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7542E" w14:textId="462763CD" w:rsidR="00B36450" w:rsidRDefault="00B36450" w:rsidP="000B4065">
      <w:pPr>
        <w:spacing w:before="120"/>
        <w:jc w:val="center"/>
        <w:rPr>
          <w:rFonts w:ascii="Calibri" w:hAnsi="Calibri"/>
          <w:i/>
          <w:iCs/>
          <w:sz w:val="22"/>
          <w:szCs w:val="22"/>
        </w:rPr>
      </w:pPr>
    </w:p>
    <w:p w14:paraId="40CB02AB" w14:textId="37AF9657" w:rsidR="00A14893" w:rsidRPr="00A14893" w:rsidRDefault="00A14893" w:rsidP="00A14893">
      <w:pPr>
        <w:spacing w:before="120"/>
        <w:jc w:val="right"/>
        <w:rPr>
          <w:rFonts w:ascii="Calibri" w:hAnsi="Calibri"/>
          <w:i/>
          <w:iCs/>
          <w:sz w:val="22"/>
          <w:szCs w:val="22"/>
        </w:rPr>
      </w:pPr>
      <w:r w:rsidRPr="00A14893">
        <w:rPr>
          <w:rFonts w:ascii="Calibri" w:hAnsi="Calibri"/>
          <w:i/>
          <w:iCs/>
          <w:sz w:val="22"/>
          <w:szCs w:val="22"/>
        </w:rPr>
        <w:t xml:space="preserve">Załącznik nr </w:t>
      </w:r>
      <w:r w:rsidR="00B36450">
        <w:rPr>
          <w:rFonts w:ascii="Calibri" w:hAnsi="Calibri"/>
          <w:i/>
          <w:iCs/>
          <w:sz w:val="22"/>
          <w:szCs w:val="22"/>
        </w:rPr>
        <w:t>9</w:t>
      </w:r>
    </w:p>
    <w:p w14:paraId="47321E61" w14:textId="77777777" w:rsidR="00A14893" w:rsidRPr="00A14893" w:rsidRDefault="00A14893" w:rsidP="00A14893">
      <w:pPr>
        <w:spacing w:before="120"/>
        <w:jc w:val="center"/>
        <w:rPr>
          <w:rFonts w:ascii="Calibri" w:hAnsi="Calibri"/>
          <w:b/>
          <w:bCs/>
          <w:sz w:val="22"/>
          <w:szCs w:val="22"/>
        </w:rPr>
      </w:pPr>
      <w:r w:rsidRPr="00A14893">
        <w:rPr>
          <w:rFonts w:ascii="Calibri" w:hAnsi="Calibri"/>
          <w:b/>
          <w:bCs/>
          <w:sz w:val="22"/>
          <w:szCs w:val="22"/>
        </w:rPr>
        <w:t>UMOWA nr ………</w:t>
      </w:r>
    </w:p>
    <w:p w14:paraId="68C45B48" w14:textId="77777777" w:rsidR="00A14893" w:rsidRPr="00A14893" w:rsidRDefault="00A14893" w:rsidP="00A14893">
      <w:pPr>
        <w:spacing w:before="120"/>
        <w:jc w:val="center"/>
        <w:rPr>
          <w:rFonts w:ascii="Calibri" w:hAnsi="Calibri"/>
          <w:sz w:val="22"/>
          <w:szCs w:val="22"/>
        </w:rPr>
      </w:pPr>
    </w:p>
    <w:p w14:paraId="4FEED683" w14:textId="77777777" w:rsidR="00A14893" w:rsidRPr="00A14893" w:rsidRDefault="00A14893" w:rsidP="00A14893">
      <w:pPr>
        <w:spacing w:before="120"/>
        <w:jc w:val="both"/>
        <w:rPr>
          <w:rFonts w:ascii="Calibri" w:hAnsi="Calibri"/>
          <w:sz w:val="22"/>
          <w:szCs w:val="22"/>
        </w:rPr>
      </w:pPr>
      <w:r w:rsidRPr="00A14893">
        <w:rPr>
          <w:rFonts w:ascii="Calibri" w:hAnsi="Calibri"/>
          <w:sz w:val="22"/>
          <w:szCs w:val="22"/>
        </w:rPr>
        <w:t>zawarta w dniu ………………………. roku w Chełmie Śląskim w trybie przepisów ustawy z dnia 11 września 2019 r. Prawo zamówień publicznych,  pomiędzy:</w:t>
      </w:r>
    </w:p>
    <w:p w14:paraId="18A83503" w14:textId="31CECEAA" w:rsidR="00A14893" w:rsidRPr="00A14893" w:rsidRDefault="00A14893" w:rsidP="00A14893">
      <w:pPr>
        <w:spacing w:before="120"/>
        <w:jc w:val="both"/>
        <w:rPr>
          <w:rFonts w:ascii="Calibri" w:hAnsi="Calibri"/>
          <w:sz w:val="22"/>
          <w:szCs w:val="22"/>
        </w:rPr>
      </w:pPr>
      <w:r w:rsidRPr="00A14893">
        <w:rPr>
          <w:rFonts w:ascii="Calibri" w:hAnsi="Calibri"/>
          <w:b/>
          <w:bCs/>
          <w:sz w:val="22"/>
          <w:szCs w:val="22"/>
        </w:rPr>
        <w:t>Gminą Chełm Śląski</w:t>
      </w:r>
      <w:r w:rsidRPr="00A14893">
        <w:rPr>
          <w:rFonts w:ascii="Calibri" w:hAnsi="Calibri"/>
          <w:sz w:val="22"/>
          <w:szCs w:val="22"/>
        </w:rPr>
        <w:t>, ul. Konarskiego 2, 4</w:t>
      </w:r>
      <w:r w:rsidR="00091EAA">
        <w:rPr>
          <w:rFonts w:ascii="Calibri" w:hAnsi="Calibri"/>
          <w:sz w:val="22"/>
          <w:szCs w:val="22"/>
        </w:rPr>
        <w:t>1</w:t>
      </w:r>
      <w:r w:rsidRPr="00A14893">
        <w:rPr>
          <w:rFonts w:ascii="Calibri" w:hAnsi="Calibri"/>
          <w:sz w:val="22"/>
          <w:szCs w:val="22"/>
        </w:rPr>
        <w:t xml:space="preserve"> - 403 Chełm Śląski, NIP: 2220024015, reprezentowaną przez:</w:t>
      </w:r>
    </w:p>
    <w:p w14:paraId="08066A44" w14:textId="77777777" w:rsidR="00A14893" w:rsidRPr="00A14893" w:rsidRDefault="00A14893" w:rsidP="00A14893">
      <w:pPr>
        <w:spacing w:before="120"/>
        <w:jc w:val="both"/>
        <w:rPr>
          <w:rFonts w:ascii="Calibri" w:hAnsi="Calibri"/>
          <w:sz w:val="22"/>
          <w:szCs w:val="22"/>
        </w:rPr>
      </w:pPr>
      <w:r w:rsidRPr="00A14893">
        <w:rPr>
          <w:rFonts w:ascii="Calibri" w:hAnsi="Calibri"/>
          <w:sz w:val="22"/>
          <w:szCs w:val="22"/>
        </w:rPr>
        <w:t>…………………………………………………………..,</w:t>
      </w:r>
    </w:p>
    <w:p w14:paraId="792772B0" w14:textId="77777777" w:rsidR="00A14893" w:rsidRPr="00A14893" w:rsidRDefault="00A14893" w:rsidP="00A14893">
      <w:pPr>
        <w:spacing w:before="120"/>
        <w:jc w:val="both"/>
        <w:rPr>
          <w:rFonts w:ascii="Calibri" w:hAnsi="Calibri"/>
          <w:sz w:val="22"/>
          <w:szCs w:val="22"/>
        </w:rPr>
      </w:pPr>
      <w:r w:rsidRPr="00A14893">
        <w:rPr>
          <w:rFonts w:ascii="Calibri" w:hAnsi="Calibri"/>
          <w:sz w:val="22"/>
          <w:szCs w:val="22"/>
        </w:rPr>
        <w:t xml:space="preserve">przy kontrasygnacie Skarbnika Gminy, </w:t>
      </w:r>
    </w:p>
    <w:p w14:paraId="7967CEC8" w14:textId="77777777" w:rsidR="00A14893" w:rsidRPr="00A14893" w:rsidRDefault="00A14893" w:rsidP="00A14893">
      <w:pPr>
        <w:spacing w:before="120"/>
        <w:jc w:val="both"/>
        <w:rPr>
          <w:rFonts w:ascii="Calibri" w:hAnsi="Calibri"/>
          <w:sz w:val="22"/>
          <w:szCs w:val="22"/>
        </w:rPr>
      </w:pPr>
      <w:r w:rsidRPr="00A14893">
        <w:rPr>
          <w:rFonts w:ascii="Calibri" w:hAnsi="Calibri"/>
          <w:sz w:val="22"/>
          <w:szCs w:val="22"/>
        </w:rPr>
        <w:t>zwaną w dalszej części umowy „Zamawiającym”,</w:t>
      </w:r>
    </w:p>
    <w:p w14:paraId="1E74D0CF" w14:textId="77777777" w:rsidR="00A14893" w:rsidRPr="00A14893" w:rsidRDefault="00A14893" w:rsidP="00A14893">
      <w:pPr>
        <w:spacing w:before="120"/>
        <w:rPr>
          <w:rFonts w:ascii="Calibri" w:hAnsi="Calibri"/>
          <w:sz w:val="22"/>
          <w:szCs w:val="22"/>
        </w:rPr>
      </w:pPr>
      <w:r w:rsidRPr="00A14893">
        <w:rPr>
          <w:rFonts w:ascii="Calibri" w:hAnsi="Calibri"/>
          <w:sz w:val="22"/>
          <w:szCs w:val="22"/>
        </w:rPr>
        <w:t xml:space="preserve">a  </w:t>
      </w:r>
    </w:p>
    <w:p w14:paraId="027B5C4F" w14:textId="77777777" w:rsidR="00A14893" w:rsidRPr="00A14893" w:rsidRDefault="00A14893" w:rsidP="00A14893">
      <w:pPr>
        <w:spacing w:before="120"/>
        <w:jc w:val="both"/>
        <w:rPr>
          <w:rFonts w:ascii="Calibri" w:hAnsi="Calibri"/>
          <w:sz w:val="22"/>
          <w:szCs w:val="22"/>
        </w:rPr>
      </w:pPr>
      <w:r w:rsidRPr="00A14893">
        <w:rPr>
          <w:rFonts w:ascii="Calibri" w:hAnsi="Calibri"/>
          <w:b/>
          <w:bCs/>
          <w:sz w:val="22"/>
          <w:szCs w:val="22"/>
        </w:rPr>
        <w:t>………………………………………………………………..</w:t>
      </w:r>
      <w:r w:rsidRPr="00A14893">
        <w:rPr>
          <w:rFonts w:ascii="Calibri" w:hAnsi="Calibri"/>
          <w:sz w:val="22"/>
          <w:szCs w:val="22"/>
        </w:rPr>
        <w:t xml:space="preserve">, </w:t>
      </w:r>
    </w:p>
    <w:p w14:paraId="519104A3" w14:textId="77777777" w:rsidR="00A14893" w:rsidRPr="00A14893" w:rsidRDefault="00A14893" w:rsidP="00A14893">
      <w:pPr>
        <w:spacing w:before="120"/>
        <w:jc w:val="both"/>
        <w:rPr>
          <w:rFonts w:ascii="Calibri" w:hAnsi="Calibri"/>
          <w:b/>
          <w:bCs/>
          <w:sz w:val="22"/>
          <w:szCs w:val="22"/>
        </w:rPr>
      </w:pPr>
      <w:r w:rsidRPr="00A14893">
        <w:rPr>
          <w:rFonts w:ascii="Calibri" w:hAnsi="Calibri"/>
          <w:sz w:val="22"/>
          <w:szCs w:val="22"/>
        </w:rPr>
        <w:t>reprezentowanym  przez:</w:t>
      </w:r>
    </w:p>
    <w:p w14:paraId="436BB510" w14:textId="77777777" w:rsidR="00A14893" w:rsidRPr="00A14893" w:rsidRDefault="00A14893" w:rsidP="00A14893">
      <w:pPr>
        <w:spacing w:before="120"/>
        <w:jc w:val="both"/>
        <w:rPr>
          <w:rFonts w:ascii="Calibri" w:hAnsi="Calibri"/>
          <w:sz w:val="22"/>
          <w:szCs w:val="22"/>
        </w:rPr>
      </w:pPr>
      <w:r w:rsidRPr="00A14893">
        <w:rPr>
          <w:rFonts w:ascii="Calibri" w:hAnsi="Calibri"/>
          <w:sz w:val="22"/>
          <w:szCs w:val="22"/>
        </w:rPr>
        <w:t>……………………………………………………………….,</w:t>
      </w:r>
    </w:p>
    <w:p w14:paraId="160DFB1C" w14:textId="5257DC83" w:rsidR="00A14893" w:rsidRPr="00A14893" w:rsidRDefault="00A14893" w:rsidP="00A14893">
      <w:pPr>
        <w:spacing w:before="120"/>
        <w:jc w:val="both"/>
        <w:rPr>
          <w:rFonts w:ascii="Calibri" w:hAnsi="Calibri"/>
          <w:b/>
          <w:sz w:val="22"/>
          <w:szCs w:val="22"/>
        </w:rPr>
      </w:pPr>
      <w:r w:rsidRPr="00A14893">
        <w:rPr>
          <w:rFonts w:ascii="Calibri" w:hAnsi="Calibri"/>
          <w:sz w:val="22"/>
          <w:szCs w:val="22"/>
        </w:rPr>
        <w:t>zwaną w dalszej części umowy „Wykonawcą”</w:t>
      </w:r>
      <w:r w:rsidR="00962626">
        <w:rPr>
          <w:rFonts w:ascii="Calibri" w:hAnsi="Calibri"/>
          <w:sz w:val="22"/>
          <w:szCs w:val="22"/>
        </w:rPr>
        <w:t>,</w:t>
      </w:r>
    </w:p>
    <w:p w14:paraId="316721E9" w14:textId="77777777" w:rsidR="00F35944" w:rsidRPr="00CE0A29" w:rsidRDefault="00F35944" w:rsidP="002468E1">
      <w:pPr>
        <w:pStyle w:val="Bezodstpw"/>
        <w:jc w:val="both"/>
        <w:rPr>
          <w:b/>
        </w:rPr>
      </w:pPr>
    </w:p>
    <w:p w14:paraId="5C8CBF16" w14:textId="2E9A66F4" w:rsidR="00F43F5E" w:rsidRPr="002F5B73" w:rsidRDefault="00F43F5E" w:rsidP="002F5B73">
      <w:pPr>
        <w:suppressAutoHyphens w:val="0"/>
        <w:ind w:left="7" w:right="100"/>
        <w:jc w:val="both"/>
        <w:rPr>
          <w:rFonts w:ascii="Calibri" w:eastAsia="Arial" w:hAnsi="Calibri"/>
          <w:b/>
          <w:bCs/>
          <w:sz w:val="22"/>
          <w:szCs w:val="22"/>
          <w:lang w:eastAsia="pl-PL"/>
        </w:rPr>
      </w:pPr>
      <w:bookmarkStart w:id="0" w:name="_Hlk500768031"/>
      <w:r w:rsidRPr="00F43F5E">
        <w:rPr>
          <w:rFonts w:ascii="Calibri" w:eastAsia="Arial" w:hAnsi="Calibri"/>
          <w:bCs/>
          <w:sz w:val="22"/>
          <w:szCs w:val="22"/>
          <w:lang w:eastAsia="pl-PL"/>
        </w:rPr>
        <w:t xml:space="preserve">na podstawie rozstrzygnięcia postępowania prowadzonego w trybie podstawowym bez negocjacji  dotyczącego zadania pn. </w:t>
      </w:r>
      <w:r w:rsidRPr="00F43F5E">
        <w:rPr>
          <w:rFonts w:ascii="Calibri" w:eastAsia="Arial" w:hAnsi="Calibri"/>
          <w:b/>
          <w:sz w:val="22"/>
          <w:szCs w:val="22"/>
          <w:lang w:eastAsia="pl-PL"/>
        </w:rPr>
        <w:t>„</w:t>
      </w:r>
      <w:r w:rsidR="002F5B73" w:rsidRPr="002F5B73">
        <w:rPr>
          <w:rFonts w:ascii="Calibri" w:eastAsia="Arial" w:hAnsi="Calibri"/>
          <w:b/>
          <w:bCs/>
          <w:sz w:val="22"/>
          <w:szCs w:val="22"/>
          <w:lang w:eastAsia="pl-PL"/>
        </w:rPr>
        <w:t>Budowa chodnika na ul. Zakole od ul. Chełmskiej do ul. Miodowej w Chełmie Śląskim</w:t>
      </w:r>
      <w:r w:rsidRPr="00F43F5E">
        <w:rPr>
          <w:rFonts w:ascii="Calibri" w:eastAsia="Arial" w:hAnsi="Calibri"/>
          <w:b/>
          <w:sz w:val="22"/>
          <w:szCs w:val="22"/>
          <w:lang w:eastAsia="pl-PL"/>
        </w:rPr>
        <w:t xml:space="preserve">” </w:t>
      </w:r>
      <w:r w:rsidRPr="00F43F5E">
        <w:rPr>
          <w:rFonts w:ascii="Calibri" w:eastAsia="Arial" w:hAnsi="Calibri"/>
          <w:bCs/>
          <w:sz w:val="22"/>
          <w:szCs w:val="22"/>
          <w:lang w:eastAsia="pl-PL"/>
        </w:rPr>
        <w:t>nr postępowania</w:t>
      </w:r>
      <w:r>
        <w:rPr>
          <w:rFonts w:ascii="Calibri" w:eastAsia="Arial" w:hAnsi="Calibri"/>
          <w:b/>
          <w:sz w:val="22"/>
          <w:szCs w:val="22"/>
          <w:lang w:eastAsia="pl-PL"/>
        </w:rPr>
        <w:t xml:space="preserve"> </w:t>
      </w:r>
      <w:r>
        <w:rPr>
          <w:rFonts w:ascii="Calibri" w:eastAsia="Arial" w:hAnsi="Calibri"/>
          <w:bCs/>
          <w:sz w:val="22"/>
          <w:szCs w:val="22"/>
          <w:lang w:eastAsia="pl-PL"/>
        </w:rPr>
        <w:t>271.1.</w:t>
      </w:r>
      <w:r w:rsidR="00E455A5">
        <w:rPr>
          <w:rFonts w:ascii="Calibri" w:eastAsia="Arial" w:hAnsi="Calibri"/>
          <w:bCs/>
          <w:sz w:val="22"/>
          <w:szCs w:val="22"/>
          <w:lang w:eastAsia="pl-PL"/>
        </w:rPr>
        <w:t>9</w:t>
      </w:r>
      <w:r>
        <w:rPr>
          <w:rFonts w:ascii="Calibri" w:eastAsia="Arial" w:hAnsi="Calibri"/>
          <w:bCs/>
          <w:sz w:val="22"/>
          <w:szCs w:val="22"/>
          <w:lang w:eastAsia="pl-PL"/>
        </w:rPr>
        <w:t>.202</w:t>
      </w:r>
      <w:r w:rsidR="00091EAA">
        <w:rPr>
          <w:rFonts w:ascii="Calibri" w:eastAsia="Arial" w:hAnsi="Calibri"/>
          <w:bCs/>
          <w:sz w:val="22"/>
          <w:szCs w:val="22"/>
          <w:lang w:eastAsia="pl-PL"/>
        </w:rPr>
        <w:t>6</w:t>
      </w:r>
      <w:r>
        <w:rPr>
          <w:rFonts w:ascii="Calibri" w:eastAsia="Arial" w:hAnsi="Calibri"/>
          <w:bCs/>
          <w:sz w:val="22"/>
          <w:szCs w:val="22"/>
          <w:lang w:eastAsia="pl-PL"/>
        </w:rPr>
        <w:t xml:space="preserve">, </w:t>
      </w:r>
      <w:r w:rsidRPr="00F43F5E">
        <w:rPr>
          <w:rFonts w:ascii="Calibri" w:eastAsia="Arial" w:hAnsi="Calibri"/>
          <w:bCs/>
          <w:sz w:val="22"/>
          <w:szCs w:val="22"/>
          <w:lang w:eastAsia="pl-PL"/>
        </w:rPr>
        <w:t xml:space="preserve">przeprowadzonego zgodnie z ustawą z dnia 11 września 2019 r. </w:t>
      </w:r>
      <w:r w:rsidR="00091EAA">
        <w:rPr>
          <w:rFonts w:ascii="Calibri" w:eastAsia="Arial" w:hAnsi="Calibri"/>
          <w:bCs/>
          <w:sz w:val="22"/>
          <w:szCs w:val="22"/>
          <w:lang w:eastAsia="pl-PL"/>
        </w:rPr>
        <w:t xml:space="preserve">- </w:t>
      </w:r>
      <w:r w:rsidRPr="00F43F5E">
        <w:rPr>
          <w:rFonts w:ascii="Calibri" w:eastAsia="Arial" w:hAnsi="Calibri"/>
          <w:bCs/>
          <w:sz w:val="22"/>
          <w:szCs w:val="22"/>
          <w:lang w:eastAsia="pl-PL"/>
        </w:rPr>
        <w:t>Prawo zamówień publicznych (tekst jedn. Dz. U. z 202</w:t>
      </w:r>
      <w:r w:rsidR="00E455A5">
        <w:rPr>
          <w:rFonts w:ascii="Calibri" w:eastAsia="Arial" w:hAnsi="Calibri"/>
          <w:bCs/>
          <w:sz w:val="22"/>
          <w:szCs w:val="22"/>
          <w:lang w:eastAsia="pl-PL"/>
        </w:rPr>
        <w:t>6</w:t>
      </w:r>
      <w:r w:rsidRPr="00F43F5E">
        <w:rPr>
          <w:rFonts w:ascii="Calibri" w:eastAsia="Arial" w:hAnsi="Calibri"/>
          <w:bCs/>
          <w:sz w:val="22"/>
          <w:szCs w:val="22"/>
          <w:lang w:eastAsia="pl-PL"/>
        </w:rPr>
        <w:t xml:space="preserve"> r. poz. </w:t>
      </w:r>
      <w:r w:rsidR="00E455A5">
        <w:rPr>
          <w:rFonts w:ascii="Calibri" w:eastAsia="Arial" w:hAnsi="Calibri"/>
          <w:bCs/>
          <w:sz w:val="22"/>
          <w:szCs w:val="22"/>
          <w:lang w:eastAsia="pl-PL"/>
        </w:rPr>
        <w:t>793</w:t>
      </w:r>
      <w:r w:rsidRPr="00F43F5E">
        <w:rPr>
          <w:rFonts w:ascii="Calibri" w:eastAsia="Arial" w:hAnsi="Calibri"/>
          <w:bCs/>
          <w:sz w:val="22"/>
          <w:szCs w:val="22"/>
          <w:lang w:eastAsia="pl-PL"/>
        </w:rPr>
        <w:t xml:space="preserve"> z </w:t>
      </w:r>
      <w:proofErr w:type="spellStart"/>
      <w:r w:rsidRPr="00F43F5E">
        <w:rPr>
          <w:rFonts w:ascii="Calibri" w:eastAsia="Arial" w:hAnsi="Calibri"/>
          <w:bCs/>
          <w:sz w:val="22"/>
          <w:szCs w:val="22"/>
          <w:lang w:eastAsia="pl-PL"/>
        </w:rPr>
        <w:t>późn</w:t>
      </w:r>
      <w:proofErr w:type="spellEnd"/>
      <w:r w:rsidRPr="00F43F5E">
        <w:rPr>
          <w:rFonts w:ascii="Calibri" w:eastAsia="Arial" w:hAnsi="Calibri"/>
          <w:bCs/>
          <w:sz w:val="22"/>
          <w:szCs w:val="22"/>
          <w:lang w:eastAsia="pl-PL"/>
        </w:rPr>
        <w:t xml:space="preserve">. zm.) zwaną dalej „ustawą </w:t>
      </w:r>
      <w:proofErr w:type="spellStart"/>
      <w:r w:rsidRPr="00F43F5E">
        <w:rPr>
          <w:rFonts w:ascii="Calibri" w:eastAsia="Arial" w:hAnsi="Calibri"/>
          <w:bCs/>
          <w:sz w:val="22"/>
          <w:szCs w:val="22"/>
          <w:lang w:eastAsia="pl-PL"/>
        </w:rPr>
        <w:t>Pzp</w:t>
      </w:r>
      <w:proofErr w:type="spellEnd"/>
      <w:r w:rsidRPr="00F43F5E">
        <w:rPr>
          <w:rFonts w:ascii="Calibri" w:eastAsia="Arial" w:hAnsi="Calibri"/>
          <w:bCs/>
          <w:sz w:val="22"/>
          <w:szCs w:val="22"/>
          <w:lang w:eastAsia="pl-PL"/>
        </w:rPr>
        <w:t>”, zawarto umowę o następującej treści:</w:t>
      </w:r>
    </w:p>
    <w:p w14:paraId="1E8B87DC" w14:textId="77777777" w:rsidR="00C56200" w:rsidRPr="00CE0A29" w:rsidRDefault="00C56200" w:rsidP="002468E1">
      <w:pPr>
        <w:jc w:val="both"/>
        <w:rPr>
          <w:rFonts w:ascii="Calibri" w:hAnsi="Calibri"/>
          <w:sz w:val="22"/>
          <w:szCs w:val="22"/>
          <w:lang w:eastAsia="pl-PL"/>
        </w:rPr>
      </w:pPr>
    </w:p>
    <w:bookmarkEnd w:id="0"/>
    <w:p w14:paraId="69E7C6BB" w14:textId="77777777" w:rsidR="00E33A20" w:rsidRDefault="00432A53" w:rsidP="002468E1">
      <w:pPr>
        <w:pStyle w:val="Bezodstpw"/>
        <w:jc w:val="center"/>
        <w:rPr>
          <w:b/>
          <w:bCs/>
        </w:rPr>
      </w:pPr>
      <w:r w:rsidRPr="00CE0A29">
        <w:rPr>
          <w:b/>
          <w:bCs/>
        </w:rPr>
        <w:t>§ 1</w:t>
      </w:r>
    </w:p>
    <w:p w14:paraId="0407146D" w14:textId="46A81FC5" w:rsidR="0047475B" w:rsidRPr="0047475B" w:rsidRDefault="0047475B" w:rsidP="0047475B">
      <w:pPr>
        <w:pStyle w:val="Bezodstpw"/>
        <w:spacing w:before="60"/>
        <w:jc w:val="center"/>
        <w:rPr>
          <w:rFonts w:cs="Times New Roman"/>
          <w:u w:val="single"/>
        </w:rPr>
      </w:pPr>
      <w:r w:rsidRPr="00917EDD">
        <w:rPr>
          <w:rFonts w:cs="Times New Roman"/>
          <w:u w:val="single"/>
        </w:rPr>
        <w:t>Przedmiot umowy</w:t>
      </w:r>
    </w:p>
    <w:p w14:paraId="7BBFDC88" w14:textId="3692823F" w:rsidR="00E33A20" w:rsidRPr="00B64C81" w:rsidRDefault="00432A53">
      <w:pPr>
        <w:numPr>
          <w:ilvl w:val="0"/>
          <w:numId w:val="5"/>
        </w:numPr>
        <w:spacing w:line="276" w:lineRule="auto"/>
        <w:ind w:hanging="357"/>
        <w:jc w:val="both"/>
        <w:rPr>
          <w:rFonts w:ascii="Calibri" w:hAnsi="Calibri"/>
          <w:sz w:val="22"/>
          <w:szCs w:val="22"/>
        </w:rPr>
      </w:pPr>
      <w:r w:rsidRPr="00B64C81">
        <w:rPr>
          <w:rFonts w:ascii="Calibri" w:hAnsi="Calibri"/>
          <w:sz w:val="22"/>
          <w:szCs w:val="22"/>
        </w:rPr>
        <w:t xml:space="preserve">Zamawiający zleca, a Wykonawca zobowiązuje się do należytego wykonania na rzecz Zamawiającego </w:t>
      </w:r>
      <w:r w:rsidR="00E33A20" w:rsidRPr="00B64C81">
        <w:rPr>
          <w:rFonts w:ascii="Calibri" w:hAnsi="Calibri"/>
          <w:sz w:val="22"/>
          <w:szCs w:val="22"/>
        </w:rPr>
        <w:t xml:space="preserve">zamówienia </w:t>
      </w:r>
      <w:r w:rsidR="0047475B" w:rsidRPr="00B64C81">
        <w:rPr>
          <w:rFonts w:ascii="Calibri" w:hAnsi="Calibri"/>
          <w:sz w:val="22"/>
          <w:szCs w:val="22"/>
        </w:rPr>
        <w:t xml:space="preserve">robót budowlanych polegających na </w:t>
      </w:r>
      <w:r w:rsidR="002F5B73">
        <w:rPr>
          <w:rFonts w:ascii="Calibri" w:hAnsi="Calibri"/>
          <w:sz w:val="22"/>
          <w:szCs w:val="22"/>
        </w:rPr>
        <w:t>b</w:t>
      </w:r>
      <w:r w:rsidR="002F5B73" w:rsidRPr="002F5B73">
        <w:rPr>
          <w:rFonts w:ascii="Calibri" w:hAnsi="Calibri"/>
          <w:sz w:val="22"/>
          <w:szCs w:val="22"/>
        </w:rPr>
        <w:t>udow</w:t>
      </w:r>
      <w:r w:rsidR="002F5B73">
        <w:rPr>
          <w:rFonts w:ascii="Calibri" w:hAnsi="Calibri"/>
          <w:sz w:val="22"/>
          <w:szCs w:val="22"/>
        </w:rPr>
        <w:t>ie</w:t>
      </w:r>
      <w:r w:rsidR="002F5B73" w:rsidRPr="002F5B73">
        <w:rPr>
          <w:rFonts w:ascii="Calibri" w:hAnsi="Calibri"/>
          <w:sz w:val="22"/>
          <w:szCs w:val="22"/>
        </w:rPr>
        <w:t xml:space="preserve"> chodnika na ul. Zakole od ul. Chełmskiej do ul. Miodowej w Chełmie Śląskim</w:t>
      </w:r>
      <w:r w:rsidR="00B36450" w:rsidRPr="00B36450">
        <w:rPr>
          <w:rFonts w:ascii="Calibri" w:hAnsi="Calibri"/>
          <w:sz w:val="22"/>
          <w:szCs w:val="22"/>
        </w:rPr>
        <w:t>.</w:t>
      </w:r>
    </w:p>
    <w:p w14:paraId="0A7C3D21" w14:textId="5BC47C8E" w:rsidR="00432A53" w:rsidRPr="00B64C81" w:rsidRDefault="00432A53">
      <w:pPr>
        <w:numPr>
          <w:ilvl w:val="0"/>
          <w:numId w:val="5"/>
        </w:numPr>
        <w:spacing w:line="276" w:lineRule="auto"/>
        <w:ind w:hanging="357"/>
        <w:jc w:val="both"/>
        <w:rPr>
          <w:rFonts w:ascii="Calibri" w:hAnsi="Calibri"/>
          <w:sz w:val="22"/>
          <w:szCs w:val="22"/>
        </w:rPr>
      </w:pPr>
      <w:r w:rsidRPr="00B64C81">
        <w:rPr>
          <w:rFonts w:ascii="Calibri" w:hAnsi="Calibri"/>
          <w:sz w:val="22"/>
          <w:szCs w:val="22"/>
        </w:rPr>
        <w:t xml:space="preserve">Szczegółowy zakres przedmiotu umowy oraz warunki jego realizacji określają: opis przedmiotu zamówienia, </w:t>
      </w:r>
      <w:r w:rsidR="00B36450">
        <w:rPr>
          <w:rFonts w:ascii="Calibri" w:hAnsi="Calibri"/>
          <w:sz w:val="22"/>
          <w:szCs w:val="22"/>
        </w:rPr>
        <w:t xml:space="preserve">dokumentacja projektowa, </w:t>
      </w:r>
      <w:r w:rsidRPr="00B64C81">
        <w:rPr>
          <w:rFonts w:ascii="Calibri" w:hAnsi="Calibri"/>
          <w:sz w:val="22"/>
          <w:szCs w:val="22"/>
        </w:rPr>
        <w:t>przedmiary robót, specyfikacje techn</w:t>
      </w:r>
      <w:r w:rsidR="006A5D46" w:rsidRPr="00B64C81">
        <w:rPr>
          <w:rFonts w:ascii="Calibri" w:hAnsi="Calibri"/>
          <w:sz w:val="22"/>
          <w:szCs w:val="22"/>
        </w:rPr>
        <w:t>iczne wykonania i odbioru robót</w:t>
      </w:r>
      <w:r w:rsidRPr="00B64C81">
        <w:rPr>
          <w:rFonts w:ascii="Calibri" w:hAnsi="Calibri"/>
          <w:sz w:val="22"/>
          <w:szCs w:val="22"/>
        </w:rPr>
        <w:t xml:space="preserve"> oraz </w:t>
      </w:r>
      <w:r w:rsidR="00A14893" w:rsidRPr="00B64C81">
        <w:rPr>
          <w:rFonts w:ascii="Calibri" w:hAnsi="Calibri"/>
          <w:sz w:val="22"/>
          <w:szCs w:val="22"/>
        </w:rPr>
        <w:t>oferta Wykonawcy</w:t>
      </w:r>
      <w:r w:rsidR="00CD64A1" w:rsidRPr="00B64C81">
        <w:rPr>
          <w:rFonts w:ascii="Calibri" w:hAnsi="Calibri"/>
          <w:sz w:val="22"/>
          <w:szCs w:val="22"/>
        </w:rPr>
        <w:t xml:space="preserve">, </w:t>
      </w:r>
      <w:r w:rsidRPr="00B64C81">
        <w:rPr>
          <w:rFonts w:ascii="Calibri" w:hAnsi="Calibri"/>
          <w:sz w:val="22"/>
          <w:szCs w:val="22"/>
        </w:rPr>
        <w:t>które to dokumenty</w:t>
      </w:r>
      <w:r w:rsidR="00595E46" w:rsidRPr="00B64C81">
        <w:rPr>
          <w:rFonts w:ascii="Calibri" w:hAnsi="Calibri"/>
          <w:sz w:val="22"/>
          <w:szCs w:val="22"/>
        </w:rPr>
        <w:t xml:space="preserve"> łącznie </w:t>
      </w:r>
      <w:r w:rsidRPr="00B64C81">
        <w:rPr>
          <w:rFonts w:ascii="Calibri" w:hAnsi="Calibri"/>
          <w:sz w:val="22"/>
          <w:szCs w:val="22"/>
        </w:rPr>
        <w:t>stanowią integralną część niniejszej umowy.</w:t>
      </w:r>
    </w:p>
    <w:p w14:paraId="5B41C7DE" w14:textId="77777777" w:rsidR="00F33445" w:rsidRPr="00CE0A29" w:rsidRDefault="00F33445">
      <w:pPr>
        <w:numPr>
          <w:ilvl w:val="0"/>
          <w:numId w:val="5"/>
        </w:numPr>
        <w:spacing w:line="276" w:lineRule="auto"/>
        <w:ind w:hanging="357"/>
        <w:jc w:val="both"/>
        <w:rPr>
          <w:rFonts w:ascii="Calibri" w:hAnsi="Calibri"/>
          <w:sz w:val="22"/>
          <w:szCs w:val="22"/>
        </w:rPr>
      </w:pPr>
      <w:r w:rsidRPr="00CE0A29">
        <w:rPr>
          <w:rFonts w:ascii="Calibri" w:hAnsi="Calibri"/>
          <w:sz w:val="22"/>
          <w:szCs w:val="22"/>
        </w:rPr>
        <w:t xml:space="preserve">Wykonawca oświadcza, że dysponuje stosowną bazą, sprzętem i potencjałem kadrowym, koniecznym do wykonania przedmiotu umowy oraz zobowiązuje się wykonać przedmiot umowy przy zachowaniu należytej staranności, zgodnie z wymaganiami określonymi przez Zamawiającego. </w:t>
      </w:r>
    </w:p>
    <w:p w14:paraId="059D8849" w14:textId="4B25EA62" w:rsidR="00F33445" w:rsidRDefault="00F33445">
      <w:pPr>
        <w:numPr>
          <w:ilvl w:val="0"/>
          <w:numId w:val="5"/>
        </w:numPr>
        <w:spacing w:line="276" w:lineRule="auto"/>
        <w:ind w:hanging="357"/>
        <w:jc w:val="both"/>
        <w:rPr>
          <w:rFonts w:ascii="Calibri" w:hAnsi="Calibri"/>
          <w:sz w:val="22"/>
          <w:szCs w:val="22"/>
        </w:rPr>
      </w:pPr>
      <w:r w:rsidRPr="00CE0A29">
        <w:rPr>
          <w:rFonts w:ascii="Calibri" w:hAnsi="Calibri"/>
          <w:sz w:val="22"/>
          <w:szCs w:val="22"/>
        </w:rPr>
        <w:t>Wykonawca jest wytwórcą i posiadaczem odpadów w rozumieniu przepisów ustawy z dnia 14 grudnia 2012 r. o odpadach (tekst jedn. Dz.</w:t>
      </w:r>
      <w:r w:rsidR="005003ED" w:rsidRPr="00CE0A29">
        <w:rPr>
          <w:rFonts w:ascii="Calibri" w:hAnsi="Calibri"/>
          <w:sz w:val="22"/>
          <w:szCs w:val="22"/>
        </w:rPr>
        <w:t xml:space="preserve"> </w:t>
      </w:r>
      <w:r w:rsidRPr="00CE0A29">
        <w:rPr>
          <w:rFonts w:ascii="Calibri" w:hAnsi="Calibri"/>
          <w:sz w:val="22"/>
          <w:szCs w:val="22"/>
        </w:rPr>
        <w:t>U. z 20</w:t>
      </w:r>
      <w:r w:rsidR="005003ED" w:rsidRPr="00CE0A29">
        <w:rPr>
          <w:rFonts w:ascii="Calibri" w:hAnsi="Calibri"/>
          <w:sz w:val="22"/>
          <w:szCs w:val="22"/>
        </w:rPr>
        <w:t>2</w:t>
      </w:r>
      <w:r w:rsidR="00A14893">
        <w:rPr>
          <w:rFonts w:ascii="Calibri" w:hAnsi="Calibri"/>
          <w:sz w:val="22"/>
          <w:szCs w:val="22"/>
        </w:rPr>
        <w:t>3</w:t>
      </w:r>
      <w:r w:rsidR="006A5D46" w:rsidRPr="00CE0A29">
        <w:rPr>
          <w:rFonts w:ascii="Calibri" w:hAnsi="Calibri"/>
          <w:sz w:val="22"/>
          <w:szCs w:val="22"/>
        </w:rPr>
        <w:t xml:space="preserve"> </w:t>
      </w:r>
      <w:r w:rsidRPr="00CE0A29">
        <w:rPr>
          <w:rFonts w:ascii="Calibri" w:hAnsi="Calibri"/>
          <w:sz w:val="22"/>
          <w:szCs w:val="22"/>
        </w:rPr>
        <w:t>r.</w:t>
      </w:r>
      <w:r w:rsidR="006A5D46" w:rsidRPr="00CE0A29">
        <w:rPr>
          <w:rFonts w:ascii="Calibri" w:hAnsi="Calibri"/>
          <w:sz w:val="22"/>
          <w:szCs w:val="22"/>
        </w:rPr>
        <w:t>,</w:t>
      </w:r>
      <w:r w:rsidRPr="00CE0A29">
        <w:rPr>
          <w:rFonts w:ascii="Calibri" w:hAnsi="Calibri"/>
          <w:sz w:val="22"/>
          <w:szCs w:val="22"/>
        </w:rPr>
        <w:t xml:space="preserve"> poz. </w:t>
      </w:r>
      <w:r w:rsidR="00A14893">
        <w:rPr>
          <w:rFonts w:ascii="Calibri" w:hAnsi="Calibri"/>
          <w:sz w:val="22"/>
          <w:szCs w:val="22"/>
        </w:rPr>
        <w:t>1587</w:t>
      </w:r>
      <w:r w:rsidRPr="00CE0A29">
        <w:rPr>
          <w:rFonts w:ascii="Calibri" w:hAnsi="Calibri"/>
          <w:sz w:val="22"/>
          <w:szCs w:val="22"/>
        </w:rPr>
        <w:t xml:space="preserve">  z </w:t>
      </w:r>
      <w:proofErr w:type="spellStart"/>
      <w:r w:rsidRPr="00CE0A29">
        <w:rPr>
          <w:rFonts w:ascii="Calibri" w:hAnsi="Calibri"/>
          <w:sz w:val="22"/>
          <w:szCs w:val="22"/>
        </w:rPr>
        <w:t>późn</w:t>
      </w:r>
      <w:proofErr w:type="spellEnd"/>
      <w:r w:rsidRPr="00CE0A29">
        <w:rPr>
          <w:rFonts w:ascii="Calibri" w:hAnsi="Calibri"/>
          <w:sz w:val="22"/>
          <w:szCs w:val="22"/>
        </w:rPr>
        <w:t xml:space="preserve">. zm.). Wykonawca w trakcie realizacji przedmiotu umowy zobowiązany jest do przekazania powstałych odpadów do unieszkodliwiania. Wykonawca </w:t>
      </w:r>
      <w:r w:rsidRPr="00CE0A29">
        <w:rPr>
          <w:rFonts w:ascii="Calibri" w:hAnsi="Calibri"/>
          <w:sz w:val="22"/>
          <w:szCs w:val="22"/>
        </w:rPr>
        <w:lastRenderedPageBreak/>
        <w:t>zobowiązany jest udokumentować Zamawiającemu sposób gospodarowania tymi odpadami</w:t>
      </w:r>
      <w:r w:rsidR="00993794">
        <w:rPr>
          <w:rFonts w:ascii="Calibri" w:hAnsi="Calibri"/>
          <w:sz w:val="22"/>
          <w:szCs w:val="22"/>
        </w:rPr>
        <w:t xml:space="preserve"> za pomocą karty przekazania odpadów wpisanej do BDO</w:t>
      </w:r>
      <w:r w:rsidRPr="00CE0A29">
        <w:rPr>
          <w:rFonts w:ascii="Calibri" w:hAnsi="Calibri"/>
          <w:sz w:val="22"/>
          <w:szCs w:val="22"/>
        </w:rPr>
        <w:t>,</w:t>
      </w:r>
      <w:r w:rsidR="006A5D46" w:rsidRPr="00CE0A29">
        <w:rPr>
          <w:rFonts w:ascii="Calibri" w:hAnsi="Calibri"/>
          <w:sz w:val="22"/>
          <w:szCs w:val="22"/>
        </w:rPr>
        <w:t xml:space="preserve"> </w:t>
      </w:r>
      <w:r w:rsidRPr="00CE0A29">
        <w:rPr>
          <w:rFonts w:ascii="Calibri" w:hAnsi="Calibri"/>
          <w:sz w:val="22"/>
          <w:szCs w:val="22"/>
        </w:rPr>
        <w:t xml:space="preserve">jako warunek dokonania odbioru </w:t>
      </w:r>
      <w:r w:rsidR="0047475B">
        <w:rPr>
          <w:rFonts w:ascii="Calibri" w:hAnsi="Calibri"/>
          <w:sz w:val="22"/>
          <w:szCs w:val="22"/>
        </w:rPr>
        <w:t>robót</w:t>
      </w:r>
      <w:r w:rsidRPr="00CE0A29">
        <w:rPr>
          <w:rFonts w:ascii="Calibri" w:hAnsi="Calibri"/>
          <w:sz w:val="22"/>
          <w:szCs w:val="22"/>
        </w:rPr>
        <w:t xml:space="preserve">. </w:t>
      </w:r>
    </w:p>
    <w:p w14:paraId="07821CEF" w14:textId="77777777" w:rsidR="00295E84" w:rsidRPr="00CE0A29" w:rsidRDefault="00295E84" w:rsidP="00295E84">
      <w:pPr>
        <w:suppressAutoHyphens w:val="0"/>
        <w:autoSpaceDE w:val="0"/>
        <w:autoSpaceDN w:val="0"/>
        <w:adjustRightInd w:val="0"/>
        <w:ind w:left="426"/>
        <w:jc w:val="both"/>
        <w:rPr>
          <w:rFonts w:ascii="Calibri" w:hAnsi="Calibri"/>
          <w:sz w:val="22"/>
          <w:szCs w:val="22"/>
          <w:lang w:eastAsia="pl-PL"/>
        </w:rPr>
      </w:pPr>
    </w:p>
    <w:p w14:paraId="7BB95434" w14:textId="77777777" w:rsidR="0047475B" w:rsidRDefault="0047475B" w:rsidP="002468E1">
      <w:pPr>
        <w:pStyle w:val="Bezodstpw"/>
        <w:jc w:val="center"/>
        <w:rPr>
          <w:b/>
          <w:bCs/>
        </w:rPr>
      </w:pPr>
    </w:p>
    <w:p w14:paraId="739479AD" w14:textId="0FE04FB2" w:rsidR="0047475B" w:rsidRPr="00CE0A29" w:rsidRDefault="00432A53" w:rsidP="0047475B">
      <w:pPr>
        <w:pStyle w:val="Bezodstpw"/>
        <w:jc w:val="center"/>
        <w:rPr>
          <w:b/>
          <w:bCs/>
        </w:rPr>
      </w:pPr>
      <w:r w:rsidRPr="00CE0A29">
        <w:rPr>
          <w:b/>
          <w:bCs/>
        </w:rPr>
        <w:t>§ 2</w:t>
      </w:r>
    </w:p>
    <w:p w14:paraId="28BB7BFA" w14:textId="77777777" w:rsidR="0047475B" w:rsidRPr="0047475B" w:rsidRDefault="0047475B" w:rsidP="0047475B">
      <w:pPr>
        <w:pStyle w:val="Bezodstpw"/>
        <w:jc w:val="center"/>
        <w:rPr>
          <w:u w:val="single"/>
        </w:rPr>
      </w:pPr>
      <w:r w:rsidRPr="0047475B">
        <w:rPr>
          <w:u w:val="single"/>
        </w:rPr>
        <w:t>Termin wykonania</w:t>
      </w:r>
    </w:p>
    <w:p w14:paraId="3B8FE057" w14:textId="2CDA8FB2" w:rsidR="0047475B" w:rsidRPr="00365F5D" w:rsidRDefault="0047475B" w:rsidP="00365F5D">
      <w:pPr>
        <w:numPr>
          <w:ilvl w:val="0"/>
          <w:numId w:val="6"/>
        </w:numPr>
        <w:spacing w:line="276" w:lineRule="auto"/>
        <w:ind w:hanging="357"/>
        <w:jc w:val="both"/>
        <w:rPr>
          <w:rFonts w:ascii="Calibri" w:hAnsi="Calibri"/>
          <w:sz w:val="22"/>
          <w:szCs w:val="22"/>
        </w:rPr>
      </w:pPr>
      <w:r w:rsidRPr="00365F5D">
        <w:rPr>
          <w:rFonts w:ascii="Calibri" w:hAnsi="Calibri"/>
          <w:sz w:val="22"/>
          <w:szCs w:val="22"/>
        </w:rPr>
        <w:t xml:space="preserve">Wykonawca zobowiązany jest do wykonania przedmiotu umowy w terminie do </w:t>
      </w:r>
      <w:r w:rsidR="002F5B73" w:rsidRPr="00365F5D">
        <w:rPr>
          <w:rFonts w:ascii="Calibri" w:hAnsi="Calibri"/>
          <w:sz w:val="22"/>
          <w:szCs w:val="22"/>
        </w:rPr>
        <w:t>3</w:t>
      </w:r>
      <w:r w:rsidR="00365F5D" w:rsidRPr="00365F5D">
        <w:rPr>
          <w:rFonts w:ascii="Calibri" w:hAnsi="Calibri"/>
          <w:sz w:val="22"/>
          <w:szCs w:val="22"/>
        </w:rPr>
        <w:t xml:space="preserve">0 listopada 2026 r. </w:t>
      </w:r>
      <w:r w:rsidR="00B36450" w:rsidRPr="00365F5D">
        <w:rPr>
          <w:rFonts w:ascii="Calibri" w:hAnsi="Calibri"/>
          <w:sz w:val="22"/>
          <w:szCs w:val="22"/>
        </w:rPr>
        <w:t xml:space="preserve"> </w:t>
      </w:r>
      <w:r w:rsidR="00365F5D" w:rsidRPr="00365F5D">
        <w:rPr>
          <w:rFonts w:ascii="Calibri" w:hAnsi="Calibri"/>
          <w:sz w:val="22"/>
          <w:szCs w:val="22"/>
        </w:rPr>
        <w:t>(przez termin wykonania przedmiotu umowy rozumie się termin odbioru końcowego</w:t>
      </w:r>
      <w:r w:rsidR="00365F5D">
        <w:rPr>
          <w:rFonts w:ascii="Calibri" w:hAnsi="Calibri"/>
          <w:sz w:val="22"/>
          <w:szCs w:val="22"/>
        </w:rPr>
        <w:t xml:space="preserve"> robót budowlanych</w:t>
      </w:r>
      <w:r w:rsidR="00365F5D" w:rsidRPr="00365F5D">
        <w:rPr>
          <w:rFonts w:ascii="Calibri" w:hAnsi="Calibri"/>
          <w:sz w:val="22"/>
          <w:szCs w:val="22"/>
        </w:rPr>
        <w:t xml:space="preserve">). </w:t>
      </w:r>
    </w:p>
    <w:p w14:paraId="199E3E21" w14:textId="60153CAC" w:rsidR="0047475B" w:rsidRPr="0047475B" w:rsidRDefault="0047475B">
      <w:pPr>
        <w:numPr>
          <w:ilvl w:val="0"/>
          <w:numId w:val="6"/>
        </w:numPr>
        <w:spacing w:line="276" w:lineRule="auto"/>
        <w:ind w:hanging="357"/>
        <w:jc w:val="both"/>
        <w:rPr>
          <w:rFonts w:ascii="Calibri" w:hAnsi="Calibri"/>
          <w:sz w:val="22"/>
          <w:szCs w:val="22"/>
        </w:rPr>
      </w:pPr>
      <w:r w:rsidRPr="0047475B">
        <w:rPr>
          <w:rFonts w:ascii="Calibri" w:hAnsi="Calibri"/>
          <w:sz w:val="22"/>
          <w:szCs w:val="22"/>
        </w:rPr>
        <w:t xml:space="preserve">Teren </w:t>
      </w:r>
      <w:r w:rsidR="00D37E9E">
        <w:rPr>
          <w:rFonts w:ascii="Calibri" w:hAnsi="Calibri"/>
          <w:sz w:val="22"/>
          <w:szCs w:val="22"/>
        </w:rPr>
        <w:t>budowy</w:t>
      </w:r>
      <w:r w:rsidRPr="0047475B">
        <w:rPr>
          <w:rFonts w:ascii="Calibri" w:hAnsi="Calibri"/>
          <w:sz w:val="22"/>
          <w:szCs w:val="22"/>
        </w:rPr>
        <w:t xml:space="preserve"> zostanie przekazany Wykonawcy protokolarnie w termin</w:t>
      </w:r>
      <w:r w:rsidRPr="00B64C81">
        <w:rPr>
          <w:rFonts w:ascii="Calibri" w:hAnsi="Calibri"/>
          <w:sz w:val="22"/>
          <w:szCs w:val="22"/>
        </w:rPr>
        <w:t>ie do 14 dni licząc od dnia zawarcia umowy</w:t>
      </w:r>
      <w:r w:rsidRPr="0047475B">
        <w:rPr>
          <w:rFonts w:ascii="Calibri" w:hAnsi="Calibri"/>
          <w:sz w:val="22"/>
          <w:szCs w:val="22"/>
        </w:rPr>
        <w:t>.</w:t>
      </w:r>
    </w:p>
    <w:p w14:paraId="43062122" w14:textId="77777777" w:rsidR="00B64C81" w:rsidRPr="00B64C81" w:rsidRDefault="0047475B">
      <w:pPr>
        <w:numPr>
          <w:ilvl w:val="0"/>
          <w:numId w:val="6"/>
        </w:numPr>
        <w:spacing w:line="276" w:lineRule="auto"/>
        <w:ind w:hanging="357"/>
        <w:jc w:val="both"/>
        <w:rPr>
          <w:rFonts w:ascii="Calibri" w:hAnsi="Calibri"/>
          <w:sz w:val="22"/>
          <w:szCs w:val="22"/>
        </w:rPr>
      </w:pPr>
      <w:r w:rsidRPr="0047475B">
        <w:rPr>
          <w:rFonts w:ascii="Calibri" w:hAnsi="Calibri"/>
          <w:sz w:val="22"/>
          <w:szCs w:val="22"/>
        </w:rPr>
        <w:t xml:space="preserve">Wykonawca </w:t>
      </w:r>
      <w:r w:rsidRPr="00B64C81">
        <w:rPr>
          <w:rFonts w:ascii="Calibri" w:hAnsi="Calibri"/>
          <w:sz w:val="22"/>
          <w:szCs w:val="22"/>
        </w:rPr>
        <w:t xml:space="preserve">najpóźniej w dniu przekazania terenu robót </w:t>
      </w:r>
      <w:r w:rsidRPr="0047475B">
        <w:rPr>
          <w:rFonts w:ascii="Calibri" w:hAnsi="Calibri"/>
          <w:sz w:val="22"/>
          <w:szCs w:val="22"/>
        </w:rPr>
        <w:t>zobowiązany jest do przed</w:t>
      </w:r>
      <w:r w:rsidRPr="00B64C81">
        <w:rPr>
          <w:rFonts w:ascii="Calibri" w:hAnsi="Calibri"/>
          <w:sz w:val="22"/>
          <w:szCs w:val="22"/>
        </w:rPr>
        <w:t xml:space="preserve">łożenia </w:t>
      </w:r>
      <w:r w:rsidRPr="0047475B">
        <w:rPr>
          <w:rFonts w:ascii="Calibri" w:hAnsi="Calibri"/>
          <w:sz w:val="22"/>
          <w:szCs w:val="22"/>
        </w:rPr>
        <w:t>Zamawiającemu</w:t>
      </w:r>
      <w:r w:rsidR="00B64C81" w:rsidRPr="00B64C81">
        <w:rPr>
          <w:rFonts w:ascii="Calibri" w:hAnsi="Calibri"/>
          <w:sz w:val="22"/>
          <w:szCs w:val="22"/>
        </w:rPr>
        <w:t>:</w:t>
      </w:r>
    </w:p>
    <w:p w14:paraId="41694D25" w14:textId="2FD9C028" w:rsidR="0047475B" w:rsidRDefault="0047475B">
      <w:pPr>
        <w:numPr>
          <w:ilvl w:val="1"/>
          <w:numId w:val="6"/>
        </w:numPr>
        <w:spacing w:line="276" w:lineRule="auto"/>
        <w:jc w:val="both"/>
        <w:rPr>
          <w:rFonts w:ascii="Calibri" w:hAnsi="Calibri"/>
          <w:sz w:val="22"/>
          <w:szCs w:val="22"/>
        </w:rPr>
      </w:pPr>
      <w:r w:rsidRPr="0047475B">
        <w:rPr>
          <w:rFonts w:ascii="Calibri" w:hAnsi="Calibri"/>
          <w:sz w:val="22"/>
          <w:szCs w:val="22"/>
        </w:rPr>
        <w:t xml:space="preserve">harmonogramu </w:t>
      </w:r>
      <w:r w:rsidRPr="00B64C81">
        <w:rPr>
          <w:rFonts w:ascii="Calibri" w:hAnsi="Calibri"/>
          <w:sz w:val="22"/>
          <w:szCs w:val="22"/>
        </w:rPr>
        <w:t>robót</w:t>
      </w:r>
      <w:r w:rsidR="00B64C81">
        <w:rPr>
          <w:rFonts w:ascii="Calibri" w:hAnsi="Calibri"/>
          <w:sz w:val="22"/>
          <w:szCs w:val="22"/>
        </w:rPr>
        <w:t>,</w:t>
      </w:r>
    </w:p>
    <w:p w14:paraId="52597613" w14:textId="33A09202" w:rsidR="00B64C81" w:rsidRPr="00B64C81" w:rsidRDefault="00B64C81">
      <w:pPr>
        <w:pStyle w:val="Akapitzlist"/>
        <w:numPr>
          <w:ilvl w:val="1"/>
          <w:numId w:val="6"/>
        </w:numPr>
        <w:spacing w:after="0"/>
        <w:ind w:left="714" w:hanging="357"/>
        <w:jc w:val="both"/>
        <w:rPr>
          <w:rFonts w:cs="Calibri"/>
          <w:i w:val="0"/>
          <w:iCs w:val="0"/>
          <w:sz w:val="22"/>
          <w:szCs w:val="22"/>
          <w:lang w:val="pl-PL"/>
        </w:rPr>
      </w:pPr>
      <w:r w:rsidRPr="00B64C81">
        <w:rPr>
          <w:rFonts w:cs="Calibri"/>
          <w:i w:val="0"/>
          <w:iCs w:val="0"/>
          <w:sz w:val="22"/>
          <w:szCs w:val="22"/>
          <w:lang w:val="pl-PL"/>
        </w:rPr>
        <w:t xml:space="preserve">szczegółowych kosztorysów ofertowych wraz z zestawieniem i cenami jednostkowymi R, M, S, wartością </w:t>
      </w:r>
      <w:proofErr w:type="spellStart"/>
      <w:r w:rsidRPr="00B64C81">
        <w:rPr>
          <w:rFonts w:cs="Calibri"/>
          <w:i w:val="0"/>
          <w:iCs w:val="0"/>
          <w:sz w:val="22"/>
          <w:szCs w:val="22"/>
          <w:lang w:val="pl-PL"/>
        </w:rPr>
        <w:t>Kz</w:t>
      </w:r>
      <w:proofErr w:type="spellEnd"/>
      <w:r w:rsidRPr="00B64C81">
        <w:rPr>
          <w:rFonts w:cs="Calibri"/>
          <w:i w:val="0"/>
          <w:iCs w:val="0"/>
          <w:sz w:val="22"/>
          <w:szCs w:val="22"/>
          <w:lang w:val="pl-PL"/>
        </w:rPr>
        <w:t xml:space="preserve"> i </w:t>
      </w:r>
      <w:proofErr w:type="spellStart"/>
      <w:r w:rsidRPr="00B64C81">
        <w:rPr>
          <w:rFonts w:cs="Calibri"/>
          <w:i w:val="0"/>
          <w:iCs w:val="0"/>
          <w:sz w:val="22"/>
          <w:szCs w:val="22"/>
          <w:lang w:val="pl-PL"/>
        </w:rPr>
        <w:t>Kp</w:t>
      </w:r>
      <w:proofErr w:type="spellEnd"/>
      <w:r w:rsidRPr="00B64C81">
        <w:rPr>
          <w:rFonts w:cs="Calibri"/>
          <w:i w:val="0"/>
          <w:iCs w:val="0"/>
          <w:sz w:val="22"/>
          <w:szCs w:val="22"/>
          <w:lang w:val="pl-PL"/>
        </w:rPr>
        <w:t xml:space="preserve"> oraz tabelą elementów scalonych, zwanych dalej „kosztorysem szczegółowym”, opracowanym w oparciu o przedmiary robót,   </w:t>
      </w:r>
    </w:p>
    <w:p w14:paraId="38508192" w14:textId="58F51FCF" w:rsidR="0047475B" w:rsidRPr="0047475B" w:rsidRDefault="0047475B">
      <w:pPr>
        <w:numPr>
          <w:ilvl w:val="0"/>
          <w:numId w:val="6"/>
        </w:numPr>
        <w:spacing w:line="276" w:lineRule="auto"/>
        <w:ind w:hanging="357"/>
        <w:jc w:val="both"/>
        <w:rPr>
          <w:rFonts w:ascii="Calibri" w:hAnsi="Calibri"/>
          <w:sz w:val="22"/>
          <w:szCs w:val="22"/>
        </w:rPr>
      </w:pPr>
      <w:r w:rsidRPr="0047475B">
        <w:rPr>
          <w:rFonts w:ascii="Calibri" w:hAnsi="Calibri"/>
          <w:sz w:val="22"/>
          <w:szCs w:val="22"/>
        </w:rPr>
        <w:t>W przypadku zmiany terminów realizacji poszczególnych zakresów robót określonych</w:t>
      </w:r>
      <w:r w:rsidRPr="00B64C81">
        <w:rPr>
          <w:rFonts w:ascii="Calibri" w:hAnsi="Calibri"/>
          <w:sz w:val="22"/>
          <w:szCs w:val="22"/>
        </w:rPr>
        <w:t xml:space="preserve"> </w:t>
      </w:r>
      <w:r w:rsidRPr="0047475B">
        <w:rPr>
          <w:rFonts w:ascii="Calibri" w:hAnsi="Calibri"/>
          <w:sz w:val="22"/>
          <w:szCs w:val="22"/>
        </w:rPr>
        <w:t xml:space="preserve">w harmonogramie, Wykonawca zobowiązany jest do aktualizacji harmonogramu w terminie do 3 dni kalendarzowych od dnia wystąpienia okoliczności powodujących konieczność zmiany terminów raz do uzyskania akceptacji zmiany przez Zamawiającego. </w:t>
      </w:r>
    </w:p>
    <w:p w14:paraId="03878F31" w14:textId="77777777" w:rsidR="0047475B" w:rsidRPr="0047475B" w:rsidRDefault="0047475B">
      <w:pPr>
        <w:numPr>
          <w:ilvl w:val="0"/>
          <w:numId w:val="6"/>
        </w:numPr>
        <w:spacing w:line="276" w:lineRule="auto"/>
        <w:ind w:hanging="357"/>
        <w:jc w:val="both"/>
        <w:rPr>
          <w:rFonts w:ascii="Calibri" w:hAnsi="Calibri"/>
          <w:sz w:val="22"/>
          <w:szCs w:val="22"/>
        </w:rPr>
      </w:pPr>
      <w:r w:rsidRPr="0047475B">
        <w:rPr>
          <w:rFonts w:ascii="Calibri" w:hAnsi="Calibri"/>
          <w:sz w:val="22"/>
          <w:szCs w:val="22"/>
        </w:rPr>
        <w:t xml:space="preserve">Wykonawca zobowiązany jest do niezwłocznego informowania o ewentualnych okolicznościach, które mogą spowodować niedotrzymanie terminów wynikających z harmonogramu, przerwanie robót lub zmianę ich zakresu. </w:t>
      </w:r>
    </w:p>
    <w:p w14:paraId="23459222" w14:textId="77777777" w:rsidR="008E38B1" w:rsidRDefault="008E38B1" w:rsidP="00B64C81">
      <w:pPr>
        <w:pStyle w:val="Bezodstpw"/>
        <w:rPr>
          <w:b/>
          <w:bCs/>
        </w:rPr>
      </w:pPr>
    </w:p>
    <w:p w14:paraId="71B7D91A" w14:textId="77777777" w:rsidR="008E38B1" w:rsidRPr="008E38B1" w:rsidRDefault="008E38B1" w:rsidP="008E38B1">
      <w:pPr>
        <w:tabs>
          <w:tab w:val="left" w:pos="0"/>
          <w:tab w:val="left" w:pos="4596"/>
          <w:tab w:val="center" w:pos="4819"/>
        </w:tabs>
        <w:spacing w:before="60"/>
        <w:jc w:val="center"/>
        <w:rPr>
          <w:rFonts w:ascii="Calibri" w:hAnsi="Calibri" w:cs="Times New Roman"/>
          <w:b/>
          <w:bCs/>
          <w:sz w:val="22"/>
          <w:szCs w:val="22"/>
        </w:rPr>
      </w:pPr>
      <w:r w:rsidRPr="008E38B1">
        <w:rPr>
          <w:rFonts w:ascii="Calibri" w:hAnsi="Calibri" w:cs="Times New Roman"/>
          <w:b/>
          <w:bCs/>
          <w:sz w:val="22"/>
          <w:szCs w:val="22"/>
        </w:rPr>
        <w:t>§ 3</w:t>
      </w:r>
    </w:p>
    <w:p w14:paraId="3510BE65" w14:textId="77777777" w:rsidR="008E38B1" w:rsidRPr="008E38B1" w:rsidRDefault="008E38B1" w:rsidP="008E38B1">
      <w:pPr>
        <w:tabs>
          <w:tab w:val="left" w:pos="0"/>
        </w:tabs>
        <w:spacing w:before="60"/>
        <w:jc w:val="center"/>
        <w:rPr>
          <w:rFonts w:ascii="Calibri" w:hAnsi="Calibri" w:cs="Times New Roman"/>
          <w:sz w:val="22"/>
          <w:szCs w:val="22"/>
          <w:u w:val="single"/>
        </w:rPr>
      </w:pPr>
      <w:r w:rsidRPr="008E38B1">
        <w:rPr>
          <w:rFonts w:ascii="Calibri" w:hAnsi="Calibri" w:cs="Times New Roman"/>
          <w:sz w:val="22"/>
          <w:szCs w:val="22"/>
          <w:u w:val="single"/>
        </w:rPr>
        <w:t>Odbiór przedmiotu umowy</w:t>
      </w:r>
    </w:p>
    <w:p w14:paraId="5E64FD95" w14:textId="77777777" w:rsidR="008E38B1" w:rsidRDefault="008E38B1">
      <w:pPr>
        <w:numPr>
          <w:ilvl w:val="0"/>
          <w:numId w:val="7"/>
        </w:numPr>
        <w:spacing w:line="276" w:lineRule="auto"/>
        <w:jc w:val="both"/>
        <w:rPr>
          <w:rFonts w:ascii="Calibri" w:hAnsi="Calibri"/>
          <w:sz w:val="22"/>
          <w:szCs w:val="22"/>
        </w:rPr>
      </w:pPr>
      <w:r w:rsidRPr="008E38B1">
        <w:rPr>
          <w:rFonts w:ascii="Calibri" w:hAnsi="Calibri"/>
          <w:sz w:val="22"/>
          <w:szCs w:val="22"/>
        </w:rPr>
        <w:t>Żadna część robót nie może być zakryta lub w inny sposób uczyniona niedostępną bez zgody Zamawiającego, który powinien mieć możliwość sprawdzenia każdej roboty, w tym robót zanikowych.</w:t>
      </w:r>
    </w:p>
    <w:p w14:paraId="72C50E0C" w14:textId="1D989917" w:rsidR="00365F5D" w:rsidRPr="00365F5D" w:rsidRDefault="00365F5D" w:rsidP="00365F5D">
      <w:pPr>
        <w:numPr>
          <w:ilvl w:val="0"/>
          <w:numId w:val="7"/>
        </w:numPr>
        <w:spacing w:line="276" w:lineRule="auto"/>
        <w:jc w:val="both"/>
        <w:rPr>
          <w:rFonts w:ascii="Calibri" w:hAnsi="Calibri"/>
          <w:sz w:val="22"/>
          <w:szCs w:val="22"/>
        </w:rPr>
      </w:pPr>
      <w:r w:rsidRPr="00365F5D">
        <w:rPr>
          <w:rFonts w:ascii="Calibri" w:hAnsi="Calibri"/>
          <w:sz w:val="22"/>
          <w:szCs w:val="22"/>
        </w:rPr>
        <w:t>Odbiór częściowy robót jest dokonywany w celu prowadzenia częściowych rozliczeń za wykonane roboty. Po zakończeniu wykonania części robót, Wykonawca zgłasza za pośrednictwem kierownika budowy gotowość do odbioru części robót oraz zawiadamia w drodze pisemnej o gotowości do odbioru inspektora nadzoru inwestorskiego, a także przedstawia inspektorowi nadzoru inwestorskiego dokumenty rozliczeniowe.</w:t>
      </w:r>
    </w:p>
    <w:p w14:paraId="0CB8DEE5" w14:textId="4E2DA747" w:rsidR="00365F5D" w:rsidRPr="00365F5D" w:rsidRDefault="00365F5D" w:rsidP="00365F5D">
      <w:pPr>
        <w:numPr>
          <w:ilvl w:val="0"/>
          <w:numId w:val="7"/>
        </w:numPr>
        <w:spacing w:line="276" w:lineRule="auto"/>
        <w:jc w:val="both"/>
        <w:rPr>
          <w:rFonts w:ascii="Calibri" w:hAnsi="Calibri"/>
          <w:sz w:val="22"/>
          <w:szCs w:val="22"/>
        </w:rPr>
      </w:pPr>
      <w:r w:rsidRPr="00365F5D">
        <w:rPr>
          <w:rFonts w:ascii="Calibri" w:hAnsi="Calibri"/>
          <w:sz w:val="22"/>
          <w:szCs w:val="22"/>
        </w:rPr>
        <w:t xml:space="preserve">Zamawiający dopuszcza odbiory częściowe w okresach rozliczeniowych miesięcznych, z zastrzeżeniem § 4 ust. 4 – </w:t>
      </w:r>
      <w:r>
        <w:rPr>
          <w:rFonts w:ascii="Calibri" w:hAnsi="Calibri"/>
          <w:sz w:val="22"/>
          <w:szCs w:val="22"/>
        </w:rPr>
        <w:t>7</w:t>
      </w:r>
      <w:r w:rsidRPr="00365F5D">
        <w:rPr>
          <w:rFonts w:ascii="Calibri" w:hAnsi="Calibri"/>
          <w:sz w:val="22"/>
          <w:szCs w:val="22"/>
        </w:rPr>
        <w:t>. Pierwszy odbiór częściowy może nastąpić nie wcześniej niż po upływie 30 dni od rozpoczęcia realizacji robót budowlanych.</w:t>
      </w:r>
    </w:p>
    <w:p w14:paraId="2B4BA679" w14:textId="77777777" w:rsidR="00365F5D" w:rsidRPr="00365F5D" w:rsidRDefault="00365F5D" w:rsidP="00365F5D">
      <w:pPr>
        <w:numPr>
          <w:ilvl w:val="0"/>
          <w:numId w:val="7"/>
        </w:numPr>
        <w:spacing w:line="276" w:lineRule="auto"/>
        <w:jc w:val="both"/>
        <w:rPr>
          <w:rFonts w:ascii="Calibri" w:hAnsi="Calibri"/>
          <w:sz w:val="22"/>
          <w:szCs w:val="22"/>
        </w:rPr>
      </w:pPr>
      <w:r w:rsidRPr="00365F5D">
        <w:rPr>
          <w:rFonts w:ascii="Calibri" w:hAnsi="Calibri"/>
          <w:sz w:val="22"/>
          <w:szCs w:val="22"/>
        </w:rPr>
        <w:t>Warunkiem przystąpienia przez Zamawiającego do odbioru częściowego, jest wcześniejsze przekazanie Zamawiającemu przez Wykonawcę jednego egzemplarza oryginału odpowiedniego protokołu z uprzedniego odbioru bez uwag tych samych robót, przeprowadzonego pomiędzy Wykonawcą i podwykonawcą oraz podwykonawcami i dalszymi podwykonawcami. Powyższe dotyczy również odbioru końcowego.</w:t>
      </w:r>
    </w:p>
    <w:p w14:paraId="672FD7BF" w14:textId="388D9ABB" w:rsidR="00365F5D" w:rsidRPr="00365F5D" w:rsidRDefault="00365F5D" w:rsidP="00365F5D">
      <w:pPr>
        <w:numPr>
          <w:ilvl w:val="0"/>
          <w:numId w:val="7"/>
        </w:numPr>
        <w:spacing w:line="276" w:lineRule="auto"/>
        <w:jc w:val="both"/>
        <w:rPr>
          <w:rFonts w:ascii="Calibri" w:hAnsi="Calibri"/>
          <w:sz w:val="22"/>
          <w:szCs w:val="22"/>
        </w:rPr>
      </w:pPr>
      <w:r w:rsidRPr="00365F5D">
        <w:rPr>
          <w:rFonts w:ascii="Calibri" w:hAnsi="Calibri"/>
          <w:sz w:val="22"/>
          <w:szCs w:val="22"/>
        </w:rPr>
        <w:t>Odbiory częściowe nie zwalniają Wykonawcy z odpowiedzialności za wykonane roboty do czasu przekazania całości inwestycji protokołem odbioru końcowego.</w:t>
      </w:r>
    </w:p>
    <w:p w14:paraId="6361359D" w14:textId="77777777"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lastRenderedPageBreak/>
        <w:t>Przedmiotem odbioru końcowego będzie całość zamówienia.</w:t>
      </w:r>
    </w:p>
    <w:p w14:paraId="2352A4E0" w14:textId="77777777"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 xml:space="preserve">Odbiór końcowy przedmiotu umowy potwierdzi protokół końcowy odbioru robót, podpisany przez wyznaczonego w umowie inspektora nadzoru Zamawiającego i kierownika robót Wykonawcy. </w:t>
      </w:r>
    </w:p>
    <w:p w14:paraId="2C28B156" w14:textId="186CD81B" w:rsidR="008E38B1" w:rsidRPr="00B64C81" w:rsidRDefault="008E38B1">
      <w:pPr>
        <w:numPr>
          <w:ilvl w:val="0"/>
          <w:numId w:val="7"/>
        </w:numPr>
        <w:spacing w:line="276" w:lineRule="auto"/>
        <w:ind w:hanging="357"/>
        <w:jc w:val="both"/>
        <w:rPr>
          <w:rFonts w:ascii="Calibri" w:hAnsi="Calibri"/>
          <w:sz w:val="22"/>
          <w:szCs w:val="22"/>
        </w:rPr>
      </w:pPr>
      <w:r w:rsidRPr="00B64C81">
        <w:rPr>
          <w:rFonts w:ascii="Calibri" w:hAnsi="Calibri"/>
          <w:sz w:val="22"/>
          <w:szCs w:val="22"/>
        </w:rPr>
        <w:t xml:space="preserve">Wykonawca zobowiązany jest do sporządzenia geodezyjnej inwentaryzacji powykonawczej. Dokumentacja geodezyjno-kartograficzna, sporządzona w wyniku geodezyjnej inwentaryzacji powykonawczej, powinna zawierać dane umożliwiające wniesienie zmian na mapę zasadniczą. Wykonawca zobowiązany jest przekazać do ośrodka dokumentacji geodezyjnej i kartograficznej oryginał wskazanej dokumentacji. </w:t>
      </w:r>
    </w:p>
    <w:p w14:paraId="3027F94C" w14:textId="0FDFBDD9" w:rsidR="008E38B1" w:rsidRPr="00B64C81" w:rsidRDefault="008E38B1">
      <w:pPr>
        <w:numPr>
          <w:ilvl w:val="0"/>
          <w:numId w:val="7"/>
        </w:numPr>
        <w:spacing w:line="276" w:lineRule="auto"/>
        <w:ind w:hanging="357"/>
        <w:jc w:val="both"/>
        <w:rPr>
          <w:rFonts w:ascii="Calibri" w:hAnsi="Calibri"/>
          <w:sz w:val="22"/>
          <w:szCs w:val="22"/>
        </w:rPr>
      </w:pPr>
      <w:r w:rsidRPr="00B64C81">
        <w:rPr>
          <w:rFonts w:ascii="Calibri" w:hAnsi="Calibri"/>
          <w:sz w:val="22"/>
          <w:szCs w:val="22"/>
        </w:rPr>
        <w:t xml:space="preserve">Po zakończeniu robót kierownik robót zobowiązany jest poinformować inspektora nadzoru i Zamawiającego o gotowości do odbioru oraz o należytym uporządkowanie terenu </w:t>
      </w:r>
      <w:r w:rsidR="00D37E9E">
        <w:rPr>
          <w:rFonts w:ascii="Calibri" w:hAnsi="Calibri"/>
          <w:sz w:val="22"/>
          <w:szCs w:val="22"/>
        </w:rPr>
        <w:t>budowy,</w:t>
      </w:r>
      <w:r w:rsidRPr="00B64C81">
        <w:rPr>
          <w:rFonts w:ascii="Calibri" w:hAnsi="Calibri"/>
          <w:sz w:val="22"/>
          <w:szCs w:val="22"/>
        </w:rPr>
        <w:t xml:space="preserve"> a także nieruchomości osób trzecich, jeżeli zostały naruszone przez wykonawcę.</w:t>
      </w:r>
    </w:p>
    <w:p w14:paraId="7620C1B3" w14:textId="3ABFFD9A" w:rsidR="00D66E6C" w:rsidRPr="00D66E6C" w:rsidRDefault="00D66E6C" w:rsidP="00D66E6C">
      <w:pPr>
        <w:numPr>
          <w:ilvl w:val="0"/>
          <w:numId w:val="7"/>
        </w:numPr>
        <w:spacing w:line="276" w:lineRule="auto"/>
        <w:ind w:hanging="357"/>
        <w:jc w:val="both"/>
        <w:rPr>
          <w:rFonts w:ascii="Calibri" w:hAnsi="Calibri"/>
          <w:sz w:val="22"/>
          <w:szCs w:val="22"/>
        </w:rPr>
      </w:pPr>
      <w:r w:rsidRPr="00D66E6C">
        <w:rPr>
          <w:rFonts w:ascii="Calibri" w:hAnsi="Calibri"/>
          <w:sz w:val="22"/>
          <w:szCs w:val="22"/>
        </w:rPr>
        <w:t xml:space="preserve">Wykonawca na potrzeby odbioru zobowiązany jest do sporządzenia dwóch (2) egzemplarzy dokumentacji powykonawczej wraz z oświadczeniem kierownika budowy oraz branżowych kierowników robót o wykonaniu robót zgodnie z prawem budowlanym, z załączonym zbiorem atestów, certyfikatów i deklaracji zgodności/właściwości użytkowych dotyczących zabudowanych materiałów i urządzeń, protokołów badań i sprawdzeń, </w:t>
      </w:r>
      <w:r w:rsidR="000B4065">
        <w:rPr>
          <w:rFonts w:ascii="Calibri" w:hAnsi="Calibri"/>
          <w:sz w:val="22"/>
          <w:szCs w:val="22"/>
        </w:rPr>
        <w:t>a w szczególności</w:t>
      </w:r>
      <w:r>
        <w:rPr>
          <w:rFonts w:ascii="Calibri" w:hAnsi="Calibri"/>
          <w:sz w:val="22"/>
          <w:szCs w:val="22"/>
        </w:rPr>
        <w:t>:</w:t>
      </w:r>
    </w:p>
    <w:p w14:paraId="5A705109" w14:textId="586CD08A" w:rsidR="005C141E" w:rsidRPr="005C141E" w:rsidRDefault="005C141E" w:rsidP="005C141E">
      <w:pPr>
        <w:numPr>
          <w:ilvl w:val="1"/>
          <w:numId w:val="7"/>
        </w:numPr>
        <w:spacing w:line="276" w:lineRule="auto"/>
        <w:jc w:val="both"/>
        <w:rPr>
          <w:rFonts w:ascii="Calibri" w:hAnsi="Calibri"/>
          <w:sz w:val="22"/>
          <w:szCs w:val="22"/>
        </w:rPr>
      </w:pPr>
      <w:r w:rsidRPr="005C141E">
        <w:rPr>
          <w:rFonts w:ascii="Calibri" w:hAnsi="Calibri"/>
          <w:sz w:val="22"/>
          <w:szCs w:val="22"/>
        </w:rPr>
        <w:t>protokoły odbioru warstw konstrukcji</w:t>
      </w:r>
      <w:r>
        <w:rPr>
          <w:rFonts w:ascii="Calibri" w:hAnsi="Calibri"/>
          <w:sz w:val="22"/>
          <w:szCs w:val="22"/>
        </w:rPr>
        <w:t>,</w:t>
      </w:r>
    </w:p>
    <w:p w14:paraId="21E19998" w14:textId="6FBF2529" w:rsidR="005C141E" w:rsidRPr="005C141E" w:rsidRDefault="005C141E" w:rsidP="005C141E">
      <w:pPr>
        <w:numPr>
          <w:ilvl w:val="1"/>
          <w:numId w:val="7"/>
        </w:numPr>
        <w:spacing w:line="276" w:lineRule="auto"/>
        <w:jc w:val="both"/>
        <w:rPr>
          <w:rFonts w:ascii="Calibri" w:hAnsi="Calibri"/>
          <w:sz w:val="22"/>
          <w:szCs w:val="22"/>
        </w:rPr>
      </w:pPr>
      <w:r w:rsidRPr="005C141E">
        <w:rPr>
          <w:rFonts w:ascii="Calibri" w:hAnsi="Calibri"/>
          <w:sz w:val="22"/>
          <w:szCs w:val="22"/>
        </w:rPr>
        <w:t>rysunek powykonawczy</w:t>
      </w:r>
      <w:r>
        <w:rPr>
          <w:rFonts w:ascii="Calibri" w:hAnsi="Calibri"/>
          <w:sz w:val="22"/>
          <w:szCs w:val="22"/>
        </w:rPr>
        <w:t>,</w:t>
      </w:r>
    </w:p>
    <w:p w14:paraId="66CE0F18" w14:textId="079356A9" w:rsidR="005C141E" w:rsidRPr="005C141E" w:rsidRDefault="005C141E" w:rsidP="005C141E">
      <w:pPr>
        <w:numPr>
          <w:ilvl w:val="1"/>
          <w:numId w:val="7"/>
        </w:numPr>
        <w:spacing w:line="276" w:lineRule="auto"/>
        <w:jc w:val="both"/>
        <w:rPr>
          <w:rFonts w:ascii="Calibri" w:hAnsi="Calibri"/>
          <w:sz w:val="22"/>
          <w:szCs w:val="22"/>
        </w:rPr>
      </w:pPr>
      <w:r w:rsidRPr="005C141E">
        <w:rPr>
          <w:rFonts w:ascii="Calibri" w:hAnsi="Calibri"/>
          <w:sz w:val="22"/>
          <w:szCs w:val="22"/>
        </w:rPr>
        <w:t>pełna geodezyjna dokumentacja powykonawcza (mapa zasadnicza, szkice polowe, wykaz współrzędnych (X,Y,Z), karty studni,</w:t>
      </w:r>
    </w:p>
    <w:p w14:paraId="0A25F260" w14:textId="7230008E" w:rsidR="005C141E" w:rsidRPr="005C141E" w:rsidRDefault="005C141E" w:rsidP="005C141E">
      <w:pPr>
        <w:numPr>
          <w:ilvl w:val="1"/>
          <w:numId w:val="7"/>
        </w:numPr>
        <w:spacing w:line="276" w:lineRule="auto"/>
        <w:jc w:val="both"/>
        <w:rPr>
          <w:rFonts w:ascii="Calibri" w:hAnsi="Calibri"/>
          <w:sz w:val="22"/>
          <w:szCs w:val="22"/>
        </w:rPr>
      </w:pPr>
      <w:r w:rsidRPr="005C141E">
        <w:rPr>
          <w:rFonts w:ascii="Calibri" w:hAnsi="Calibri"/>
          <w:sz w:val="22"/>
          <w:szCs w:val="22"/>
        </w:rPr>
        <w:t>atesty na zastosowane materiały</w:t>
      </w:r>
      <w:r>
        <w:rPr>
          <w:rFonts w:ascii="Calibri" w:hAnsi="Calibri"/>
          <w:sz w:val="22"/>
          <w:szCs w:val="22"/>
        </w:rPr>
        <w:t>,</w:t>
      </w:r>
    </w:p>
    <w:p w14:paraId="2EB0D192" w14:textId="5E66CF97" w:rsidR="008E38B1" w:rsidRPr="00B64C81" w:rsidRDefault="008E38B1" w:rsidP="00D66E6C">
      <w:pPr>
        <w:spacing w:line="276" w:lineRule="auto"/>
        <w:ind w:left="360"/>
        <w:jc w:val="both"/>
        <w:rPr>
          <w:rFonts w:ascii="Calibri" w:hAnsi="Calibri"/>
          <w:sz w:val="22"/>
          <w:szCs w:val="22"/>
        </w:rPr>
      </w:pPr>
      <w:r w:rsidRPr="00B64C81">
        <w:rPr>
          <w:rFonts w:ascii="Calibri" w:hAnsi="Calibri"/>
          <w:sz w:val="22"/>
          <w:szCs w:val="22"/>
        </w:rPr>
        <w:t>oraz zawierającej również wszelkie inne nie wymienione wyżej dokumenty niezbędne do przeprowadzenia odbioru końcowego.</w:t>
      </w:r>
    </w:p>
    <w:p w14:paraId="5064973E" w14:textId="77777777" w:rsidR="008E38B1" w:rsidRPr="00B64C81" w:rsidRDefault="008E38B1">
      <w:pPr>
        <w:numPr>
          <w:ilvl w:val="0"/>
          <w:numId w:val="7"/>
        </w:numPr>
        <w:spacing w:line="276" w:lineRule="auto"/>
        <w:ind w:hanging="357"/>
        <w:jc w:val="both"/>
        <w:rPr>
          <w:rFonts w:ascii="Calibri" w:hAnsi="Calibri"/>
          <w:sz w:val="22"/>
          <w:szCs w:val="22"/>
        </w:rPr>
      </w:pPr>
      <w:r w:rsidRPr="00B64C81">
        <w:rPr>
          <w:rFonts w:ascii="Calibri" w:hAnsi="Calibri"/>
          <w:sz w:val="22"/>
          <w:szCs w:val="22"/>
        </w:rPr>
        <w:t>Całość dokumentacji powykonawczej należy również przekazać w formie elektronicznej, w formacie plików *.pdf, na nośniku typu pendrive.</w:t>
      </w:r>
    </w:p>
    <w:p w14:paraId="04CDED17" w14:textId="77777777" w:rsid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Wykonawca dołączy do protokołu odbioru robót przez Zamawiającego odpowiedni protokół z uprzedniego odbioru tych samych robót, przeprowadzonego pomiędzy Wykonawcą i podwykonawcami.</w:t>
      </w:r>
    </w:p>
    <w:p w14:paraId="6B0D3D55" w14:textId="77777777"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Jeżeli w toku czynności odbioru zostaną stwierdzone wady, Zamawiającemu przysługują następujące uprawnienia:</w:t>
      </w:r>
    </w:p>
    <w:p w14:paraId="75F6C5A2" w14:textId="77777777" w:rsidR="008E38B1" w:rsidRPr="008E38B1" w:rsidRDefault="008E38B1">
      <w:pPr>
        <w:numPr>
          <w:ilvl w:val="1"/>
          <w:numId w:val="7"/>
        </w:numPr>
        <w:spacing w:line="276" w:lineRule="auto"/>
        <w:jc w:val="both"/>
        <w:rPr>
          <w:rFonts w:ascii="Calibri" w:hAnsi="Calibri"/>
          <w:sz w:val="22"/>
          <w:szCs w:val="22"/>
        </w:rPr>
      </w:pPr>
      <w:r w:rsidRPr="008E38B1">
        <w:rPr>
          <w:rFonts w:ascii="Calibri" w:hAnsi="Calibri"/>
          <w:sz w:val="22"/>
          <w:szCs w:val="22"/>
        </w:rPr>
        <w:t>jeżeli wady  nadają się do usunięcia, Zamawiający może odmówić odbioru do czasu usunięcia wad;</w:t>
      </w:r>
    </w:p>
    <w:p w14:paraId="1708DD74" w14:textId="77777777" w:rsidR="008E38B1" w:rsidRPr="008E38B1" w:rsidRDefault="008E38B1">
      <w:pPr>
        <w:numPr>
          <w:ilvl w:val="1"/>
          <w:numId w:val="7"/>
        </w:numPr>
        <w:spacing w:line="276" w:lineRule="auto"/>
        <w:jc w:val="both"/>
        <w:rPr>
          <w:rFonts w:ascii="Calibri" w:hAnsi="Calibri"/>
          <w:sz w:val="22"/>
          <w:szCs w:val="22"/>
        </w:rPr>
      </w:pPr>
      <w:r w:rsidRPr="008E38B1">
        <w:rPr>
          <w:rFonts w:ascii="Calibri" w:hAnsi="Calibri"/>
          <w:sz w:val="22"/>
          <w:szCs w:val="22"/>
        </w:rPr>
        <w:t>jeżeli wady nie nadają się do usunięcia i jeżeli uniemożliwiają użytkowanie zgodne z przeznaczeniem, Zamawiający może odstąpić od umowy lub żądać wykonania przedmiotu umowy po raz drugi.</w:t>
      </w:r>
    </w:p>
    <w:p w14:paraId="4A245985" w14:textId="77777777"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Strony postanawiają, że z czynności odbioru zostanie spisany protokół, zawierający wszelkie ustalenia dokonane w toku odbioru, jak też terminy wyznaczone na usunięcie stwierdzonych przy odbiorze wad.</w:t>
      </w:r>
    </w:p>
    <w:p w14:paraId="6F8B2DDD" w14:textId="77777777"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Wykonawca jest zobowiązany do zawiadomienia Zamawiającego o usunięciu wad  oraz do żądania wyznaczenia terminu na odbiór zakwestionowanych poprzednio robót jako wadliwych.</w:t>
      </w:r>
    </w:p>
    <w:p w14:paraId="0A27486D" w14:textId="77777777" w:rsidR="008E38B1" w:rsidRPr="008E38B1" w:rsidRDefault="008E38B1" w:rsidP="008E38B1">
      <w:pPr>
        <w:pStyle w:val="Bezodstpw"/>
        <w:jc w:val="both"/>
      </w:pPr>
    </w:p>
    <w:p w14:paraId="7752DC27" w14:textId="77777777" w:rsidR="008E38B1" w:rsidRDefault="008E38B1" w:rsidP="002468E1">
      <w:pPr>
        <w:pStyle w:val="Bezodstpw"/>
        <w:jc w:val="center"/>
        <w:rPr>
          <w:b/>
          <w:bCs/>
        </w:rPr>
      </w:pPr>
    </w:p>
    <w:p w14:paraId="55B1D446" w14:textId="3C91E9D4" w:rsidR="00595E46" w:rsidRDefault="00432A53" w:rsidP="002468E1">
      <w:pPr>
        <w:pStyle w:val="Bezodstpw"/>
        <w:jc w:val="center"/>
        <w:rPr>
          <w:b/>
          <w:bCs/>
        </w:rPr>
      </w:pPr>
      <w:r w:rsidRPr="00CE0A29">
        <w:rPr>
          <w:b/>
          <w:bCs/>
        </w:rPr>
        <w:t xml:space="preserve">§ </w:t>
      </w:r>
      <w:r w:rsidR="006461A4">
        <w:rPr>
          <w:b/>
          <w:bCs/>
        </w:rPr>
        <w:t>4</w:t>
      </w:r>
    </w:p>
    <w:p w14:paraId="3566BD05" w14:textId="6186B307" w:rsidR="006461A4" w:rsidRPr="006461A4" w:rsidRDefault="006461A4" w:rsidP="002468E1">
      <w:pPr>
        <w:pStyle w:val="Bezodstpw"/>
        <w:jc w:val="center"/>
        <w:rPr>
          <w:u w:val="single"/>
        </w:rPr>
      </w:pPr>
      <w:r w:rsidRPr="006461A4">
        <w:rPr>
          <w:u w:val="single"/>
        </w:rPr>
        <w:t>Wynagrodzenie</w:t>
      </w:r>
    </w:p>
    <w:p w14:paraId="25162786" w14:textId="77777777" w:rsidR="006461A4" w:rsidRPr="00B64C81" w:rsidRDefault="006461A4">
      <w:pPr>
        <w:numPr>
          <w:ilvl w:val="0"/>
          <w:numId w:val="8"/>
        </w:numPr>
        <w:spacing w:line="276" w:lineRule="auto"/>
        <w:jc w:val="both"/>
        <w:rPr>
          <w:rFonts w:ascii="Calibri" w:hAnsi="Calibri"/>
          <w:sz w:val="22"/>
          <w:szCs w:val="22"/>
        </w:rPr>
      </w:pPr>
      <w:r w:rsidRPr="00B64C81">
        <w:rPr>
          <w:rFonts w:ascii="Calibri" w:hAnsi="Calibri"/>
          <w:sz w:val="22"/>
          <w:szCs w:val="22"/>
        </w:rPr>
        <w:lastRenderedPageBreak/>
        <w:t>Za wykonanie przedmiotu niniejszej umowy Zamawiający zapłaci Wykonawcy wynagrodzenie ryczałtowe w  wysokości netto: …………………. zł, podatek VAT: …………………..zł , brutto: ………………………. zł (słownie brutto: ……………………………………………………………………………………………….).</w:t>
      </w:r>
    </w:p>
    <w:p w14:paraId="5DF6FB79" w14:textId="77777777" w:rsidR="006461A4" w:rsidRPr="00B64C81" w:rsidRDefault="006461A4">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Wynagrodzenie określone w ust. 1 zawiera ryzyko ryczałtu i obejmuje wszystkie koszty związane z realizacją przedmiotu umowy. Wynagrodzenie to jest niezmienne przez cały okres realizacji umowy. Wykonawca nie może żądać podwyższenia wynagrodzenia, chociażby w czasie zawarcia umowy nie można było przewidzieć rozmiaru lub kosztów prac. </w:t>
      </w:r>
    </w:p>
    <w:p w14:paraId="671A28D9" w14:textId="06EBD6B7" w:rsidR="006461A4" w:rsidRPr="00B64C81" w:rsidRDefault="006461A4">
      <w:pPr>
        <w:numPr>
          <w:ilvl w:val="0"/>
          <w:numId w:val="8"/>
        </w:numPr>
        <w:spacing w:line="276" w:lineRule="auto"/>
        <w:ind w:hanging="357"/>
        <w:jc w:val="both"/>
        <w:rPr>
          <w:rFonts w:ascii="Calibri" w:hAnsi="Calibri"/>
          <w:sz w:val="22"/>
          <w:szCs w:val="22"/>
        </w:rPr>
      </w:pPr>
      <w:r w:rsidRPr="00B64C81">
        <w:rPr>
          <w:rFonts w:ascii="Calibri" w:hAnsi="Calibri"/>
          <w:sz w:val="22"/>
          <w:szCs w:val="22"/>
        </w:rPr>
        <w:t>Wykonawca oświadcza, iż ujął w kalkulacji ceny za wykonanie przedmiotu umowy wszystkie roboty towarzyszące i zabezpieczające a niewyszczególnione w przedmiarach robót i opisie robót oraz inne prace umożliwiające Wykonawcy wykonanie robót podstawowych ujętych w </w:t>
      </w:r>
      <w:r w:rsidR="00221B7C">
        <w:rPr>
          <w:rFonts w:ascii="Calibri" w:hAnsi="Calibri"/>
          <w:sz w:val="22"/>
          <w:szCs w:val="22"/>
        </w:rPr>
        <w:t>opisie przedmiotu zamówienia, dokumentacji projektowej, Specyfikacjach technicznych wykonania i odbioru robót budowlanych</w:t>
      </w:r>
      <w:r w:rsidRPr="00B64C81">
        <w:rPr>
          <w:rFonts w:ascii="Calibri" w:hAnsi="Calibri"/>
          <w:sz w:val="22"/>
          <w:szCs w:val="22"/>
        </w:rPr>
        <w:t xml:space="preserve">.  </w:t>
      </w:r>
    </w:p>
    <w:p w14:paraId="4BCD9237" w14:textId="77777777" w:rsidR="00365F5D" w:rsidRPr="00365F5D" w:rsidRDefault="00365F5D" w:rsidP="00365F5D">
      <w:pPr>
        <w:numPr>
          <w:ilvl w:val="0"/>
          <w:numId w:val="8"/>
        </w:numPr>
        <w:spacing w:line="276" w:lineRule="auto"/>
        <w:jc w:val="both"/>
        <w:rPr>
          <w:rFonts w:ascii="Calibri" w:hAnsi="Calibri"/>
          <w:sz w:val="22"/>
          <w:szCs w:val="22"/>
        </w:rPr>
      </w:pPr>
      <w:r w:rsidRPr="00365F5D">
        <w:rPr>
          <w:rFonts w:ascii="Calibri" w:hAnsi="Calibri"/>
          <w:sz w:val="22"/>
          <w:szCs w:val="22"/>
        </w:rPr>
        <w:t>Rozliczenie za wykonane roboty następować będzie częściowo, na podstawie faktur częściowych wystawianych nie częściej niż raz na miesiąc, po faktycznym wykonaniu danego zakresu robót potwierdzonego przez inspektora nadzoru oraz Zamawiającego protokołem przerobowym, do kwoty stanowiącej nie więcej niż 80% wartości umowy.</w:t>
      </w:r>
    </w:p>
    <w:p w14:paraId="286F2485" w14:textId="77777777" w:rsidR="00365F5D" w:rsidRPr="00365F5D" w:rsidRDefault="00365F5D" w:rsidP="00365F5D">
      <w:pPr>
        <w:numPr>
          <w:ilvl w:val="0"/>
          <w:numId w:val="8"/>
        </w:numPr>
        <w:spacing w:line="276" w:lineRule="auto"/>
        <w:jc w:val="both"/>
        <w:rPr>
          <w:rFonts w:ascii="Calibri" w:hAnsi="Calibri"/>
          <w:sz w:val="22"/>
          <w:szCs w:val="22"/>
        </w:rPr>
      </w:pPr>
      <w:r w:rsidRPr="00365F5D">
        <w:rPr>
          <w:rFonts w:ascii="Calibri" w:hAnsi="Calibri"/>
          <w:sz w:val="22"/>
          <w:szCs w:val="22"/>
        </w:rPr>
        <w:t>Wykonawca zobowiązany jest do przedkładania inspektorowi nadzoru do jego akceptacji dokumentacji rozliczeniowej, w tym protokołów odbiorów, przed ich wystawieniem. Protokoły odbiorów wraz z dokumentami odbiorowymi oraz pozostałe dokumenty rozliczeniowe winny być składane Zamawiającemu jako sprawdzone i podpisane przez inspektora nadzoru oraz odpowiednio kierownika budowy oraz kierowników robót danej specjalności.</w:t>
      </w:r>
    </w:p>
    <w:p w14:paraId="4AD8C24E" w14:textId="77777777" w:rsidR="00365F5D" w:rsidRPr="00365F5D" w:rsidRDefault="00365F5D" w:rsidP="00365F5D">
      <w:pPr>
        <w:numPr>
          <w:ilvl w:val="0"/>
          <w:numId w:val="8"/>
        </w:numPr>
        <w:spacing w:line="276" w:lineRule="auto"/>
        <w:jc w:val="both"/>
        <w:rPr>
          <w:rFonts w:ascii="Calibri" w:hAnsi="Calibri"/>
          <w:sz w:val="22"/>
          <w:szCs w:val="22"/>
        </w:rPr>
      </w:pPr>
      <w:r w:rsidRPr="00365F5D">
        <w:rPr>
          <w:rFonts w:ascii="Calibri" w:hAnsi="Calibri"/>
          <w:sz w:val="22"/>
          <w:szCs w:val="22"/>
        </w:rPr>
        <w:t>W przypadku realizacji części przedmiotu umowy przez podwykonawcę lub dalszego podwykonawcę, warunkiem zapłaty przez Zamawiającego części należnego wynagrodzenia za odebrane roboty budowlane jest przedstawienie dowodów zapłaty wymagalnego do dnia przypadającego na termin płatności faktury Wykonawcy, wynagrodzenia podwykonawcom i dalszym podwykonawcom, biorącym udział w realizacji odebranych robót budowlanych, najpóźniej na 7 (siedem) dni kalendarzowych  przed upływem terminu płatności faktury Wykonawcy.</w:t>
      </w:r>
    </w:p>
    <w:p w14:paraId="78A308D1" w14:textId="77777777" w:rsidR="00365F5D" w:rsidRPr="00365F5D" w:rsidRDefault="00365F5D" w:rsidP="00365F5D">
      <w:pPr>
        <w:numPr>
          <w:ilvl w:val="0"/>
          <w:numId w:val="8"/>
        </w:numPr>
        <w:spacing w:line="276" w:lineRule="auto"/>
        <w:jc w:val="both"/>
        <w:rPr>
          <w:rFonts w:ascii="Calibri" w:hAnsi="Calibri"/>
          <w:sz w:val="22"/>
          <w:szCs w:val="22"/>
        </w:rPr>
      </w:pPr>
      <w:r w:rsidRPr="00365F5D">
        <w:rPr>
          <w:rFonts w:ascii="Calibri" w:hAnsi="Calibri"/>
          <w:sz w:val="22"/>
          <w:szCs w:val="22"/>
        </w:rPr>
        <w:t xml:space="preserve">W przypadku nieprzedstawienia przez Wykonawcę dowodów zapłaty, o których mowa w ust. 6, Zamawiający wstrzyma Wykonawcy wypłatę należnego wynagrodzenia za odebrane roboty budowlane w części równej sumie kwot wynikających z nieprzedstawionych dowodów zapłaty. Zapłata wstrzymanej części wynagrodzenia nastąpi w terminie 7 (siedmiu) dni od daty przedstawienia Zamawiającemu w/w dowodów zapłaty. </w:t>
      </w:r>
    </w:p>
    <w:p w14:paraId="01FD1BA2" w14:textId="357E0515" w:rsidR="00432A53" w:rsidRPr="00B64C81" w:rsidRDefault="00432A53">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Zapłata należnego Wykonawcy wynagrodzenia nastąpi na podstawie prawidłowo wystawionej faktury VAT, w </w:t>
      </w:r>
      <w:r w:rsidR="00A14893" w:rsidRPr="00B64C81">
        <w:rPr>
          <w:rFonts w:ascii="Calibri" w:hAnsi="Calibri"/>
          <w:sz w:val="22"/>
          <w:szCs w:val="22"/>
        </w:rPr>
        <w:t>terminie do</w:t>
      </w:r>
      <w:r w:rsidRPr="00B64C81">
        <w:rPr>
          <w:rFonts w:ascii="Calibri" w:hAnsi="Calibri"/>
          <w:sz w:val="22"/>
          <w:szCs w:val="22"/>
        </w:rPr>
        <w:t xml:space="preserve"> 30 dni od daty doręczenia faktury Zamawiającemu</w:t>
      </w:r>
    </w:p>
    <w:p w14:paraId="5F8E798A" w14:textId="77777777" w:rsidR="00D66E6C" w:rsidRPr="00BA026E" w:rsidRDefault="00D66E6C" w:rsidP="00D66E6C">
      <w:pPr>
        <w:numPr>
          <w:ilvl w:val="0"/>
          <w:numId w:val="8"/>
        </w:numPr>
        <w:spacing w:line="276" w:lineRule="auto"/>
        <w:ind w:hanging="357"/>
        <w:jc w:val="both"/>
        <w:rPr>
          <w:rFonts w:ascii="Calibri" w:hAnsi="Calibri"/>
          <w:sz w:val="22"/>
          <w:szCs w:val="22"/>
        </w:rPr>
      </w:pPr>
      <w:r w:rsidRPr="00BA026E">
        <w:rPr>
          <w:rFonts w:ascii="Calibri" w:hAnsi="Calibri"/>
          <w:sz w:val="22"/>
          <w:szCs w:val="22"/>
        </w:rPr>
        <w:t xml:space="preserve">Faktury wystawiane będą na Nabywcę tj. Gminę Chełm Śląski, ul. Konarskiego 2, 41-403 Chełm Śląski, NIP 222 00 24 015, zaś odbiorcą faktury będzie Gmina Chełm Śląski, ul. Konarskiego 2, 41-403 Chełm Śląski. </w:t>
      </w:r>
    </w:p>
    <w:p w14:paraId="77D9892F" w14:textId="77777777" w:rsidR="00D66E6C" w:rsidRPr="00BA026E" w:rsidRDefault="00D66E6C" w:rsidP="00D66E6C">
      <w:pPr>
        <w:numPr>
          <w:ilvl w:val="0"/>
          <w:numId w:val="8"/>
        </w:numPr>
        <w:spacing w:line="276" w:lineRule="auto"/>
        <w:ind w:hanging="357"/>
        <w:jc w:val="both"/>
        <w:rPr>
          <w:rFonts w:ascii="Calibri" w:hAnsi="Calibri"/>
          <w:sz w:val="22"/>
          <w:szCs w:val="22"/>
        </w:rPr>
      </w:pPr>
      <w:r w:rsidRPr="00BA026E">
        <w:rPr>
          <w:rFonts w:ascii="Calibri" w:hAnsi="Calibri"/>
          <w:sz w:val="22"/>
          <w:szCs w:val="22"/>
        </w:rPr>
        <w:t xml:space="preserve">W przypadku składania do Zamawiającego faktur poprzez system </w:t>
      </w:r>
      <w:proofErr w:type="spellStart"/>
      <w:r w:rsidRPr="00BA026E">
        <w:rPr>
          <w:rFonts w:ascii="Calibri" w:hAnsi="Calibri"/>
          <w:sz w:val="22"/>
          <w:szCs w:val="22"/>
        </w:rPr>
        <w:t>KSeF</w:t>
      </w:r>
      <w:proofErr w:type="spellEnd"/>
      <w:r w:rsidRPr="00BA026E">
        <w:rPr>
          <w:rFonts w:ascii="Calibri" w:hAnsi="Calibri"/>
          <w:sz w:val="22"/>
          <w:szCs w:val="22"/>
        </w:rPr>
        <w:t xml:space="preserve"> faktura ustrukturyzowana w polu PODMIOT 2 „Nabywca” powinna zawierać następujące dane: </w:t>
      </w:r>
    </w:p>
    <w:p w14:paraId="6F70B90C" w14:textId="77777777" w:rsidR="00D66E6C" w:rsidRPr="00BA026E" w:rsidRDefault="00D66E6C" w:rsidP="00D66E6C">
      <w:pPr>
        <w:spacing w:before="120"/>
        <w:ind w:left="360"/>
        <w:jc w:val="both"/>
        <w:rPr>
          <w:rFonts w:ascii="Calibri" w:hAnsi="Calibri"/>
          <w:sz w:val="22"/>
          <w:szCs w:val="22"/>
          <w:lang w:eastAsia="pl-PL"/>
        </w:rPr>
      </w:pPr>
      <w:r w:rsidRPr="00BA026E">
        <w:rPr>
          <w:rFonts w:ascii="Calibri" w:hAnsi="Calibri"/>
          <w:sz w:val="22"/>
          <w:szCs w:val="22"/>
          <w:lang w:eastAsia="pl-PL"/>
        </w:rPr>
        <w:t>Gmina Chełm Śląski</w:t>
      </w:r>
    </w:p>
    <w:p w14:paraId="5277EDA1" w14:textId="77777777" w:rsidR="00D66E6C" w:rsidRPr="00BA026E" w:rsidRDefault="00D66E6C" w:rsidP="00D66E6C">
      <w:pPr>
        <w:spacing w:before="120"/>
        <w:ind w:left="360"/>
        <w:jc w:val="both"/>
        <w:rPr>
          <w:rFonts w:ascii="Calibri" w:hAnsi="Calibri"/>
          <w:sz w:val="22"/>
          <w:szCs w:val="22"/>
          <w:lang w:eastAsia="pl-PL"/>
        </w:rPr>
      </w:pPr>
      <w:r w:rsidRPr="00BA026E">
        <w:rPr>
          <w:rFonts w:ascii="Calibri" w:hAnsi="Calibri"/>
          <w:sz w:val="22"/>
          <w:szCs w:val="22"/>
          <w:lang w:eastAsia="pl-PL"/>
        </w:rPr>
        <w:t>41-403 Chełm Śląski, ul. Konarskiego 2</w:t>
      </w:r>
    </w:p>
    <w:p w14:paraId="5DE42575" w14:textId="77777777" w:rsidR="00D66E6C" w:rsidRPr="00BA026E" w:rsidRDefault="00D66E6C" w:rsidP="00D66E6C">
      <w:pPr>
        <w:spacing w:before="120"/>
        <w:ind w:left="360"/>
        <w:jc w:val="both"/>
        <w:rPr>
          <w:rFonts w:ascii="Calibri" w:hAnsi="Calibri"/>
          <w:sz w:val="22"/>
          <w:szCs w:val="22"/>
          <w:lang w:eastAsia="pl-PL"/>
        </w:rPr>
      </w:pPr>
      <w:r w:rsidRPr="00BA026E">
        <w:rPr>
          <w:rFonts w:ascii="Calibri" w:hAnsi="Calibri"/>
          <w:sz w:val="22"/>
          <w:szCs w:val="22"/>
          <w:lang w:eastAsia="pl-PL"/>
        </w:rPr>
        <w:lastRenderedPageBreak/>
        <w:t>NIP Gminy – 2220024015</w:t>
      </w:r>
    </w:p>
    <w:p w14:paraId="147DEFE5" w14:textId="77777777" w:rsidR="00D66E6C" w:rsidRPr="00BA026E" w:rsidRDefault="00D66E6C" w:rsidP="00D66E6C">
      <w:pPr>
        <w:spacing w:before="120"/>
        <w:ind w:left="360"/>
        <w:jc w:val="both"/>
        <w:rPr>
          <w:rFonts w:ascii="Calibri" w:hAnsi="Calibri"/>
          <w:sz w:val="22"/>
          <w:szCs w:val="22"/>
          <w:lang w:eastAsia="pl-PL"/>
        </w:rPr>
      </w:pPr>
      <w:r w:rsidRPr="00BA026E">
        <w:rPr>
          <w:rFonts w:ascii="Calibri" w:hAnsi="Calibri"/>
          <w:sz w:val="22"/>
          <w:szCs w:val="22"/>
          <w:lang w:eastAsia="pl-PL"/>
        </w:rPr>
        <w:t>pole znacznikowe JST „1”</w:t>
      </w:r>
    </w:p>
    <w:p w14:paraId="3E68D75E" w14:textId="77777777" w:rsidR="00D66E6C" w:rsidRPr="00BA026E" w:rsidRDefault="00D66E6C" w:rsidP="00D66E6C">
      <w:pPr>
        <w:numPr>
          <w:ilvl w:val="0"/>
          <w:numId w:val="8"/>
        </w:numPr>
        <w:spacing w:line="276" w:lineRule="auto"/>
        <w:ind w:hanging="357"/>
        <w:jc w:val="both"/>
        <w:rPr>
          <w:rFonts w:ascii="Calibri" w:hAnsi="Calibri"/>
          <w:sz w:val="22"/>
          <w:szCs w:val="22"/>
        </w:rPr>
      </w:pPr>
      <w:r w:rsidRPr="00BA026E">
        <w:rPr>
          <w:rFonts w:ascii="Calibri" w:hAnsi="Calibri"/>
          <w:sz w:val="22"/>
          <w:szCs w:val="22"/>
        </w:rPr>
        <w:t>Strony zgodnie ustalają, wszystkie faktury VAT wystawiane będą, doręczane i odbierane jako faktury ustrukturyzowane za pośrednictwem Krajowego Systemu e-Faktur (</w:t>
      </w:r>
      <w:proofErr w:type="spellStart"/>
      <w:r w:rsidRPr="00BA026E">
        <w:rPr>
          <w:rFonts w:ascii="Calibri" w:hAnsi="Calibri"/>
          <w:sz w:val="22"/>
          <w:szCs w:val="22"/>
        </w:rPr>
        <w:t>KSeF</w:t>
      </w:r>
      <w:proofErr w:type="spellEnd"/>
      <w:r w:rsidRPr="00BA026E">
        <w:rPr>
          <w:rFonts w:ascii="Calibri" w:hAnsi="Calibri"/>
          <w:sz w:val="22"/>
          <w:szCs w:val="22"/>
        </w:rPr>
        <w:t xml:space="preserve">), z uwzględnieniem integracji z Platformą Elektronicznego Fakturowania (PEF), zgodnie z ustawą z dnia 9 listopada 2018 roku o elektronicznym fakturowaniu w zamówieniach publicznych (tekst jedn. Dz.U. z 2020 r. poz. 1666 z późn.zm.) oraz obowiązującymi przepisami ustawy o podatku od towarów i usług. Za datę doręczenia faktury uznaje się datę jej wystawienia w </w:t>
      </w:r>
      <w:proofErr w:type="spellStart"/>
      <w:r w:rsidRPr="00BA026E">
        <w:rPr>
          <w:rFonts w:ascii="Calibri" w:hAnsi="Calibri"/>
          <w:sz w:val="22"/>
          <w:szCs w:val="22"/>
        </w:rPr>
        <w:t>KSeF</w:t>
      </w:r>
      <w:proofErr w:type="spellEnd"/>
      <w:r w:rsidRPr="00BA026E">
        <w:rPr>
          <w:rFonts w:ascii="Calibri" w:hAnsi="Calibri"/>
          <w:sz w:val="22"/>
          <w:szCs w:val="22"/>
        </w:rPr>
        <w:t xml:space="preserve">, tj. datę jej przydzielenia numeru identyfikacyjnego w </w:t>
      </w:r>
      <w:proofErr w:type="spellStart"/>
      <w:r w:rsidRPr="00BA026E">
        <w:rPr>
          <w:rFonts w:ascii="Calibri" w:hAnsi="Calibri"/>
          <w:sz w:val="22"/>
          <w:szCs w:val="22"/>
        </w:rPr>
        <w:t>KSeF</w:t>
      </w:r>
      <w:proofErr w:type="spellEnd"/>
      <w:r w:rsidRPr="00BA026E">
        <w:rPr>
          <w:rFonts w:ascii="Calibri" w:hAnsi="Calibri"/>
          <w:sz w:val="22"/>
          <w:szCs w:val="22"/>
        </w:rPr>
        <w:t xml:space="preserve">. W przypadku uzasadnionej niemożliwości wystawienia faktury w wyżej wskazany sposób, Zamawiający dopuszcza wystawienie – w zgodzie z obowiązującymi przepisami – faktury poza systemem </w:t>
      </w:r>
      <w:proofErr w:type="spellStart"/>
      <w:r w:rsidRPr="00BA026E">
        <w:rPr>
          <w:rFonts w:ascii="Calibri" w:hAnsi="Calibri"/>
          <w:sz w:val="22"/>
          <w:szCs w:val="22"/>
        </w:rPr>
        <w:t>KSeF</w:t>
      </w:r>
      <w:proofErr w:type="spellEnd"/>
      <w:r w:rsidRPr="00BA026E">
        <w:rPr>
          <w:rFonts w:ascii="Calibri" w:hAnsi="Calibri"/>
          <w:sz w:val="22"/>
          <w:szCs w:val="22"/>
        </w:rPr>
        <w:t xml:space="preserve"> i doręczenie takiej faktury będzie traktowane jako zgodne z umową pod warunkiem następczego udokumentowania wprowadzenia wystawionej poza systemem faktury do systemu </w:t>
      </w:r>
      <w:proofErr w:type="spellStart"/>
      <w:r w:rsidRPr="00BA026E">
        <w:rPr>
          <w:rFonts w:ascii="Calibri" w:hAnsi="Calibri"/>
          <w:sz w:val="22"/>
          <w:szCs w:val="22"/>
        </w:rPr>
        <w:t>KSeF</w:t>
      </w:r>
      <w:proofErr w:type="spellEnd"/>
      <w:r w:rsidRPr="00BA026E">
        <w:rPr>
          <w:rFonts w:ascii="Calibri" w:hAnsi="Calibri"/>
          <w:sz w:val="22"/>
          <w:szCs w:val="22"/>
        </w:rPr>
        <w:t>.</w:t>
      </w:r>
    </w:p>
    <w:p w14:paraId="69A460B8" w14:textId="77777777"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Wykonawca oświadcza, że nie jest podatnikiem podatku VAT i zapłata wynagrodzenia umownego zostanie uregulowana przez Zamawiającego przelewem na wskazany rachunek bankowy Wykonawcy związany z prowadzoną działalnością gospodarczą o numerze: ________________ . Wykonawca wraz z każdą fakturą dołączy zaświadczenie właściwego naczelnika urzędu skarbowego o braku podstaw do wpisu Wykonawcy na tzw. „białą listę podatników VAT”. W przypadku, gdy w okresie trwania Umowy zaistnieją przesłanki do wpisu Wykonawcy na tzw. „białą listę podatników VAT”, Wykonawca zobowiązuje się, że podany przez niego w Umowie numer rachunku bankowego będzie zgodny z numerem widniejącym na w/w „białej liście podatników VAT”. W przypadku, gdy po podpisaniu Umowy podany przez Wykonawcę numer rachunku bankowego nie będzie figurował w wykazie podmiotów zarejestrowanych jako podatnicy VAT, niezarejestrowanych oraz wykreślonych i przywróconych do rejestru VAT, Zamawiający może wstrzymać się od zapłaty do czasu wskazania przez Wykonawcę numeru rachunku bankowego znajdującego się w wykazie podmiotów zarejestrowanych jako podatnicy VAT, niezarejestrowanych oraz wykreślonych i przywróconych do rejestru VAT.</w:t>
      </w:r>
    </w:p>
    <w:p w14:paraId="621F70F2" w14:textId="77777777" w:rsidR="00644AE5" w:rsidRPr="00B64C81" w:rsidRDefault="00644AE5" w:rsidP="00B64C81">
      <w:pPr>
        <w:spacing w:line="276" w:lineRule="auto"/>
        <w:ind w:left="360"/>
        <w:jc w:val="both"/>
        <w:rPr>
          <w:rFonts w:ascii="Calibri" w:hAnsi="Calibri"/>
          <w:sz w:val="22"/>
          <w:szCs w:val="22"/>
        </w:rPr>
      </w:pPr>
      <w:r w:rsidRPr="00B64C81">
        <w:rPr>
          <w:rFonts w:ascii="Calibri" w:hAnsi="Calibri"/>
          <w:sz w:val="22"/>
          <w:szCs w:val="22"/>
        </w:rPr>
        <w:t>W przypadku wstrzymania zapłaty, o którym mowa powyżej, Wykonawcy nie będą należne żadne odsetki ani odszkodowanie od Zamawiającego *.</w:t>
      </w:r>
    </w:p>
    <w:p w14:paraId="5D0E5F34" w14:textId="77777777" w:rsidR="00644AE5" w:rsidRPr="00B64C81" w:rsidRDefault="00644AE5" w:rsidP="00B64C81">
      <w:pPr>
        <w:spacing w:line="276" w:lineRule="auto"/>
        <w:ind w:left="360"/>
        <w:jc w:val="both"/>
        <w:rPr>
          <w:rFonts w:ascii="Calibri" w:hAnsi="Calibri"/>
          <w:sz w:val="22"/>
          <w:szCs w:val="22"/>
        </w:rPr>
      </w:pPr>
    </w:p>
    <w:p w14:paraId="6B3CE8A6" w14:textId="04877E8B" w:rsidR="00644AE5" w:rsidRPr="00B64C81" w:rsidRDefault="00644AE5" w:rsidP="00B64C81">
      <w:pPr>
        <w:spacing w:line="276" w:lineRule="auto"/>
        <w:ind w:left="360"/>
        <w:jc w:val="both"/>
        <w:rPr>
          <w:rFonts w:ascii="Calibri" w:hAnsi="Calibri"/>
          <w:sz w:val="22"/>
          <w:szCs w:val="22"/>
        </w:rPr>
      </w:pPr>
      <w:r w:rsidRPr="00B64C81">
        <w:rPr>
          <w:rFonts w:ascii="Calibri" w:hAnsi="Calibri"/>
          <w:sz w:val="22"/>
          <w:szCs w:val="22"/>
        </w:rPr>
        <w:t xml:space="preserve">Wykonawca oświadcza, że jest podatnikiem podatku VAT. Zapłata wynagrodzenia umownego zostanie uregulowana przez Zamawiającego przelewem na wskazany w Umowie rachunek bankowy Wykonawcy wykazany w wykazie podmiotów zarejestrowanych jako podatnicy VAT, niezarejestrowanych oraz wykreślonych i przywróconych do rejestru VAT (tzw. „biała lista podatników VAT”) o numerze:________________. W przypadku, gdy po podpisaniu Umowy podany przez Wykonawcę numer rachunku bankowego nie będzie figurował w wykazie podmiotów zarejestrowanych jako podatnicy VAT, niezarejestrowanych oraz wykreślonych i przywróconych do rejestru VAT, Zamawiający może wstrzymać się od zapłaty do czasu wskazania przez Wykonawcę numeru rachunku bankowego znajdującego się w wykazie podmiotów zarejestrowanych jako podatnicy VAT, niezarejestrowanych oraz wykreślonych i przywróconych do rejestru VAT. </w:t>
      </w:r>
    </w:p>
    <w:p w14:paraId="1AB6285C" w14:textId="77777777" w:rsidR="00644AE5" w:rsidRPr="00B64C81" w:rsidRDefault="00644AE5" w:rsidP="00B64C81">
      <w:pPr>
        <w:spacing w:line="276" w:lineRule="auto"/>
        <w:ind w:left="360"/>
        <w:jc w:val="both"/>
        <w:rPr>
          <w:rFonts w:ascii="Calibri" w:hAnsi="Calibri"/>
          <w:sz w:val="22"/>
          <w:szCs w:val="22"/>
        </w:rPr>
      </w:pPr>
      <w:r w:rsidRPr="00B64C81">
        <w:rPr>
          <w:rFonts w:ascii="Calibri" w:hAnsi="Calibri"/>
          <w:sz w:val="22"/>
          <w:szCs w:val="22"/>
        </w:rPr>
        <w:lastRenderedPageBreak/>
        <w:t>W przypadku wstrzymania zapłaty, o którym mowa powyżej, Wykonawcy nie będą należne żadne odsetki ani odszkodowanie od Zamawiającego*.</w:t>
      </w:r>
    </w:p>
    <w:p w14:paraId="5937153B" w14:textId="77777777" w:rsidR="00644AE5" w:rsidRPr="00B64C81" w:rsidRDefault="00644AE5" w:rsidP="00B64C81">
      <w:pPr>
        <w:spacing w:line="276" w:lineRule="auto"/>
        <w:ind w:left="360"/>
        <w:jc w:val="both"/>
        <w:rPr>
          <w:rFonts w:ascii="Calibri" w:hAnsi="Calibri"/>
          <w:sz w:val="22"/>
          <w:szCs w:val="22"/>
        </w:rPr>
      </w:pPr>
      <w:r w:rsidRPr="00B64C81">
        <w:rPr>
          <w:rFonts w:ascii="Calibri" w:hAnsi="Calibri"/>
          <w:sz w:val="22"/>
          <w:szCs w:val="22"/>
        </w:rPr>
        <w:t>* Właściwe zostanie umieszczone w umowie</w:t>
      </w:r>
    </w:p>
    <w:p w14:paraId="31366109" w14:textId="0F200AD7"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Za datę zapłaty Wykonawcy należności, uważa się datę </w:t>
      </w:r>
      <w:r w:rsidR="00F35D2C">
        <w:rPr>
          <w:rFonts w:ascii="Calibri" w:hAnsi="Calibri"/>
          <w:sz w:val="22"/>
          <w:szCs w:val="22"/>
        </w:rPr>
        <w:t xml:space="preserve">złożenia </w:t>
      </w:r>
      <w:r w:rsidRPr="00B64C81">
        <w:rPr>
          <w:rFonts w:ascii="Calibri" w:hAnsi="Calibri"/>
          <w:sz w:val="22"/>
          <w:szCs w:val="22"/>
        </w:rPr>
        <w:t xml:space="preserve">przez Zamawiającego </w:t>
      </w:r>
      <w:r w:rsidR="00F35D2C">
        <w:rPr>
          <w:rFonts w:ascii="Calibri" w:hAnsi="Calibri"/>
          <w:sz w:val="22"/>
          <w:szCs w:val="22"/>
        </w:rPr>
        <w:t xml:space="preserve">dyspozycji </w:t>
      </w:r>
      <w:r w:rsidRPr="00B64C81">
        <w:rPr>
          <w:rFonts w:ascii="Calibri" w:hAnsi="Calibri"/>
          <w:sz w:val="22"/>
          <w:szCs w:val="22"/>
        </w:rPr>
        <w:t>polecenia przelewu bankowego</w:t>
      </w:r>
      <w:r w:rsidR="00F35D2C">
        <w:rPr>
          <w:rFonts w:ascii="Calibri" w:hAnsi="Calibri"/>
          <w:sz w:val="22"/>
          <w:szCs w:val="22"/>
        </w:rPr>
        <w:t>, przyjętej przez bank</w:t>
      </w:r>
      <w:r w:rsidRPr="00B64C81">
        <w:rPr>
          <w:rFonts w:ascii="Calibri" w:hAnsi="Calibri"/>
          <w:sz w:val="22"/>
          <w:szCs w:val="22"/>
        </w:rPr>
        <w:t xml:space="preserve">. </w:t>
      </w:r>
    </w:p>
    <w:p w14:paraId="0E355FA1" w14:textId="77777777"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Zapłata będzie dokonywana poprzez mechanizm podzielonej płatności (jeśli dotyczy). Wykonawca zobowiązany jest do zamieszczania na dostarczanych fakturach odpowiednich zapisów, dotyczących mechanizmu podzielnej płatności. </w:t>
      </w:r>
    </w:p>
    <w:p w14:paraId="30A2504C" w14:textId="77777777"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Wykonawca wyraża zgodę na potrącenie ewentualnych kar umownych z przysługującego Wykonawcy wynagrodzenia. </w:t>
      </w:r>
    </w:p>
    <w:p w14:paraId="5DEF3EE9" w14:textId="77777777" w:rsidR="00644AE5" w:rsidRPr="00B64C81" w:rsidRDefault="00644AE5">
      <w:pPr>
        <w:numPr>
          <w:ilvl w:val="0"/>
          <w:numId w:val="8"/>
        </w:numPr>
        <w:spacing w:line="276" w:lineRule="auto"/>
        <w:ind w:hanging="357"/>
        <w:jc w:val="both"/>
        <w:rPr>
          <w:rFonts w:ascii="Calibri" w:hAnsi="Calibri"/>
          <w:sz w:val="22"/>
          <w:szCs w:val="22"/>
        </w:rPr>
      </w:pPr>
      <w:bookmarkStart w:id="1" w:name="_Hlk67043682"/>
      <w:r w:rsidRPr="00B64C81">
        <w:rPr>
          <w:rFonts w:ascii="Calibri" w:hAnsi="Calibri"/>
          <w:sz w:val="22"/>
          <w:szCs w:val="22"/>
        </w:rPr>
        <w:t>W przypadku odstąpienia przez Zamawiającego od umowy w trakcie jej realizacji, Wykonawcy przysługuje wynagrodzenie odpowiadające stopniowi zaawansowania prac, stwierdzone protokołem sporządzonym  przy udziale Zamawiającego. Nie dotyczy to przypadku, w którym Zamawiający odstąpi od umowy na podstawie określonej w art. 644 k.c. w zw. z art. 656 §1 k.c.</w:t>
      </w:r>
    </w:p>
    <w:bookmarkEnd w:id="1"/>
    <w:p w14:paraId="3E4D5F8A" w14:textId="607177FF"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Strony umowy dopuszczają możliwości cesji wierzytelności wyłącznie za </w:t>
      </w:r>
      <w:r w:rsidR="00F35D2C">
        <w:rPr>
          <w:rFonts w:ascii="Calibri" w:hAnsi="Calibri"/>
          <w:sz w:val="22"/>
          <w:szCs w:val="22"/>
        </w:rPr>
        <w:t xml:space="preserve">uprzednią pisemną </w:t>
      </w:r>
      <w:r w:rsidRPr="00B64C81">
        <w:rPr>
          <w:rFonts w:ascii="Calibri" w:hAnsi="Calibri"/>
          <w:sz w:val="22"/>
          <w:szCs w:val="22"/>
        </w:rPr>
        <w:t>zgodą Zamawiającego</w:t>
      </w:r>
      <w:r w:rsidR="00F35D2C">
        <w:rPr>
          <w:rFonts w:ascii="Calibri" w:hAnsi="Calibri"/>
          <w:sz w:val="22"/>
          <w:szCs w:val="22"/>
        </w:rPr>
        <w:t>.</w:t>
      </w:r>
      <w:r w:rsidRPr="00B64C81">
        <w:rPr>
          <w:rFonts w:ascii="Calibri" w:hAnsi="Calibri"/>
          <w:sz w:val="22"/>
          <w:szCs w:val="22"/>
        </w:rPr>
        <w:t xml:space="preserve"> </w:t>
      </w:r>
    </w:p>
    <w:p w14:paraId="39570461" w14:textId="77777777"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Zamawiający nie przewiduje udzielania zaliczek na realizację zadania.</w:t>
      </w:r>
    </w:p>
    <w:p w14:paraId="431905EB" w14:textId="77777777" w:rsidR="00295E84" w:rsidRPr="00CE0A29" w:rsidRDefault="00295E84" w:rsidP="00295E84">
      <w:pPr>
        <w:pStyle w:val="Bezodstpw"/>
        <w:ind w:left="426"/>
        <w:jc w:val="both"/>
      </w:pPr>
    </w:p>
    <w:p w14:paraId="3E47F9A1" w14:textId="77777777" w:rsidR="00644AE5" w:rsidRPr="00644AE5" w:rsidRDefault="00644AE5" w:rsidP="00644AE5">
      <w:pPr>
        <w:spacing w:before="120"/>
        <w:jc w:val="center"/>
        <w:rPr>
          <w:rFonts w:ascii="Calibri" w:hAnsi="Calibri"/>
          <w:sz w:val="22"/>
          <w:szCs w:val="22"/>
        </w:rPr>
      </w:pPr>
      <w:bookmarkStart w:id="2" w:name="_Hlk39145852"/>
      <w:r w:rsidRPr="00644AE5">
        <w:rPr>
          <w:rFonts w:ascii="Calibri" w:hAnsi="Calibri"/>
          <w:sz w:val="22"/>
          <w:szCs w:val="22"/>
        </w:rPr>
        <w:t>§ 5.</w:t>
      </w:r>
    </w:p>
    <w:p w14:paraId="6A406F53" w14:textId="77777777" w:rsidR="00644AE5" w:rsidRPr="00644AE5" w:rsidRDefault="00644AE5" w:rsidP="00644AE5">
      <w:pPr>
        <w:spacing w:before="120"/>
        <w:jc w:val="center"/>
        <w:rPr>
          <w:rFonts w:ascii="Calibri" w:hAnsi="Calibri"/>
          <w:sz w:val="22"/>
          <w:szCs w:val="22"/>
          <w:u w:val="single"/>
        </w:rPr>
      </w:pPr>
      <w:r w:rsidRPr="00644AE5">
        <w:rPr>
          <w:rFonts w:ascii="Calibri" w:hAnsi="Calibri"/>
          <w:sz w:val="22"/>
          <w:szCs w:val="22"/>
          <w:u w:val="single"/>
        </w:rPr>
        <w:t>Roboty zamienne i dodatkowe</w:t>
      </w:r>
    </w:p>
    <w:bookmarkEnd w:id="2"/>
    <w:p w14:paraId="44FBBB30" w14:textId="36263261" w:rsidR="00644AE5" w:rsidRPr="00644AE5" w:rsidRDefault="00644AE5">
      <w:pPr>
        <w:numPr>
          <w:ilvl w:val="0"/>
          <w:numId w:val="9"/>
        </w:numPr>
        <w:spacing w:line="276" w:lineRule="auto"/>
        <w:jc w:val="both"/>
        <w:rPr>
          <w:rFonts w:ascii="Calibri" w:hAnsi="Calibri"/>
          <w:sz w:val="22"/>
          <w:szCs w:val="22"/>
        </w:rPr>
      </w:pPr>
      <w:r w:rsidRPr="00644AE5">
        <w:rPr>
          <w:rFonts w:ascii="Calibri" w:hAnsi="Calibri"/>
          <w:sz w:val="22"/>
          <w:szCs w:val="22"/>
        </w:rPr>
        <w:t xml:space="preserve">Zamawiający dopuszcza możliwość wprowadzenia robót zamiennych przez które należy rozumieć roboty będące następstwem rozwiązań zamiennych, o których mowa w ustawie z dnia 7 lipca 1994 r. – Prawo budowlane, jako wykonanie elementu występującego w </w:t>
      </w:r>
      <w:r>
        <w:rPr>
          <w:rFonts w:ascii="Calibri" w:hAnsi="Calibri"/>
          <w:sz w:val="22"/>
          <w:szCs w:val="22"/>
        </w:rPr>
        <w:t xml:space="preserve">opisie przedmiotu </w:t>
      </w:r>
      <w:r w:rsidR="00B64C81">
        <w:rPr>
          <w:rFonts w:ascii="Calibri" w:hAnsi="Calibri"/>
          <w:sz w:val="22"/>
          <w:szCs w:val="22"/>
        </w:rPr>
        <w:t>umowy</w:t>
      </w:r>
      <w:r w:rsidR="00D66E6C">
        <w:rPr>
          <w:rFonts w:ascii="Calibri" w:hAnsi="Calibri"/>
          <w:sz w:val="22"/>
          <w:szCs w:val="22"/>
        </w:rPr>
        <w:t xml:space="preserve"> w tym w dokumentacji projektowej</w:t>
      </w:r>
      <w:r w:rsidRPr="00644AE5">
        <w:rPr>
          <w:rFonts w:ascii="Calibri" w:hAnsi="Calibri"/>
          <w:sz w:val="22"/>
          <w:szCs w:val="22"/>
        </w:rPr>
        <w:t xml:space="preserve">, ale w sposób odmienny, niż to pierwotnie opisano, czyli na podstawie rozwiązania zamiennego w stosunku do przewidzianego w </w:t>
      </w:r>
      <w:r w:rsidR="00D66E6C">
        <w:rPr>
          <w:rFonts w:ascii="Calibri" w:hAnsi="Calibri"/>
          <w:sz w:val="22"/>
          <w:szCs w:val="22"/>
        </w:rPr>
        <w:t>dokumentacji projektowej</w:t>
      </w:r>
      <w:r w:rsidRPr="00644AE5">
        <w:rPr>
          <w:rFonts w:ascii="Calibri" w:hAnsi="Calibri"/>
          <w:sz w:val="22"/>
          <w:szCs w:val="22"/>
        </w:rPr>
        <w:t>.</w:t>
      </w:r>
    </w:p>
    <w:p w14:paraId="0848F9D5" w14:textId="77777777" w:rsidR="00644AE5" w:rsidRPr="00644AE5" w:rsidRDefault="00644AE5">
      <w:pPr>
        <w:numPr>
          <w:ilvl w:val="0"/>
          <w:numId w:val="9"/>
        </w:numPr>
        <w:spacing w:line="276" w:lineRule="auto"/>
        <w:ind w:hanging="357"/>
        <w:jc w:val="both"/>
        <w:rPr>
          <w:rFonts w:ascii="Calibri" w:hAnsi="Calibri"/>
          <w:sz w:val="22"/>
          <w:szCs w:val="22"/>
        </w:rPr>
      </w:pPr>
      <w:r w:rsidRPr="00644AE5">
        <w:rPr>
          <w:rFonts w:ascii="Calibri" w:hAnsi="Calibri"/>
          <w:sz w:val="22"/>
          <w:szCs w:val="22"/>
        </w:rPr>
        <w:t>Wykonanie robót zamiennych jest możliwe m.in. jeżeli:</w:t>
      </w:r>
    </w:p>
    <w:p w14:paraId="72A5083D" w14:textId="77777777" w:rsidR="00644AE5" w:rsidRPr="00644AE5" w:rsidRDefault="00644AE5">
      <w:pPr>
        <w:numPr>
          <w:ilvl w:val="1"/>
          <w:numId w:val="9"/>
        </w:numPr>
        <w:suppressAutoHyphens w:val="0"/>
        <w:spacing w:line="276" w:lineRule="auto"/>
        <w:ind w:hanging="357"/>
        <w:contextualSpacing/>
        <w:jc w:val="both"/>
        <w:rPr>
          <w:rFonts w:ascii="Calibri" w:eastAsia="Calibri" w:hAnsi="Calibri"/>
          <w:sz w:val="22"/>
          <w:szCs w:val="22"/>
          <w:lang w:eastAsia="en-US"/>
        </w:rPr>
      </w:pPr>
      <w:r w:rsidRPr="00644AE5">
        <w:rPr>
          <w:rFonts w:ascii="Calibri" w:eastAsia="Calibri" w:hAnsi="Calibri"/>
          <w:sz w:val="22"/>
          <w:szCs w:val="22"/>
          <w:lang w:eastAsia="en-US"/>
        </w:rPr>
        <w:t>na rynku pojawiły się nowe technologie wykonania robót, materiały, wyposażenie, urządzenia nowej generacji umożliwiające poczynienie oszczędności w zakresie kosztów eksploatacji wykonanego przedmiotu umowy,</w:t>
      </w:r>
    </w:p>
    <w:p w14:paraId="4039FE47" w14:textId="54BC32FC" w:rsidR="00644AE5" w:rsidRPr="00644AE5" w:rsidRDefault="00644AE5">
      <w:pPr>
        <w:numPr>
          <w:ilvl w:val="1"/>
          <w:numId w:val="9"/>
        </w:numPr>
        <w:suppressAutoHyphens w:val="0"/>
        <w:spacing w:line="276" w:lineRule="auto"/>
        <w:ind w:hanging="357"/>
        <w:contextualSpacing/>
        <w:jc w:val="both"/>
        <w:rPr>
          <w:rFonts w:ascii="Calibri" w:eastAsia="Calibri" w:hAnsi="Calibri"/>
          <w:sz w:val="22"/>
          <w:szCs w:val="22"/>
          <w:lang w:eastAsia="en-US"/>
        </w:rPr>
      </w:pPr>
      <w:r w:rsidRPr="00644AE5">
        <w:rPr>
          <w:rFonts w:ascii="Calibri" w:eastAsia="Calibri" w:hAnsi="Calibri"/>
          <w:sz w:val="22"/>
          <w:szCs w:val="22"/>
          <w:lang w:eastAsia="en-US"/>
        </w:rPr>
        <w:t xml:space="preserve">konieczność ich wprowadzenia jest wynikiem wad </w:t>
      </w:r>
      <w:r>
        <w:rPr>
          <w:rFonts w:ascii="Calibri" w:eastAsia="Calibri" w:hAnsi="Calibri"/>
          <w:sz w:val="22"/>
          <w:szCs w:val="22"/>
          <w:lang w:eastAsia="en-US"/>
        </w:rPr>
        <w:t xml:space="preserve">rozwiązań </w:t>
      </w:r>
      <w:r w:rsidRPr="00644AE5">
        <w:rPr>
          <w:rFonts w:ascii="Calibri" w:eastAsia="Calibri" w:hAnsi="Calibri"/>
          <w:sz w:val="22"/>
          <w:szCs w:val="22"/>
          <w:lang w:eastAsia="en-US"/>
        </w:rPr>
        <w:t>projektowy</w:t>
      </w:r>
      <w:r>
        <w:rPr>
          <w:rFonts w:ascii="Calibri" w:eastAsia="Calibri" w:hAnsi="Calibri"/>
          <w:sz w:val="22"/>
          <w:szCs w:val="22"/>
          <w:lang w:eastAsia="en-US"/>
        </w:rPr>
        <w:t xml:space="preserve">ch zawartych w opisie przedmiotu </w:t>
      </w:r>
      <w:r w:rsidR="00B64C81">
        <w:rPr>
          <w:rFonts w:ascii="Calibri" w:eastAsia="Calibri" w:hAnsi="Calibri"/>
          <w:sz w:val="22"/>
          <w:szCs w:val="22"/>
          <w:lang w:eastAsia="en-US"/>
        </w:rPr>
        <w:t>umowy</w:t>
      </w:r>
      <w:r w:rsidRPr="00644AE5">
        <w:rPr>
          <w:rFonts w:ascii="Calibri" w:eastAsia="Calibri" w:hAnsi="Calibri"/>
          <w:sz w:val="22"/>
          <w:szCs w:val="22"/>
          <w:lang w:eastAsia="en-US"/>
        </w:rPr>
        <w:t xml:space="preserve">, czyli jej niezgodności z zasadami wiedzy technicznej lub stanem terenu </w:t>
      </w:r>
      <w:r w:rsidR="00D37E9E">
        <w:rPr>
          <w:rFonts w:ascii="Calibri" w:eastAsia="Calibri" w:hAnsi="Calibri"/>
          <w:sz w:val="22"/>
          <w:szCs w:val="22"/>
          <w:lang w:eastAsia="en-US"/>
        </w:rPr>
        <w:t>budowy</w:t>
      </w:r>
      <w:r w:rsidRPr="00644AE5">
        <w:rPr>
          <w:rFonts w:ascii="Calibri" w:eastAsia="Calibri" w:hAnsi="Calibri"/>
          <w:sz w:val="22"/>
          <w:szCs w:val="22"/>
          <w:lang w:eastAsia="en-US"/>
        </w:rPr>
        <w:t xml:space="preserve"> spowodowanym</w:t>
      </w:r>
      <w:r w:rsidR="00B64C81">
        <w:rPr>
          <w:rFonts w:ascii="Calibri" w:eastAsia="Calibri" w:hAnsi="Calibri"/>
          <w:sz w:val="22"/>
          <w:szCs w:val="22"/>
          <w:lang w:eastAsia="en-US"/>
        </w:rPr>
        <w:t xml:space="preserve"> </w:t>
      </w:r>
      <w:r w:rsidRPr="00644AE5">
        <w:rPr>
          <w:rFonts w:ascii="Calibri" w:eastAsia="Calibri" w:hAnsi="Calibri"/>
          <w:sz w:val="22"/>
          <w:szCs w:val="22"/>
          <w:lang w:eastAsia="en-US"/>
        </w:rPr>
        <w:t>w szczególności odmiennymi od pierwotnych założeń,</w:t>
      </w:r>
    </w:p>
    <w:p w14:paraId="0BDCB5D9" w14:textId="447BD3A4" w:rsidR="00644AE5" w:rsidRPr="00644AE5" w:rsidRDefault="00644AE5">
      <w:pPr>
        <w:numPr>
          <w:ilvl w:val="1"/>
          <w:numId w:val="9"/>
        </w:numPr>
        <w:suppressAutoHyphens w:val="0"/>
        <w:spacing w:line="276" w:lineRule="auto"/>
        <w:ind w:hanging="357"/>
        <w:contextualSpacing/>
        <w:jc w:val="both"/>
        <w:rPr>
          <w:rFonts w:ascii="Calibri" w:eastAsia="Calibri" w:hAnsi="Calibri"/>
          <w:sz w:val="22"/>
          <w:szCs w:val="22"/>
          <w:lang w:eastAsia="en-US"/>
        </w:rPr>
      </w:pPr>
      <w:r w:rsidRPr="00644AE5">
        <w:rPr>
          <w:rFonts w:ascii="Calibri" w:eastAsia="Calibri" w:hAnsi="Calibri"/>
          <w:sz w:val="22"/>
          <w:szCs w:val="22"/>
          <w:lang w:eastAsia="en-US"/>
        </w:rPr>
        <w:t xml:space="preserve">materiały lub urządzenia wskazane w </w:t>
      </w:r>
      <w:r w:rsidR="00B64C81">
        <w:rPr>
          <w:rFonts w:ascii="Calibri" w:eastAsia="Calibri" w:hAnsi="Calibri"/>
          <w:sz w:val="22"/>
          <w:szCs w:val="22"/>
          <w:lang w:eastAsia="en-US"/>
        </w:rPr>
        <w:t>opisie przedmiotu umowy</w:t>
      </w:r>
      <w:r w:rsidRPr="00644AE5">
        <w:rPr>
          <w:rFonts w:ascii="Calibri" w:eastAsia="Calibri" w:hAnsi="Calibri"/>
          <w:sz w:val="22"/>
          <w:szCs w:val="22"/>
          <w:lang w:eastAsia="en-US"/>
        </w:rPr>
        <w:t xml:space="preserve"> nie są już dostępne na rynku lub są niedostępne czasowo, w sposób wpływający na prawidłową realizację zamówienia - fakt ten Wykonawca zobowiązany jest udowodnić, a Inspektor Nadzoru potwierdzić na piśmie,</w:t>
      </w:r>
    </w:p>
    <w:p w14:paraId="2D390752" w14:textId="74EAF605" w:rsidR="00644AE5" w:rsidRPr="00644AE5" w:rsidRDefault="00644AE5">
      <w:pPr>
        <w:numPr>
          <w:ilvl w:val="1"/>
          <w:numId w:val="9"/>
        </w:numPr>
        <w:suppressAutoHyphens w:val="0"/>
        <w:spacing w:line="276" w:lineRule="auto"/>
        <w:ind w:hanging="357"/>
        <w:contextualSpacing/>
        <w:jc w:val="both"/>
        <w:rPr>
          <w:rFonts w:ascii="Calibri" w:eastAsia="Calibri" w:hAnsi="Calibri"/>
          <w:sz w:val="22"/>
          <w:szCs w:val="22"/>
          <w:lang w:eastAsia="en-US"/>
        </w:rPr>
      </w:pPr>
      <w:r w:rsidRPr="00644AE5">
        <w:rPr>
          <w:rFonts w:ascii="Calibri" w:eastAsia="Calibri" w:hAnsi="Calibri"/>
          <w:sz w:val="22"/>
          <w:szCs w:val="22"/>
          <w:lang w:eastAsia="en-US"/>
        </w:rPr>
        <w:t xml:space="preserve">zastosowane jako zamienne materiały lub urządzenia mają nie gorsze parametry techniczne niż materiały lub urządzenia skazane w </w:t>
      </w:r>
      <w:r w:rsidR="00B64C81">
        <w:rPr>
          <w:rFonts w:ascii="Calibri" w:eastAsia="Calibri" w:hAnsi="Calibri"/>
          <w:sz w:val="22"/>
          <w:szCs w:val="22"/>
          <w:lang w:eastAsia="en-US"/>
        </w:rPr>
        <w:t>opisie przedmiotu umowy</w:t>
      </w:r>
      <w:r w:rsidRPr="00644AE5">
        <w:rPr>
          <w:rFonts w:ascii="Calibri" w:eastAsia="Calibri" w:hAnsi="Calibri"/>
          <w:sz w:val="22"/>
          <w:szCs w:val="22"/>
          <w:lang w:eastAsia="en-US"/>
        </w:rPr>
        <w:t xml:space="preserve"> jako przykładowe,</w:t>
      </w:r>
    </w:p>
    <w:p w14:paraId="7FDAA52F" w14:textId="77777777" w:rsidR="00644AE5" w:rsidRPr="00644AE5" w:rsidRDefault="00644AE5">
      <w:pPr>
        <w:numPr>
          <w:ilvl w:val="1"/>
          <w:numId w:val="9"/>
        </w:numPr>
        <w:suppressAutoHyphens w:val="0"/>
        <w:spacing w:line="276" w:lineRule="auto"/>
        <w:ind w:hanging="357"/>
        <w:contextualSpacing/>
        <w:jc w:val="both"/>
        <w:rPr>
          <w:rFonts w:ascii="Calibri" w:eastAsia="Calibri" w:hAnsi="Calibri"/>
          <w:sz w:val="22"/>
          <w:szCs w:val="22"/>
          <w:lang w:eastAsia="en-US"/>
        </w:rPr>
      </w:pPr>
      <w:r w:rsidRPr="00644AE5">
        <w:rPr>
          <w:rFonts w:ascii="Calibri" w:eastAsia="Calibri" w:hAnsi="Calibri"/>
          <w:sz w:val="22"/>
          <w:szCs w:val="22"/>
          <w:lang w:eastAsia="en-US"/>
        </w:rPr>
        <w:t>wprowadzenie rozwiązań zamiennych jest następstwem zmiany przepisów prawa powszechnie  obowiązującego mających wpływ na wykonanie umowy.</w:t>
      </w:r>
    </w:p>
    <w:p w14:paraId="01FFF876" w14:textId="6BA732AF" w:rsidR="00644AE5" w:rsidRPr="00644AE5" w:rsidRDefault="00644AE5">
      <w:pPr>
        <w:numPr>
          <w:ilvl w:val="0"/>
          <w:numId w:val="9"/>
        </w:numPr>
        <w:spacing w:line="276" w:lineRule="auto"/>
        <w:ind w:hanging="357"/>
        <w:jc w:val="both"/>
        <w:rPr>
          <w:rFonts w:ascii="Calibri" w:hAnsi="Calibri"/>
          <w:sz w:val="22"/>
          <w:szCs w:val="22"/>
        </w:rPr>
      </w:pPr>
      <w:r w:rsidRPr="00644AE5">
        <w:rPr>
          <w:rFonts w:ascii="Calibri" w:hAnsi="Calibri"/>
          <w:sz w:val="22"/>
          <w:szCs w:val="22"/>
        </w:rPr>
        <w:lastRenderedPageBreak/>
        <w:t xml:space="preserve">Rozliczenie robót zamiennych w stosunku do przewidzianych </w:t>
      </w:r>
      <w:r w:rsidR="00B64C81">
        <w:rPr>
          <w:rFonts w:ascii="Calibri" w:hAnsi="Calibri"/>
          <w:sz w:val="22"/>
          <w:szCs w:val="22"/>
        </w:rPr>
        <w:t>w opisie przedmiotu umowy</w:t>
      </w:r>
      <w:r w:rsidRPr="00644AE5">
        <w:rPr>
          <w:rFonts w:ascii="Calibri" w:hAnsi="Calibri"/>
          <w:sz w:val="22"/>
          <w:szCs w:val="22"/>
        </w:rPr>
        <w:t xml:space="preserve"> zostanie dokonane na podstawie kosztorysu różnicowego w oparciu o następujące założenia:</w:t>
      </w:r>
    </w:p>
    <w:p w14:paraId="53EB680F"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 xml:space="preserve">należy wyliczyć cenę roboty pierwotnej, a więc roboty, </w:t>
      </w:r>
      <w:bookmarkStart w:id="3" w:name="_Hlk100597666"/>
      <w:r w:rsidRPr="00644AE5">
        <w:rPr>
          <w:rFonts w:ascii="Calibri" w:hAnsi="Calibri"/>
          <w:sz w:val="22"/>
          <w:szCs w:val="22"/>
        </w:rPr>
        <w:t>która miała być pierwotnie wykonana</w:t>
      </w:r>
      <w:bookmarkEnd w:id="3"/>
      <w:r w:rsidRPr="00644AE5">
        <w:rPr>
          <w:rFonts w:ascii="Calibri" w:hAnsi="Calibri"/>
          <w:sz w:val="22"/>
          <w:szCs w:val="22"/>
        </w:rPr>
        <w:t>;</w:t>
      </w:r>
    </w:p>
    <w:p w14:paraId="0903F334"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należy wyliczyć cenę roboty zamiennej;</w:t>
      </w:r>
    </w:p>
    <w:p w14:paraId="7795BDA5"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należy wyliczyć różnicę pomiędzy cenami robót z pkt 1 i 2;</w:t>
      </w:r>
    </w:p>
    <w:p w14:paraId="46996624"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wyliczeń ww. cen (pierwotnej i zamiennej) należy dokonać w oparciu o następujące założenia:</w:t>
      </w:r>
    </w:p>
    <w:p w14:paraId="05F04F05" w14:textId="163A74D8" w:rsidR="00644AE5" w:rsidRPr="00644AE5" w:rsidRDefault="00644AE5">
      <w:pPr>
        <w:numPr>
          <w:ilvl w:val="2"/>
          <w:numId w:val="9"/>
        </w:numPr>
        <w:spacing w:line="276" w:lineRule="auto"/>
        <w:ind w:hanging="357"/>
        <w:jc w:val="both"/>
        <w:rPr>
          <w:rFonts w:ascii="Calibri" w:hAnsi="Calibri"/>
          <w:sz w:val="22"/>
          <w:szCs w:val="22"/>
        </w:rPr>
      </w:pPr>
      <w:r w:rsidRPr="00644AE5">
        <w:rPr>
          <w:rFonts w:ascii="Calibri" w:hAnsi="Calibri"/>
          <w:sz w:val="22"/>
          <w:szCs w:val="22"/>
        </w:rPr>
        <w:t xml:space="preserve">ceny jednostkowe robót należy przyjąć z kosztorysów o których mowa w § 2 ust. 3 pkt </w:t>
      </w:r>
      <w:r w:rsidR="00B64C81">
        <w:rPr>
          <w:rFonts w:ascii="Calibri" w:hAnsi="Calibri"/>
          <w:sz w:val="22"/>
          <w:szCs w:val="22"/>
        </w:rPr>
        <w:t>2</w:t>
      </w:r>
      <w:r w:rsidRPr="00644AE5">
        <w:rPr>
          <w:rFonts w:ascii="Calibri" w:hAnsi="Calibri"/>
          <w:bCs/>
          <w:sz w:val="22"/>
          <w:szCs w:val="22"/>
        </w:rPr>
        <w:t>,</w:t>
      </w:r>
    </w:p>
    <w:p w14:paraId="6F14216B" w14:textId="77777777" w:rsidR="00644AE5" w:rsidRPr="00644AE5" w:rsidRDefault="00644AE5">
      <w:pPr>
        <w:numPr>
          <w:ilvl w:val="2"/>
          <w:numId w:val="9"/>
        </w:numPr>
        <w:spacing w:line="276" w:lineRule="auto"/>
        <w:ind w:hanging="357"/>
        <w:jc w:val="both"/>
        <w:rPr>
          <w:rFonts w:ascii="Calibri" w:hAnsi="Calibri"/>
          <w:sz w:val="22"/>
          <w:szCs w:val="22"/>
        </w:rPr>
      </w:pPr>
      <w:r w:rsidRPr="00644AE5">
        <w:rPr>
          <w:rFonts w:ascii="Calibri" w:hAnsi="Calibri"/>
          <w:sz w:val="22"/>
          <w:szCs w:val="22"/>
        </w:rPr>
        <w:t>w sytuacji wystąpienia robót, których nie można rozliczyć zgodnie z lit. a, ceny jednostkowe należy wyliczyć w oparciu o następujące elementy:</w:t>
      </w:r>
    </w:p>
    <w:p w14:paraId="72530552" w14:textId="6CDF208C" w:rsidR="00644AE5" w:rsidRPr="00644AE5" w:rsidRDefault="00644AE5">
      <w:pPr>
        <w:numPr>
          <w:ilvl w:val="3"/>
          <w:numId w:val="9"/>
        </w:numPr>
        <w:spacing w:line="276" w:lineRule="auto"/>
        <w:ind w:hanging="357"/>
        <w:jc w:val="both"/>
        <w:rPr>
          <w:rFonts w:ascii="Calibri" w:hAnsi="Calibri"/>
          <w:sz w:val="22"/>
          <w:szCs w:val="22"/>
        </w:rPr>
      </w:pPr>
      <w:r w:rsidRPr="00644AE5">
        <w:rPr>
          <w:rFonts w:ascii="Calibri" w:hAnsi="Calibri"/>
          <w:sz w:val="22"/>
          <w:szCs w:val="22"/>
        </w:rPr>
        <w:t xml:space="preserve">czynniki cenotwórcze (R, M, S, Ko, Z) należy przyjąć z kosztorysów, </w:t>
      </w:r>
      <w:bookmarkStart w:id="4" w:name="_Hlk100597630"/>
      <w:r w:rsidRPr="00644AE5">
        <w:rPr>
          <w:rFonts w:ascii="Calibri" w:hAnsi="Calibri"/>
          <w:sz w:val="22"/>
          <w:szCs w:val="22"/>
        </w:rPr>
        <w:t xml:space="preserve">o których mowa w § 2 ust. 3 pkt </w:t>
      </w:r>
      <w:r w:rsidR="00B64C81">
        <w:rPr>
          <w:rFonts w:ascii="Calibri" w:hAnsi="Calibri"/>
          <w:sz w:val="22"/>
          <w:szCs w:val="22"/>
        </w:rPr>
        <w:t>2</w:t>
      </w:r>
      <w:r w:rsidRPr="00644AE5">
        <w:rPr>
          <w:rFonts w:ascii="Calibri" w:hAnsi="Calibri"/>
          <w:bCs/>
          <w:sz w:val="22"/>
          <w:szCs w:val="22"/>
        </w:rPr>
        <w:t>;</w:t>
      </w:r>
    </w:p>
    <w:bookmarkEnd w:id="4"/>
    <w:p w14:paraId="760019F0" w14:textId="77777777" w:rsidR="00644AE5" w:rsidRPr="00644AE5" w:rsidRDefault="00644AE5">
      <w:pPr>
        <w:numPr>
          <w:ilvl w:val="3"/>
          <w:numId w:val="9"/>
        </w:numPr>
        <w:spacing w:line="276" w:lineRule="auto"/>
        <w:ind w:hanging="357"/>
        <w:jc w:val="both"/>
        <w:rPr>
          <w:rFonts w:ascii="Calibri" w:hAnsi="Calibri"/>
          <w:sz w:val="22"/>
          <w:szCs w:val="22"/>
        </w:rPr>
      </w:pPr>
      <w:r w:rsidRPr="00644AE5">
        <w:rPr>
          <w:rFonts w:ascii="Calibri" w:hAnsi="Calibri"/>
          <w:sz w:val="22"/>
          <w:szCs w:val="22"/>
        </w:rPr>
        <w:t xml:space="preserve">w przypadku, gdy nie będzie możliwe rozliczenie danej roboty w oparciu o metodę opisaną w </w:t>
      </w:r>
      <w:proofErr w:type="spellStart"/>
      <w:r w:rsidRPr="00644AE5">
        <w:rPr>
          <w:rFonts w:ascii="Calibri" w:hAnsi="Calibri"/>
          <w:sz w:val="22"/>
          <w:szCs w:val="22"/>
        </w:rPr>
        <w:t>tiretecie</w:t>
      </w:r>
      <w:proofErr w:type="spellEnd"/>
      <w:r w:rsidRPr="00644AE5">
        <w:rPr>
          <w:rFonts w:ascii="Calibri" w:hAnsi="Calibri"/>
          <w:sz w:val="22"/>
          <w:szCs w:val="22"/>
        </w:rPr>
        <w:t xml:space="preserve"> pierwszym, brakujące ceny czynników produkcji zostaną przyjęte z zeszytów SEKOCENBUD (jako średnie) za okres ich wbudowania;</w:t>
      </w:r>
    </w:p>
    <w:p w14:paraId="7CF015D4" w14:textId="77777777" w:rsidR="00644AE5" w:rsidRPr="00644AE5" w:rsidRDefault="00644AE5">
      <w:pPr>
        <w:numPr>
          <w:ilvl w:val="3"/>
          <w:numId w:val="9"/>
        </w:numPr>
        <w:spacing w:line="276" w:lineRule="auto"/>
        <w:ind w:hanging="357"/>
        <w:jc w:val="both"/>
        <w:rPr>
          <w:rFonts w:ascii="Calibri" w:hAnsi="Calibri"/>
          <w:sz w:val="22"/>
          <w:szCs w:val="22"/>
        </w:rPr>
      </w:pPr>
      <w:r w:rsidRPr="00644AE5">
        <w:rPr>
          <w:rFonts w:ascii="Calibri" w:hAnsi="Calibri"/>
          <w:sz w:val="22"/>
          <w:szCs w:val="22"/>
        </w:rPr>
        <w:t>podstawą do określenia nakładów rzeczowych będą normy zawarte w wyżej wskazanych kosztorysach, a w przypadku ich braku – odpowiednie pozycje Katalogów Nakładów Rzeczowych (KNR). W przypadku braku odpowiednich pozycji w KNR-ach, zastosowane zostaną Katalogi Norm Nakładów Rzeczowych, a następnie wycena indywidualna Wykonawcy, zatwierdzona przez Inspektora Nadzoru,</w:t>
      </w:r>
    </w:p>
    <w:p w14:paraId="218259C8" w14:textId="4FD19917" w:rsidR="00644AE5" w:rsidRPr="00644AE5" w:rsidRDefault="00644AE5">
      <w:pPr>
        <w:numPr>
          <w:ilvl w:val="3"/>
          <w:numId w:val="9"/>
        </w:numPr>
        <w:spacing w:line="276" w:lineRule="auto"/>
        <w:ind w:hanging="357"/>
        <w:jc w:val="both"/>
        <w:rPr>
          <w:rFonts w:ascii="Calibri" w:hAnsi="Calibri"/>
          <w:sz w:val="22"/>
          <w:szCs w:val="22"/>
        </w:rPr>
      </w:pPr>
      <w:r w:rsidRPr="00644AE5">
        <w:rPr>
          <w:rFonts w:ascii="Calibri" w:hAnsi="Calibri"/>
          <w:sz w:val="22"/>
          <w:szCs w:val="22"/>
        </w:rPr>
        <w:t>ilość robót, które miały być wykonane („pierwotnych”) należy przyjąć z kosztorysów</w:t>
      </w:r>
      <w:r w:rsidRPr="00644AE5">
        <w:rPr>
          <w:rFonts w:ascii="Calibri" w:hAnsi="Calibri"/>
          <w:sz w:val="22"/>
          <w:szCs w:val="22"/>
        </w:rPr>
        <w:br/>
        <w:t xml:space="preserve">o których mowa w § 2 ust. 3 pkt </w:t>
      </w:r>
      <w:r w:rsidR="00B64C81">
        <w:rPr>
          <w:rFonts w:ascii="Calibri" w:hAnsi="Calibri"/>
          <w:sz w:val="22"/>
          <w:szCs w:val="22"/>
        </w:rPr>
        <w:t>2</w:t>
      </w:r>
      <w:r w:rsidRPr="00644AE5">
        <w:rPr>
          <w:rFonts w:ascii="Calibri" w:hAnsi="Calibri"/>
          <w:bCs/>
          <w:sz w:val="22"/>
          <w:szCs w:val="22"/>
        </w:rPr>
        <w:t>;</w:t>
      </w:r>
    </w:p>
    <w:p w14:paraId="20BB1990" w14:textId="77777777" w:rsidR="00644AE5" w:rsidRPr="00644AE5" w:rsidRDefault="00644AE5">
      <w:pPr>
        <w:numPr>
          <w:ilvl w:val="2"/>
          <w:numId w:val="9"/>
        </w:numPr>
        <w:spacing w:line="276" w:lineRule="auto"/>
        <w:ind w:hanging="357"/>
        <w:jc w:val="both"/>
        <w:rPr>
          <w:rFonts w:ascii="Calibri" w:hAnsi="Calibri"/>
          <w:sz w:val="22"/>
          <w:szCs w:val="22"/>
        </w:rPr>
      </w:pPr>
      <w:r w:rsidRPr="00644AE5">
        <w:rPr>
          <w:rFonts w:ascii="Calibri" w:hAnsi="Calibri"/>
          <w:sz w:val="22"/>
          <w:szCs w:val="22"/>
        </w:rPr>
        <w:t>ilości robót zamiennych, należy udokumentować w książce obmiarów (obmiary dokonane przez Wykonawcę wymagają potwierdzenia prawidłowości ich sporządzenia przez Inspektora Nadzoru).</w:t>
      </w:r>
    </w:p>
    <w:p w14:paraId="44D05CDD" w14:textId="77777777" w:rsidR="00644AE5" w:rsidRPr="00644AE5" w:rsidRDefault="00644AE5">
      <w:pPr>
        <w:numPr>
          <w:ilvl w:val="0"/>
          <w:numId w:val="9"/>
        </w:numPr>
        <w:spacing w:line="276" w:lineRule="auto"/>
        <w:ind w:hanging="357"/>
        <w:jc w:val="both"/>
        <w:rPr>
          <w:rFonts w:ascii="Calibri" w:hAnsi="Calibri"/>
          <w:sz w:val="22"/>
          <w:szCs w:val="22"/>
        </w:rPr>
      </w:pPr>
      <w:r w:rsidRPr="00644AE5">
        <w:rPr>
          <w:rFonts w:ascii="Calibri" w:hAnsi="Calibri"/>
          <w:sz w:val="22"/>
          <w:szCs w:val="22"/>
        </w:rPr>
        <w:t>Przez niezbędne roboty dodatkowe należy rozumieć roboty, stanowiące autonomiczną podstawę zmiany Umowy, zgodnie z przepisem ustawy Prawo zamówień publicznych, czyli roboty nieobjęte zamówieniem podstawowym, niezbędne do jego wykonania, jeżeli jednocześnie spełnione są warunki:</w:t>
      </w:r>
    </w:p>
    <w:p w14:paraId="088762EE"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zmiana Wykonawcy nie może zostać dokonana z powodów ekonomicznych lub technicznych, w szczególności dotyczących zamienności lub interoperacyjności sprzętu, usług lub instalacji, zamówionych w ramach zamówienia podstawowego,</w:t>
      </w:r>
    </w:p>
    <w:p w14:paraId="4CEAF35E"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 xml:space="preserve">zmiana Wykonawcy spowodowałaby istotną niedogodność lub znaczne zwiększenie kosztów dla Zamawiającego, </w:t>
      </w:r>
    </w:p>
    <w:p w14:paraId="6C872BBF"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wartość każdej kolejnej zmiany nie przekracza 50% wartości zamówienia określonej pierwotnie w Umowie.</w:t>
      </w:r>
    </w:p>
    <w:p w14:paraId="18A62CFC" w14:textId="77777777" w:rsidR="00644AE5" w:rsidRPr="00644AE5" w:rsidRDefault="00644AE5">
      <w:pPr>
        <w:numPr>
          <w:ilvl w:val="0"/>
          <w:numId w:val="9"/>
        </w:numPr>
        <w:spacing w:line="276" w:lineRule="auto"/>
        <w:ind w:hanging="357"/>
        <w:jc w:val="both"/>
        <w:rPr>
          <w:rFonts w:ascii="Calibri" w:hAnsi="Calibri"/>
          <w:sz w:val="22"/>
          <w:szCs w:val="22"/>
        </w:rPr>
      </w:pPr>
      <w:r w:rsidRPr="00644AE5">
        <w:rPr>
          <w:rFonts w:ascii="Calibri" w:hAnsi="Calibri"/>
          <w:sz w:val="22"/>
          <w:szCs w:val="22"/>
        </w:rPr>
        <w:t>Rozliczanie robót dodatkowych odbywało się będzie w oparciu o następujące założenia:</w:t>
      </w:r>
    </w:p>
    <w:p w14:paraId="3A1876EB" w14:textId="23364819"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 xml:space="preserve">ceny jednostkowe robót będą przyjmowane z kosztorysów o których mowa w § 2 ust. 3 pkt </w:t>
      </w:r>
      <w:r w:rsidR="00AA43C0">
        <w:rPr>
          <w:rFonts w:ascii="Calibri" w:hAnsi="Calibri"/>
          <w:sz w:val="22"/>
          <w:szCs w:val="22"/>
        </w:rPr>
        <w:t>2</w:t>
      </w:r>
      <w:r w:rsidRPr="00644AE5">
        <w:rPr>
          <w:rFonts w:ascii="Calibri" w:hAnsi="Calibri"/>
          <w:sz w:val="22"/>
          <w:szCs w:val="22"/>
        </w:rPr>
        <w:t>;</w:t>
      </w:r>
    </w:p>
    <w:p w14:paraId="5796F820" w14:textId="4A1788FE"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w przypadku, gdy wystąpią roboty innego rodzaju niż te które miały być pierwotnie wykonane (tzn. takie, których nie można rozliczyć zgodnie z pkt 1, roboty te rozliczone będą</w:t>
      </w:r>
      <w:r w:rsidR="00D37E9E">
        <w:rPr>
          <w:rFonts w:ascii="Calibri" w:hAnsi="Calibri"/>
          <w:sz w:val="22"/>
          <w:szCs w:val="22"/>
        </w:rPr>
        <w:t xml:space="preserve"> </w:t>
      </w:r>
      <w:r w:rsidRPr="00644AE5">
        <w:rPr>
          <w:rFonts w:ascii="Calibri" w:hAnsi="Calibri"/>
          <w:sz w:val="22"/>
          <w:szCs w:val="22"/>
        </w:rPr>
        <w:t>na podstawie kosztorysów przygotowanych przez Wykonawcę, a zatwierdzonych przez Inspektora Nadzoru. Kosztorysy te opracowane będą analogicznie jak dla wyliczenia ceny zamiennej na zasadach określonych w ust. 3.</w:t>
      </w:r>
    </w:p>
    <w:p w14:paraId="55B9CCE6" w14:textId="77777777" w:rsidR="00644AE5" w:rsidRPr="00644AE5" w:rsidRDefault="00644AE5">
      <w:pPr>
        <w:numPr>
          <w:ilvl w:val="0"/>
          <w:numId w:val="9"/>
        </w:numPr>
        <w:spacing w:line="276" w:lineRule="auto"/>
        <w:ind w:hanging="357"/>
        <w:jc w:val="both"/>
        <w:rPr>
          <w:rFonts w:ascii="Calibri" w:hAnsi="Calibri"/>
          <w:sz w:val="22"/>
          <w:szCs w:val="22"/>
        </w:rPr>
      </w:pPr>
      <w:r w:rsidRPr="00644AE5">
        <w:rPr>
          <w:rFonts w:ascii="Calibri" w:hAnsi="Calibri"/>
          <w:sz w:val="22"/>
          <w:szCs w:val="22"/>
        </w:rPr>
        <w:lastRenderedPageBreak/>
        <w:t>Wartość robót zamiennych i dodatkowych nie wlicza się do robót budowlanych w znaczeniu nadanym przepisem art. 455 ust. 2 ustawy PZP.</w:t>
      </w:r>
    </w:p>
    <w:p w14:paraId="53F67543" w14:textId="77777777" w:rsidR="00644AE5" w:rsidRPr="00644AE5" w:rsidRDefault="00644AE5" w:rsidP="00644AE5">
      <w:pPr>
        <w:spacing w:before="120"/>
        <w:contextualSpacing/>
        <w:jc w:val="center"/>
        <w:rPr>
          <w:rFonts w:ascii="Calibri" w:hAnsi="Calibri"/>
          <w:sz w:val="22"/>
          <w:szCs w:val="22"/>
        </w:rPr>
      </w:pPr>
    </w:p>
    <w:p w14:paraId="30FD5FC9" w14:textId="7EF86570" w:rsidR="00644AE5" w:rsidRPr="00AA43C0" w:rsidRDefault="00644AE5" w:rsidP="00644AE5">
      <w:pPr>
        <w:spacing w:before="120"/>
        <w:contextualSpacing/>
        <w:jc w:val="center"/>
        <w:rPr>
          <w:rFonts w:ascii="Calibri" w:hAnsi="Calibri"/>
          <w:b/>
          <w:bCs/>
          <w:sz w:val="22"/>
          <w:szCs w:val="22"/>
        </w:rPr>
      </w:pPr>
      <w:r w:rsidRPr="00AA43C0">
        <w:rPr>
          <w:rFonts w:ascii="Calibri" w:hAnsi="Calibri"/>
          <w:b/>
          <w:bCs/>
          <w:sz w:val="22"/>
          <w:szCs w:val="22"/>
        </w:rPr>
        <w:t>§ 6</w:t>
      </w:r>
    </w:p>
    <w:p w14:paraId="035070B3" w14:textId="77777777" w:rsidR="00644AE5" w:rsidRPr="00644AE5" w:rsidRDefault="00644AE5" w:rsidP="00644AE5">
      <w:pPr>
        <w:spacing w:before="120"/>
        <w:contextualSpacing/>
        <w:jc w:val="center"/>
        <w:rPr>
          <w:rFonts w:ascii="Calibri" w:hAnsi="Calibri"/>
          <w:sz w:val="22"/>
          <w:szCs w:val="22"/>
          <w:u w:val="single"/>
        </w:rPr>
      </w:pPr>
      <w:r w:rsidRPr="00644AE5">
        <w:rPr>
          <w:rFonts w:ascii="Calibri" w:hAnsi="Calibri"/>
          <w:sz w:val="22"/>
          <w:szCs w:val="22"/>
          <w:u w:val="single"/>
        </w:rPr>
        <w:t>Roboty zaniechane</w:t>
      </w:r>
    </w:p>
    <w:p w14:paraId="40002BDD" w14:textId="77777777" w:rsidR="00644AE5" w:rsidRPr="00644AE5" w:rsidRDefault="00644AE5">
      <w:pPr>
        <w:numPr>
          <w:ilvl w:val="0"/>
          <w:numId w:val="10"/>
        </w:numPr>
        <w:spacing w:line="276" w:lineRule="auto"/>
        <w:jc w:val="both"/>
        <w:rPr>
          <w:rFonts w:ascii="Calibri" w:hAnsi="Calibri"/>
          <w:sz w:val="22"/>
          <w:szCs w:val="22"/>
        </w:rPr>
      </w:pPr>
      <w:r w:rsidRPr="00644AE5">
        <w:rPr>
          <w:rFonts w:ascii="Calibri" w:hAnsi="Calibri"/>
          <w:sz w:val="22"/>
          <w:szCs w:val="22"/>
        </w:rPr>
        <w:t>Zamawiający przewiduje możliwość rezygnacji z wykonywania części przedmiotu zamówienia</w:t>
      </w:r>
      <w:r w:rsidRPr="00644AE5">
        <w:rPr>
          <w:rFonts w:ascii="Calibri" w:hAnsi="Calibri"/>
          <w:sz w:val="22"/>
          <w:szCs w:val="22"/>
        </w:rPr>
        <w:br/>
        <w:t>w sytuacji, gdy uzna wykonanie tej części za zbędne (ograniczenie rzeczowe przedmiotu zamówienia, czyli rezygnacja z wykonywania robót/usług przewidzianych pierwotnie), nieleżące w interesie Zamawiającego lub niemożliwe do wykonania z przyczyn niezależnych od Stron, zgodnie z zasadami wiedzy technicznej i obowiązującymi przepisami powszechnie obowiązującego prawa (roboty zaniechane).</w:t>
      </w:r>
    </w:p>
    <w:p w14:paraId="619F96E6" w14:textId="77777777" w:rsidR="00644AE5" w:rsidRPr="00644AE5" w:rsidRDefault="00644AE5">
      <w:pPr>
        <w:numPr>
          <w:ilvl w:val="0"/>
          <w:numId w:val="10"/>
        </w:numPr>
        <w:spacing w:line="276" w:lineRule="auto"/>
        <w:ind w:hanging="357"/>
        <w:jc w:val="both"/>
        <w:rPr>
          <w:rFonts w:ascii="Calibri" w:hAnsi="Calibri"/>
          <w:sz w:val="22"/>
          <w:szCs w:val="22"/>
        </w:rPr>
      </w:pPr>
      <w:r w:rsidRPr="00644AE5">
        <w:rPr>
          <w:rFonts w:ascii="Calibri" w:hAnsi="Calibri"/>
          <w:sz w:val="22"/>
          <w:szCs w:val="22"/>
        </w:rPr>
        <w:t>Łączna wartość robót zaniechanych brutto nie może być większa niż 15 % wartości wynagrodzenia umownego (bez uwzględnienia wartości innych zmian).</w:t>
      </w:r>
    </w:p>
    <w:p w14:paraId="426CEFB0" w14:textId="77777777" w:rsidR="00644AE5" w:rsidRPr="00644AE5" w:rsidRDefault="00644AE5">
      <w:pPr>
        <w:numPr>
          <w:ilvl w:val="0"/>
          <w:numId w:val="10"/>
        </w:numPr>
        <w:spacing w:line="276" w:lineRule="auto"/>
        <w:ind w:hanging="357"/>
        <w:jc w:val="both"/>
        <w:rPr>
          <w:rFonts w:ascii="Calibri" w:hAnsi="Calibri"/>
          <w:sz w:val="22"/>
          <w:szCs w:val="22"/>
        </w:rPr>
      </w:pPr>
      <w:r w:rsidRPr="00644AE5">
        <w:rPr>
          <w:rFonts w:ascii="Calibri" w:hAnsi="Calibri"/>
          <w:sz w:val="22"/>
          <w:szCs w:val="22"/>
        </w:rPr>
        <w:t>Wyliczenie robót zaniechanych odbędzie się na tych samych zasadach jak wyliczenie ceny roboty pierwotnej na potrzeby rozliczenia roboty zamiennej, o którym mowa w § 5 ust. 3.</w:t>
      </w:r>
    </w:p>
    <w:p w14:paraId="68340F9F" w14:textId="77777777" w:rsidR="00644AE5" w:rsidRPr="00644AE5" w:rsidRDefault="00644AE5">
      <w:pPr>
        <w:numPr>
          <w:ilvl w:val="0"/>
          <w:numId w:val="10"/>
        </w:numPr>
        <w:spacing w:line="276" w:lineRule="auto"/>
        <w:ind w:hanging="357"/>
        <w:jc w:val="both"/>
        <w:rPr>
          <w:rFonts w:ascii="Calibri" w:hAnsi="Calibri"/>
          <w:sz w:val="22"/>
          <w:szCs w:val="22"/>
        </w:rPr>
      </w:pPr>
      <w:r w:rsidRPr="00644AE5">
        <w:rPr>
          <w:rFonts w:ascii="Calibri" w:hAnsi="Calibri"/>
          <w:sz w:val="22"/>
          <w:szCs w:val="22"/>
        </w:rPr>
        <w:t>Zmniejszenie ilości robót budowlanych na ilości dostosowane do potrzeb realizacji przedmiotu umowy lub pominięcie poszczególnych robót budowlanych, opisanych w dokumentacji projektowej nie mogą stanowić istotnego odstępstwa od projektu budowlanego.</w:t>
      </w:r>
    </w:p>
    <w:p w14:paraId="30483B0D" w14:textId="77777777" w:rsidR="00644AE5" w:rsidRPr="00644AE5" w:rsidRDefault="00644AE5">
      <w:pPr>
        <w:numPr>
          <w:ilvl w:val="0"/>
          <w:numId w:val="10"/>
        </w:numPr>
        <w:spacing w:line="276" w:lineRule="auto"/>
        <w:ind w:hanging="357"/>
        <w:jc w:val="both"/>
        <w:rPr>
          <w:rFonts w:ascii="Calibri" w:hAnsi="Calibri"/>
          <w:sz w:val="22"/>
          <w:szCs w:val="22"/>
        </w:rPr>
      </w:pPr>
      <w:r w:rsidRPr="00644AE5">
        <w:rPr>
          <w:rFonts w:ascii="Calibri" w:hAnsi="Calibri"/>
          <w:sz w:val="22"/>
          <w:szCs w:val="22"/>
        </w:rPr>
        <w:t xml:space="preserve">Ograniczenie zakresu robót z przyczyn, o których mowa w ust. 1, musi być każdorazowo przedstawione w protokole konieczności przygotowanym przez stronę umowy, która wnosi o taką zmianę. Protokół ten musi zawierać uzasadnienie wskazujące na spełnienie przesłanki zastosowania robót zaniechanych oraz musi być potwierdzony przez inspektora nadzoru i zatwierdzony przez strony umowy. </w:t>
      </w:r>
    </w:p>
    <w:p w14:paraId="5E0E37F7" w14:textId="77777777" w:rsidR="00644AE5" w:rsidRPr="00644AE5" w:rsidRDefault="00644AE5">
      <w:pPr>
        <w:numPr>
          <w:ilvl w:val="0"/>
          <w:numId w:val="10"/>
        </w:numPr>
        <w:spacing w:line="276" w:lineRule="auto"/>
        <w:ind w:hanging="357"/>
        <w:jc w:val="both"/>
        <w:rPr>
          <w:rFonts w:ascii="Calibri" w:hAnsi="Calibri"/>
          <w:sz w:val="22"/>
          <w:szCs w:val="22"/>
        </w:rPr>
      </w:pPr>
      <w:r w:rsidRPr="00644AE5">
        <w:rPr>
          <w:rFonts w:ascii="Calibri" w:hAnsi="Calibri"/>
          <w:sz w:val="22"/>
          <w:szCs w:val="22"/>
        </w:rPr>
        <w:t>Wartość robót zaniechanych nie wlicza się do robót budowlanych w znaczeniu nadanym przepisem art. 455 ust. 2 ustawy PZP.</w:t>
      </w:r>
    </w:p>
    <w:p w14:paraId="3F36537D" w14:textId="77777777" w:rsidR="00693649" w:rsidRDefault="00693649" w:rsidP="00693649">
      <w:pPr>
        <w:rPr>
          <w:rFonts w:ascii="Calibri" w:hAnsi="Calibri"/>
          <w:b/>
          <w:bCs/>
          <w:sz w:val="22"/>
          <w:szCs w:val="22"/>
        </w:rPr>
      </w:pPr>
    </w:p>
    <w:p w14:paraId="3204D267" w14:textId="7683F40B" w:rsidR="00F33445" w:rsidRDefault="00432A53" w:rsidP="002468E1">
      <w:pPr>
        <w:jc w:val="center"/>
        <w:rPr>
          <w:rFonts w:ascii="Calibri" w:hAnsi="Calibri"/>
          <w:b/>
          <w:bCs/>
          <w:sz w:val="22"/>
          <w:szCs w:val="22"/>
        </w:rPr>
      </w:pPr>
      <w:r w:rsidRPr="00CE0A29">
        <w:rPr>
          <w:rFonts w:ascii="Calibri" w:hAnsi="Calibri"/>
          <w:b/>
          <w:bCs/>
          <w:sz w:val="22"/>
          <w:szCs w:val="22"/>
        </w:rPr>
        <w:t xml:space="preserve">§ </w:t>
      </w:r>
      <w:r w:rsidR="00AA43C0">
        <w:rPr>
          <w:rFonts w:ascii="Calibri" w:hAnsi="Calibri"/>
          <w:b/>
          <w:bCs/>
          <w:sz w:val="22"/>
          <w:szCs w:val="22"/>
        </w:rPr>
        <w:t>7</w:t>
      </w:r>
    </w:p>
    <w:p w14:paraId="760D810E" w14:textId="77777777" w:rsidR="00AA43C0" w:rsidRPr="00231F69" w:rsidRDefault="00AA43C0" w:rsidP="00AA43C0">
      <w:pPr>
        <w:spacing w:before="120"/>
        <w:contextualSpacing/>
        <w:jc w:val="center"/>
        <w:rPr>
          <w:rFonts w:asciiTheme="minorHAnsi" w:hAnsiTheme="minorHAnsi" w:cstheme="minorHAnsi"/>
          <w:u w:val="single"/>
        </w:rPr>
      </w:pPr>
      <w:r w:rsidRPr="00231F69">
        <w:rPr>
          <w:rFonts w:asciiTheme="minorHAnsi" w:hAnsiTheme="minorHAnsi" w:cstheme="minorHAnsi"/>
          <w:u w:val="single"/>
        </w:rPr>
        <w:t>Przedstawiciele stron</w:t>
      </w:r>
    </w:p>
    <w:p w14:paraId="20B25FAF" w14:textId="77777777" w:rsidR="00AA43C0" w:rsidRPr="00CE0A29" w:rsidRDefault="00AA43C0" w:rsidP="002468E1">
      <w:pPr>
        <w:jc w:val="center"/>
        <w:rPr>
          <w:rFonts w:ascii="Calibri" w:hAnsi="Calibri"/>
          <w:b/>
          <w:bCs/>
          <w:sz w:val="22"/>
          <w:szCs w:val="22"/>
        </w:rPr>
      </w:pPr>
    </w:p>
    <w:p w14:paraId="2D2C7EEF" w14:textId="77777777" w:rsidR="00712EBE" w:rsidRDefault="00712EBE" w:rsidP="00712EBE">
      <w:pPr>
        <w:numPr>
          <w:ilvl w:val="0"/>
          <w:numId w:val="11"/>
        </w:numPr>
        <w:spacing w:line="276" w:lineRule="auto"/>
        <w:jc w:val="both"/>
        <w:rPr>
          <w:rFonts w:ascii="Calibri" w:hAnsi="Calibri"/>
          <w:sz w:val="22"/>
          <w:szCs w:val="22"/>
        </w:rPr>
      </w:pPr>
      <w:r w:rsidRPr="00CE0A29">
        <w:rPr>
          <w:rFonts w:ascii="Calibri" w:hAnsi="Calibri"/>
          <w:sz w:val="22"/>
          <w:szCs w:val="22"/>
        </w:rPr>
        <w:t>Do realizacji i rozliczenia niniejszej umowy, a także do  kontaktów z Wykonawcą Zamawiający ustanawia</w:t>
      </w:r>
      <w:r>
        <w:rPr>
          <w:rFonts w:ascii="Calibri" w:hAnsi="Calibri"/>
          <w:sz w:val="22"/>
          <w:szCs w:val="22"/>
        </w:rPr>
        <w:t>:</w:t>
      </w:r>
    </w:p>
    <w:p w14:paraId="1F0E7264" w14:textId="77777777" w:rsidR="00712EBE" w:rsidRDefault="00712EBE" w:rsidP="00712EBE">
      <w:pPr>
        <w:numPr>
          <w:ilvl w:val="1"/>
          <w:numId w:val="11"/>
        </w:numPr>
        <w:spacing w:line="276" w:lineRule="auto"/>
        <w:jc w:val="both"/>
        <w:rPr>
          <w:rFonts w:ascii="Calibri" w:hAnsi="Calibri"/>
          <w:sz w:val="22"/>
          <w:szCs w:val="22"/>
        </w:rPr>
      </w:pPr>
      <w:r>
        <w:rPr>
          <w:rFonts w:ascii="Calibri" w:hAnsi="Calibri"/>
          <w:sz w:val="22"/>
          <w:szCs w:val="22"/>
        </w:rPr>
        <w:t>Koordynatora zadania w osobie: ………………………………………</w:t>
      </w:r>
    </w:p>
    <w:p w14:paraId="08471875" w14:textId="77777777" w:rsidR="00712EBE" w:rsidRDefault="00712EBE" w:rsidP="00712EBE">
      <w:pPr>
        <w:numPr>
          <w:ilvl w:val="1"/>
          <w:numId w:val="11"/>
        </w:numPr>
        <w:spacing w:line="276" w:lineRule="auto"/>
        <w:jc w:val="both"/>
        <w:rPr>
          <w:rFonts w:ascii="Calibri" w:hAnsi="Calibri"/>
          <w:sz w:val="22"/>
          <w:szCs w:val="22"/>
        </w:rPr>
      </w:pPr>
      <w:r w:rsidRPr="00CE0A29">
        <w:rPr>
          <w:rFonts w:ascii="Calibri" w:hAnsi="Calibri"/>
          <w:sz w:val="22"/>
          <w:szCs w:val="22"/>
        </w:rPr>
        <w:t>inspektora nadzoru w osobie:</w:t>
      </w:r>
      <w:r>
        <w:rPr>
          <w:rFonts w:ascii="Calibri" w:hAnsi="Calibri"/>
          <w:sz w:val="22"/>
          <w:szCs w:val="22"/>
        </w:rPr>
        <w:t xml:space="preserve">  </w:t>
      </w:r>
      <w:r w:rsidRPr="00CE0A29">
        <w:rPr>
          <w:rFonts w:ascii="Calibri" w:hAnsi="Calibri"/>
          <w:sz w:val="22"/>
          <w:szCs w:val="22"/>
        </w:rPr>
        <w:t xml:space="preserve"> ……………………………………...</w:t>
      </w:r>
    </w:p>
    <w:p w14:paraId="6C1E151E" w14:textId="137FB30C" w:rsidR="00D66E6C" w:rsidRPr="00D66E6C" w:rsidRDefault="00D66E6C" w:rsidP="00D66E6C">
      <w:pPr>
        <w:pStyle w:val="Akapitzlist"/>
        <w:numPr>
          <w:ilvl w:val="0"/>
          <w:numId w:val="11"/>
        </w:numPr>
        <w:spacing w:after="0"/>
        <w:ind w:left="357" w:hanging="357"/>
        <w:rPr>
          <w:rFonts w:cs="Calibri"/>
          <w:i w:val="0"/>
          <w:iCs w:val="0"/>
          <w:sz w:val="22"/>
          <w:szCs w:val="22"/>
          <w:lang w:val="pl-PL"/>
        </w:rPr>
      </w:pPr>
      <w:r w:rsidRPr="00D66E6C">
        <w:rPr>
          <w:rFonts w:cs="Calibri"/>
          <w:i w:val="0"/>
          <w:iCs w:val="0"/>
          <w:sz w:val="22"/>
          <w:szCs w:val="22"/>
          <w:lang w:val="pl-PL"/>
        </w:rPr>
        <w:t>Przedstawicielami Wykonawcy w trakcie realizacji przedmiotu umowy będą:</w:t>
      </w:r>
    </w:p>
    <w:p w14:paraId="66AFB955" w14:textId="2992FDD8" w:rsidR="00D66E6C" w:rsidRPr="00D66E6C" w:rsidRDefault="00D66E6C" w:rsidP="00D66E6C">
      <w:pPr>
        <w:numPr>
          <w:ilvl w:val="1"/>
          <w:numId w:val="11"/>
        </w:numPr>
        <w:spacing w:line="276" w:lineRule="auto"/>
        <w:jc w:val="both"/>
        <w:rPr>
          <w:rFonts w:ascii="Calibri" w:hAnsi="Calibri"/>
          <w:sz w:val="22"/>
          <w:szCs w:val="22"/>
        </w:rPr>
      </w:pPr>
      <w:r w:rsidRPr="00D66E6C">
        <w:rPr>
          <w:rFonts w:ascii="Calibri" w:hAnsi="Calibri"/>
          <w:sz w:val="22"/>
          <w:szCs w:val="22"/>
        </w:rPr>
        <w:t xml:space="preserve">Pan </w:t>
      </w:r>
      <w:r>
        <w:rPr>
          <w:rFonts w:ascii="Calibri" w:hAnsi="Calibri"/>
          <w:sz w:val="22"/>
          <w:szCs w:val="22"/>
        </w:rPr>
        <w:t>…………………..</w:t>
      </w:r>
      <w:r w:rsidRPr="00D66E6C">
        <w:rPr>
          <w:rFonts w:ascii="Calibri" w:hAnsi="Calibri"/>
          <w:sz w:val="22"/>
          <w:szCs w:val="22"/>
        </w:rPr>
        <w:t xml:space="preserve"> -  kierownik budowy, posiadający uprawnienia budowlane bez ograniczeń do kierowania robotami budowlanymi w specjalności </w:t>
      </w:r>
      <w:r>
        <w:rPr>
          <w:rFonts w:ascii="Calibri" w:hAnsi="Calibri"/>
          <w:sz w:val="22"/>
          <w:szCs w:val="22"/>
        </w:rPr>
        <w:t>inżynieryjnej drogowej</w:t>
      </w:r>
      <w:r w:rsidRPr="00D66E6C">
        <w:rPr>
          <w:rFonts w:ascii="Calibri" w:hAnsi="Calibri"/>
          <w:sz w:val="22"/>
          <w:szCs w:val="22"/>
        </w:rPr>
        <w:t>, koordynator realizacji umowy, wskazany w ofercie Wykonawcy, przy czym Wykonawca oświadcza,  że wskazany kierownik budowy będzie obecny w każdym przypadku wskazanym w opisie przedmiotu zamówienia oraz gdy żądanie takie (osobiście, mailowo lub telefonicznie) zgłosi Zamawiający lub inspektor nadzoru inwestorskiego,</w:t>
      </w:r>
    </w:p>
    <w:p w14:paraId="7E65EF3B" w14:textId="20E044C6" w:rsidR="00D66E6C" w:rsidRPr="00D66E6C" w:rsidRDefault="00D66E6C" w:rsidP="00D66E6C">
      <w:pPr>
        <w:numPr>
          <w:ilvl w:val="1"/>
          <w:numId w:val="11"/>
        </w:numPr>
        <w:spacing w:line="276" w:lineRule="auto"/>
        <w:jc w:val="both"/>
        <w:rPr>
          <w:rFonts w:ascii="Calibri" w:hAnsi="Calibri"/>
          <w:sz w:val="22"/>
          <w:szCs w:val="22"/>
        </w:rPr>
      </w:pPr>
      <w:r>
        <w:rPr>
          <w:rFonts w:ascii="Calibri" w:hAnsi="Calibri"/>
          <w:sz w:val="22"/>
          <w:szCs w:val="22"/>
        </w:rPr>
        <w:t>Pan ………………………..</w:t>
      </w:r>
      <w:r w:rsidRPr="00D66E6C">
        <w:rPr>
          <w:rFonts w:ascii="Calibri" w:hAnsi="Calibri"/>
          <w:sz w:val="22"/>
          <w:szCs w:val="22"/>
        </w:rPr>
        <w:t xml:space="preserve"> -  kierownik robót posiadający  uprawnienia budowlane bez ograniczeń do kierowania robotami budowlanymi w specjalności instalacyjnej w zakresie sieci, instalacji i urządzeń cieplnych, wentylacyjnych, gazowych, wodociągowych i kanalizacyjnych, przy czym Wykonawca oświadcza,  że wskazany kierownik robót  będzie obecny w każdym przypadku wskazanym w opisie </w:t>
      </w:r>
      <w:r w:rsidRPr="00D66E6C">
        <w:rPr>
          <w:rFonts w:ascii="Calibri" w:hAnsi="Calibri"/>
          <w:sz w:val="22"/>
          <w:szCs w:val="22"/>
        </w:rPr>
        <w:lastRenderedPageBreak/>
        <w:t>przedmiotu zamówienia oraz, gdy żądanie takie (osobiście, mailowo lub telefonicznie) zgłosi Zamawiający lub inspektor nadzoru inwestorskiego,</w:t>
      </w:r>
    </w:p>
    <w:p w14:paraId="2797A638" w14:textId="65008AA1" w:rsidR="00D66E6C" w:rsidRPr="00D66E6C" w:rsidRDefault="00D66E6C" w:rsidP="00D66E6C">
      <w:pPr>
        <w:numPr>
          <w:ilvl w:val="0"/>
          <w:numId w:val="11"/>
        </w:numPr>
        <w:spacing w:line="276" w:lineRule="auto"/>
        <w:jc w:val="both"/>
        <w:rPr>
          <w:rFonts w:ascii="Calibri" w:hAnsi="Calibri"/>
          <w:sz w:val="22"/>
          <w:szCs w:val="22"/>
        </w:rPr>
      </w:pPr>
      <w:r w:rsidRPr="00D66E6C">
        <w:rPr>
          <w:rFonts w:ascii="Calibri" w:hAnsi="Calibri"/>
          <w:sz w:val="22"/>
          <w:szCs w:val="22"/>
        </w:rPr>
        <w:t xml:space="preserve">Najpóźniej w dniu podpisania umowy Wykonawca przedstawi Zamawiającemu kopię dokumentów, potwierdzonych za zgodność z oryginałem, potwierdzających uprawnienia osób wymienionych w ust. </w:t>
      </w:r>
      <w:r>
        <w:rPr>
          <w:rFonts w:ascii="Calibri" w:hAnsi="Calibri"/>
          <w:sz w:val="22"/>
          <w:szCs w:val="22"/>
        </w:rPr>
        <w:t>2</w:t>
      </w:r>
      <w:r w:rsidRPr="00D66E6C">
        <w:rPr>
          <w:rFonts w:ascii="Calibri" w:hAnsi="Calibri"/>
          <w:sz w:val="22"/>
          <w:szCs w:val="22"/>
        </w:rPr>
        <w:t xml:space="preserve"> pkt 1-2 oraz ich przynależność do właściwej izby samorządu zawodowego. </w:t>
      </w:r>
    </w:p>
    <w:p w14:paraId="7FD06883" w14:textId="4A13136D" w:rsidR="00D66E6C" w:rsidRPr="00D66E6C" w:rsidRDefault="00D66E6C" w:rsidP="00D66E6C">
      <w:pPr>
        <w:numPr>
          <w:ilvl w:val="0"/>
          <w:numId w:val="11"/>
        </w:numPr>
        <w:spacing w:line="276" w:lineRule="auto"/>
        <w:jc w:val="both"/>
        <w:rPr>
          <w:rFonts w:ascii="Calibri" w:hAnsi="Calibri"/>
          <w:sz w:val="22"/>
          <w:szCs w:val="22"/>
        </w:rPr>
      </w:pPr>
      <w:r w:rsidRPr="00D66E6C">
        <w:rPr>
          <w:rFonts w:ascii="Calibri" w:hAnsi="Calibri"/>
          <w:sz w:val="22"/>
          <w:szCs w:val="22"/>
        </w:rPr>
        <w:t xml:space="preserve">Zamawiający dopuszcza możliwość zmiany </w:t>
      </w:r>
      <w:bookmarkStart w:id="5" w:name="_Hlk37162589"/>
      <w:r w:rsidRPr="00D66E6C">
        <w:rPr>
          <w:rFonts w:ascii="Calibri" w:hAnsi="Calibri"/>
          <w:sz w:val="22"/>
          <w:szCs w:val="22"/>
        </w:rPr>
        <w:t xml:space="preserve">każdej z osób, wymienionych w ust. </w:t>
      </w:r>
      <w:r w:rsidR="00D37E9E">
        <w:rPr>
          <w:rFonts w:ascii="Calibri" w:hAnsi="Calibri"/>
          <w:sz w:val="22"/>
          <w:szCs w:val="22"/>
        </w:rPr>
        <w:t>2</w:t>
      </w:r>
      <w:r w:rsidRPr="00D66E6C">
        <w:rPr>
          <w:rFonts w:ascii="Calibri" w:hAnsi="Calibri"/>
          <w:sz w:val="22"/>
          <w:szCs w:val="22"/>
        </w:rPr>
        <w:t xml:space="preserve">, </w:t>
      </w:r>
      <w:bookmarkStart w:id="6" w:name="_Hlk64359718"/>
      <w:r w:rsidRPr="00D66E6C">
        <w:rPr>
          <w:rFonts w:ascii="Calibri" w:hAnsi="Calibri"/>
          <w:sz w:val="22"/>
          <w:szCs w:val="22"/>
        </w:rPr>
        <w:t>w sytuacji wystąpienia zdarzeń losowych takich jak: śmierć, choroba, utrata uprawnień, rezygnacja ze świadczenia usług, ustanie stosunku pracy lub w przypadku niewywiązywania się przez te osoby z pełnionych obowiązków</w:t>
      </w:r>
      <w:bookmarkEnd w:id="5"/>
      <w:r w:rsidRPr="00D66E6C">
        <w:rPr>
          <w:rFonts w:ascii="Calibri" w:hAnsi="Calibri"/>
          <w:sz w:val="22"/>
          <w:szCs w:val="22"/>
        </w:rPr>
        <w:t xml:space="preserve">. Inicjatorem zmiany może być Zamawiający i Wykonawca. W przypadku konieczności dokonania </w:t>
      </w:r>
      <w:r w:rsidR="00F35D2C">
        <w:rPr>
          <w:rFonts w:ascii="Calibri" w:hAnsi="Calibri"/>
          <w:sz w:val="22"/>
          <w:szCs w:val="22"/>
        </w:rPr>
        <w:t xml:space="preserve">takiej podmiotowej </w:t>
      </w:r>
      <w:r w:rsidRPr="00D66E6C">
        <w:rPr>
          <w:rFonts w:ascii="Calibri" w:hAnsi="Calibri"/>
          <w:sz w:val="22"/>
          <w:szCs w:val="22"/>
        </w:rPr>
        <w:t xml:space="preserve">zmiany, Wykonawca winien przedłożyć Zamawiającemu propozycję osoby, która ma zastąpić osobę zmienianą, nie później niż 7 dni przed planowanym skierowaniem tej osoby do realizacji robót.  Zamawiający zaakceptuje taką zmianę wyłącznie wtedy, gdy kwalifikacje, doświadczenie, lub wykształcenie wskazanej osoby będą takie same lub wyższe od wymaganych postanowieniami specyfikacji warunków zamówienia. </w:t>
      </w:r>
    </w:p>
    <w:bookmarkEnd w:id="6"/>
    <w:p w14:paraId="7946764D" w14:textId="719E5F4B" w:rsidR="00D66E6C" w:rsidRPr="00D66E6C" w:rsidRDefault="00D66E6C" w:rsidP="00D66E6C">
      <w:pPr>
        <w:numPr>
          <w:ilvl w:val="0"/>
          <w:numId w:val="11"/>
        </w:numPr>
        <w:spacing w:line="276" w:lineRule="auto"/>
        <w:jc w:val="both"/>
        <w:rPr>
          <w:rFonts w:ascii="Calibri" w:hAnsi="Calibri"/>
          <w:sz w:val="22"/>
          <w:szCs w:val="22"/>
        </w:rPr>
      </w:pPr>
      <w:r w:rsidRPr="00D66E6C">
        <w:rPr>
          <w:rFonts w:ascii="Calibri" w:hAnsi="Calibri"/>
          <w:sz w:val="22"/>
          <w:szCs w:val="22"/>
        </w:rPr>
        <w:t xml:space="preserve">Zmiana osoby,  o której mowa w ust. </w:t>
      </w:r>
      <w:r w:rsidR="00D37E9E">
        <w:rPr>
          <w:rFonts w:ascii="Calibri" w:hAnsi="Calibri"/>
          <w:sz w:val="22"/>
          <w:szCs w:val="22"/>
        </w:rPr>
        <w:t>1</w:t>
      </w:r>
      <w:r w:rsidRPr="00D66E6C">
        <w:rPr>
          <w:rFonts w:ascii="Calibri" w:hAnsi="Calibri"/>
          <w:sz w:val="22"/>
          <w:szCs w:val="22"/>
        </w:rPr>
        <w:t>, nie stanowi zmiany umowy.</w:t>
      </w:r>
    </w:p>
    <w:p w14:paraId="68F8B784" w14:textId="77777777" w:rsidR="00295E84" w:rsidRDefault="00295E84" w:rsidP="00295E84">
      <w:pPr>
        <w:pStyle w:val="Akapitzlist"/>
        <w:spacing w:after="0" w:line="240" w:lineRule="auto"/>
        <w:ind w:left="426"/>
        <w:jc w:val="both"/>
        <w:rPr>
          <w:rFonts w:cs="Calibri"/>
          <w:i w:val="0"/>
          <w:sz w:val="22"/>
          <w:szCs w:val="22"/>
        </w:rPr>
      </w:pPr>
    </w:p>
    <w:p w14:paraId="0EA8EDF6" w14:textId="77777777" w:rsidR="00693649" w:rsidRDefault="00693649" w:rsidP="00693649">
      <w:pPr>
        <w:spacing w:before="120"/>
        <w:jc w:val="center"/>
        <w:rPr>
          <w:rFonts w:ascii="Calibri" w:hAnsi="Calibri"/>
          <w:b/>
          <w:bCs/>
          <w:sz w:val="22"/>
          <w:szCs w:val="22"/>
        </w:rPr>
      </w:pPr>
      <w:r w:rsidRPr="008901C7">
        <w:rPr>
          <w:rFonts w:ascii="Calibri" w:hAnsi="Calibri"/>
          <w:b/>
          <w:bCs/>
          <w:sz w:val="22"/>
          <w:szCs w:val="22"/>
        </w:rPr>
        <w:t>§ 8</w:t>
      </w:r>
    </w:p>
    <w:p w14:paraId="25A197BD" w14:textId="20FF3A44" w:rsidR="00E57951" w:rsidRPr="00E57951" w:rsidRDefault="00E57951" w:rsidP="00693649">
      <w:pPr>
        <w:spacing w:before="120"/>
        <w:contextualSpacing/>
        <w:jc w:val="center"/>
        <w:rPr>
          <w:rFonts w:asciiTheme="minorHAnsi" w:hAnsiTheme="minorHAnsi" w:cstheme="minorHAnsi"/>
          <w:u w:val="single"/>
        </w:rPr>
      </w:pPr>
      <w:r w:rsidRPr="00E57951">
        <w:rPr>
          <w:rFonts w:asciiTheme="minorHAnsi" w:hAnsiTheme="minorHAnsi" w:cstheme="minorHAnsi"/>
          <w:u w:val="single"/>
        </w:rPr>
        <w:t>Podwykonawcy</w:t>
      </w:r>
    </w:p>
    <w:p w14:paraId="01BDA188" w14:textId="77777777" w:rsidR="00693649" w:rsidRPr="00BA44D9" w:rsidRDefault="00693649">
      <w:pPr>
        <w:numPr>
          <w:ilvl w:val="0"/>
          <w:numId w:val="12"/>
        </w:numPr>
        <w:spacing w:line="276" w:lineRule="auto"/>
        <w:jc w:val="both"/>
        <w:rPr>
          <w:rFonts w:ascii="Calibri" w:hAnsi="Calibri"/>
          <w:sz w:val="22"/>
          <w:szCs w:val="22"/>
        </w:rPr>
      </w:pPr>
      <w:r w:rsidRPr="00BA44D9">
        <w:rPr>
          <w:rFonts w:ascii="Calibri" w:hAnsi="Calibri"/>
          <w:sz w:val="22"/>
          <w:szCs w:val="22"/>
        </w:rPr>
        <w:t xml:space="preserve">Wykonawca, podwykonawca lub dalszy podwykonawca zamówienia zamierzający zawrzeć umowę o podwykonawstwo jest zobowiązany w trakcie realizacji przedmiotu zamówienia do przedłożenia Zamawiającemu projektu tej umowy, przy czym podwykonawca lub dalszy podwykonawca jest obowiązany dołączyć zgodę Wykonawcy na zawarcie umowy o podwykonawstwo o treści zgodnej z projektem umowy. </w:t>
      </w:r>
    </w:p>
    <w:p w14:paraId="62EA837E" w14:textId="77777777" w:rsidR="00693649" w:rsidRPr="00BA44D9" w:rsidRDefault="00693649">
      <w:pPr>
        <w:numPr>
          <w:ilvl w:val="0"/>
          <w:numId w:val="12"/>
        </w:numPr>
        <w:spacing w:line="276" w:lineRule="auto"/>
        <w:ind w:hanging="357"/>
        <w:jc w:val="both"/>
        <w:rPr>
          <w:rFonts w:ascii="Calibri" w:hAnsi="Calibri"/>
          <w:sz w:val="22"/>
          <w:szCs w:val="22"/>
        </w:rPr>
      </w:pPr>
      <w:r w:rsidRPr="00BA44D9">
        <w:rPr>
          <w:rFonts w:ascii="Calibri" w:hAnsi="Calibri"/>
          <w:sz w:val="22"/>
          <w:szCs w:val="22"/>
        </w:rPr>
        <w:t xml:space="preserve">Zamawiający dopuszcza możliwość zmiany podwykonawcy lub wprowadzenia podwykonawcy w trakcie trwania umowy, z zastrzeżeniem ust. 13.  </w:t>
      </w:r>
    </w:p>
    <w:p w14:paraId="59C3759B"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 </w:t>
      </w:r>
    </w:p>
    <w:p w14:paraId="3A839D51"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Zamawiający, w terminie 14 dni od daty przedłożenia, zgłasza w formie pisemnej zastrzeżenia do projektu umowy o podwykonawstwo, której przedmiotem są roboty budowlane: </w:t>
      </w:r>
    </w:p>
    <w:p w14:paraId="6636F661" w14:textId="77777777" w:rsidR="00693649" w:rsidRPr="00BA44D9" w:rsidRDefault="00693649">
      <w:pPr>
        <w:numPr>
          <w:ilvl w:val="1"/>
          <w:numId w:val="12"/>
        </w:numPr>
        <w:spacing w:line="276" w:lineRule="auto"/>
        <w:jc w:val="both"/>
        <w:rPr>
          <w:rFonts w:ascii="Calibri" w:hAnsi="Calibri"/>
          <w:sz w:val="22"/>
          <w:szCs w:val="22"/>
        </w:rPr>
      </w:pPr>
      <w:r w:rsidRPr="00E57951">
        <w:rPr>
          <w:rFonts w:ascii="Calibri" w:hAnsi="Calibri"/>
          <w:sz w:val="22"/>
          <w:szCs w:val="22"/>
        </w:rPr>
        <w:t xml:space="preserve">niespełniającej wymagań określonych w dokumentach zamówienia; </w:t>
      </w:r>
    </w:p>
    <w:p w14:paraId="6596CBCA" w14:textId="54E59B14" w:rsidR="00693649" w:rsidRPr="00BA44D9" w:rsidRDefault="00693649">
      <w:pPr>
        <w:numPr>
          <w:ilvl w:val="1"/>
          <w:numId w:val="12"/>
        </w:numPr>
        <w:spacing w:line="276" w:lineRule="auto"/>
        <w:jc w:val="both"/>
        <w:rPr>
          <w:rFonts w:ascii="Calibri" w:hAnsi="Calibri"/>
          <w:sz w:val="22"/>
          <w:szCs w:val="22"/>
        </w:rPr>
      </w:pPr>
      <w:r w:rsidRPr="00E57951">
        <w:rPr>
          <w:rFonts w:ascii="Calibri" w:hAnsi="Calibri"/>
          <w:sz w:val="22"/>
          <w:szCs w:val="22"/>
        </w:rPr>
        <w:t>gdy przewiduje termin zapłaty wynagrodzenia dłuższy niż 30 dni</w:t>
      </w:r>
      <w:r w:rsidR="00DA66AC">
        <w:rPr>
          <w:rFonts w:ascii="Calibri" w:hAnsi="Calibri"/>
          <w:sz w:val="22"/>
          <w:szCs w:val="22"/>
        </w:rPr>
        <w:t xml:space="preserve"> lub wysokość wynagrodzenia Podwykonawcy przewyższającą wartość danej części przedmiotu umowy należną Wykonawcy</w:t>
      </w:r>
    </w:p>
    <w:p w14:paraId="6514FB71" w14:textId="77777777" w:rsidR="00693649" w:rsidRPr="00BA44D9" w:rsidRDefault="00693649">
      <w:pPr>
        <w:numPr>
          <w:ilvl w:val="1"/>
          <w:numId w:val="12"/>
        </w:numPr>
        <w:spacing w:line="276" w:lineRule="auto"/>
        <w:jc w:val="both"/>
        <w:rPr>
          <w:rFonts w:ascii="Calibri" w:hAnsi="Calibri"/>
          <w:sz w:val="22"/>
          <w:szCs w:val="22"/>
        </w:rPr>
      </w:pPr>
      <w:r w:rsidRPr="00BA44D9">
        <w:rPr>
          <w:rFonts w:ascii="Calibri" w:hAnsi="Calibri"/>
          <w:sz w:val="22"/>
          <w:szCs w:val="22"/>
        </w:rPr>
        <w:t>zawiera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70FF0FF0"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Niezgłoszenie w formie pisemnej zastrzeżeń do przedłożonego projektu umowy o podwykonawstwo, której przedmiotem są roboty budowlane, w terminie 14 dni, uważa się za akceptację projektu umowy przez Zamawiającego. </w:t>
      </w:r>
    </w:p>
    <w:p w14:paraId="04136DFE"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lastRenderedPageBreak/>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786F49DD"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Zamawiający, w terminie 14 dni, zgłasza w formie pisemnej sprzeciw do umowy o podwykonawstwo, której przedmiotem są roboty budowlane, w przypadkach o których mowa w ust. 4. </w:t>
      </w:r>
    </w:p>
    <w:p w14:paraId="6071A403"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Niezgłoszenie w formie pisemnej sprzeciwu, o którym mowa w ust. 7 w terminie 14 dni, uważa się za akceptację umowy przez Zamawiającego.  </w:t>
      </w:r>
    </w:p>
    <w:p w14:paraId="02ADE355"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w:t>
      </w:r>
    </w:p>
    <w:p w14:paraId="63F6D7FE" w14:textId="77777777" w:rsidR="00693649" w:rsidRPr="00BA44D9" w:rsidRDefault="00693649">
      <w:pPr>
        <w:numPr>
          <w:ilvl w:val="0"/>
          <w:numId w:val="12"/>
        </w:numPr>
        <w:spacing w:line="276" w:lineRule="auto"/>
        <w:ind w:hanging="357"/>
        <w:jc w:val="both"/>
        <w:rPr>
          <w:rFonts w:ascii="Calibri" w:hAnsi="Calibri"/>
          <w:sz w:val="22"/>
          <w:szCs w:val="22"/>
        </w:rPr>
      </w:pPr>
      <w:r w:rsidRPr="00BA44D9">
        <w:rPr>
          <w:rFonts w:ascii="Calibri" w:hAnsi="Calibri"/>
          <w:sz w:val="22"/>
          <w:szCs w:val="22"/>
        </w:rPr>
        <w:t>W przypadku, o którym mowa w ust. 9, podwykonawca lub dalszy podwykonawca, przedkłada poświadczoną za zgodność z oryginałem kopię umowy również wykonawcy.</w:t>
      </w:r>
    </w:p>
    <w:p w14:paraId="0FC91A3F"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W przypadku, gdy w umowie, o której mowa w ust. 9, termin zapłaty wynagrodzenia jest dłuższy niż 30 dni, Zamawiający informuje o tym Wykonawcę i wzywa go do doprowadzenia do zmiany tej umowy pod rygorem wystąpienia o zapłatę kary umownej. </w:t>
      </w:r>
    </w:p>
    <w:p w14:paraId="3100ADBE"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Przepisy ust. 1–11 stosuje się odpowiednio do zmian umowy o podwykonawstwo. </w:t>
      </w:r>
    </w:p>
    <w:p w14:paraId="0216171D" w14:textId="340820A9" w:rsidR="00693649" w:rsidRPr="00E57951"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Jeżeli zmiana albo rezygnacja z podwykonawcy dotyczy podmiotu, na którego zasoby wykonawca powoływał się, na zasadach określonych w art. 118 ust. 1 ustawy Prawo zamówień publicznych, w celu wykazania spełniania warunków udziału w postępowaniu, wykonawca jest obowiązany wykazać zamawiającemu, że proponowany inny podwykonawca lub </w:t>
      </w:r>
      <w:r w:rsidR="00DA66AC">
        <w:rPr>
          <w:rFonts w:ascii="Calibri" w:hAnsi="Calibri"/>
          <w:sz w:val="22"/>
          <w:szCs w:val="22"/>
        </w:rPr>
        <w:t>dalszy pod</w:t>
      </w:r>
      <w:r w:rsidRPr="00E57951">
        <w:rPr>
          <w:rFonts w:ascii="Calibri" w:hAnsi="Calibri"/>
          <w:sz w:val="22"/>
          <w:szCs w:val="22"/>
        </w:rPr>
        <w:t>wykonawca samodzielnie spełnia je w stopniu nie mniejszym niż podwykonawca, na którego zasoby wykonawca powoływał się w trakcie postępowania o udzielenie zamówienia. Jeżeli zdolności techniczne lub zawodowe, sytuacja ekonomiczna lub finansowa podwykonawcy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w:t>
      </w:r>
    </w:p>
    <w:p w14:paraId="248152C8"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105192AF" w14:textId="35A8DD7F" w:rsidR="00693649" w:rsidRPr="00E57951"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Wynagrodzenie, o którym mowa w ust. 14, dotyczy wyłącznie należności powstałych po zaakceptowaniu przez Zamawiającego umowy o podwykonawstwo lub po przedłożeniu zamawiającemu poświadczonej za zgodność z oryginałem kopii umowy o podwykonawstwo, której przedmiotem są dostawy lub usługi.</w:t>
      </w:r>
    </w:p>
    <w:p w14:paraId="24750DC1" w14:textId="77777777" w:rsidR="00693649" w:rsidRPr="00E57951" w:rsidRDefault="00693649">
      <w:pPr>
        <w:numPr>
          <w:ilvl w:val="0"/>
          <w:numId w:val="12"/>
        </w:numPr>
        <w:spacing w:line="276" w:lineRule="auto"/>
        <w:ind w:hanging="357"/>
        <w:jc w:val="both"/>
        <w:rPr>
          <w:rFonts w:ascii="Calibri" w:hAnsi="Calibri"/>
          <w:sz w:val="22"/>
          <w:szCs w:val="22"/>
        </w:rPr>
      </w:pPr>
      <w:bookmarkStart w:id="7" w:name="mip51082821"/>
      <w:bookmarkEnd w:id="7"/>
      <w:r w:rsidRPr="00E57951">
        <w:rPr>
          <w:rFonts w:ascii="Calibri" w:hAnsi="Calibri"/>
          <w:sz w:val="22"/>
          <w:szCs w:val="22"/>
        </w:rPr>
        <w:t>Bezpośrednia zapłata obejmuje wyłącznie należne wynagrodzenie, bez odsetek, należnych podwykonawcy lub dalszemu podwykonawcy.</w:t>
      </w:r>
    </w:p>
    <w:p w14:paraId="399D7836" w14:textId="77777777" w:rsidR="00693649" w:rsidRPr="00E57951" w:rsidRDefault="00693649">
      <w:pPr>
        <w:numPr>
          <w:ilvl w:val="0"/>
          <w:numId w:val="12"/>
        </w:numPr>
        <w:spacing w:line="276" w:lineRule="auto"/>
        <w:ind w:hanging="357"/>
        <w:jc w:val="both"/>
        <w:rPr>
          <w:rFonts w:ascii="Calibri" w:hAnsi="Calibri"/>
          <w:sz w:val="22"/>
          <w:szCs w:val="22"/>
        </w:rPr>
      </w:pPr>
      <w:bookmarkStart w:id="8" w:name="mip51082822"/>
      <w:bookmarkEnd w:id="8"/>
      <w:r w:rsidRPr="00E57951">
        <w:rPr>
          <w:rFonts w:ascii="Calibri" w:hAnsi="Calibri"/>
          <w:sz w:val="22"/>
          <w:szCs w:val="22"/>
        </w:rPr>
        <w:lastRenderedPageBreak/>
        <w:t>Zamawiający, przed dokonaniem bezpośredniej zapłaty umożliwi Wykonawcy zgłoszenie pisemnie uwag dotyczących zasadności bezpośredniej zapłaty wynagrodzenia podwykonawcy lub dalszemu podwykonawcy. Zamawiający poinformuje Wykonawcę o terminie zgłaszania uwag nie krótszym niż 7 dni od dnia doręczenia tej informacji. W uwagach Wykonawca nie można powoływać się na potrącenie roszczeń Wykonawcy względem podwykonawcy niezwiązanych z realizacją umowy o podwykonawstwo.</w:t>
      </w:r>
    </w:p>
    <w:p w14:paraId="691973F3" w14:textId="77777777" w:rsidR="00693649" w:rsidRPr="00E57951" w:rsidRDefault="00693649">
      <w:pPr>
        <w:numPr>
          <w:ilvl w:val="0"/>
          <w:numId w:val="12"/>
        </w:numPr>
        <w:spacing w:line="276" w:lineRule="auto"/>
        <w:ind w:hanging="357"/>
        <w:jc w:val="both"/>
        <w:rPr>
          <w:rFonts w:ascii="Calibri" w:hAnsi="Calibri"/>
          <w:sz w:val="22"/>
          <w:szCs w:val="22"/>
        </w:rPr>
      </w:pPr>
      <w:bookmarkStart w:id="9" w:name="mip51082823"/>
      <w:bookmarkEnd w:id="9"/>
      <w:r w:rsidRPr="00E57951">
        <w:rPr>
          <w:rFonts w:ascii="Calibri" w:hAnsi="Calibri"/>
          <w:sz w:val="22"/>
          <w:szCs w:val="22"/>
        </w:rPr>
        <w:t>W przypadku zgłoszenia uwag, o których mowa w ust. 17, w terminie wskazanym przez Zamawiającego, Zamawiający może:</w:t>
      </w:r>
    </w:p>
    <w:p w14:paraId="1082244C" w14:textId="77777777" w:rsidR="00693649" w:rsidRPr="00E57951" w:rsidRDefault="00693649">
      <w:pPr>
        <w:numPr>
          <w:ilvl w:val="1"/>
          <w:numId w:val="12"/>
        </w:numPr>
        <w:spacing w:line="276" w:lineRule="auto"/>
        <w:jc w:val="both"/>
        <w:rPr>
          <w:rFonts w:ascii="Calibri" w:hAnsi="Calibri"/>
          <w:sz w:val="22"/>
          <w:szCs w:val="22"/>
        </w:rPr>
      </w:pPr>
      <w:bookmarkStart w:id="10" w:name="mip51082825"/>
      <w:bookmarkEnd w:id="10"/>
      <w:r w:rsidRPr="00E57951">
        <w:rPr>
          <w:rFonts w:ascii="Calibri" w:hAnsi="Calibri"/>
          <w:sz w:val="22"/>
          <w:szCs w:val="22"/>
        </w:rPr>
        <w:t>nie dokonać bezpośredniej zapłaty wynagrodzenia podwykonawcy lub dalszemu podwykonawcy, jeżeli wykonawca wykaże niezasadność takiej zapłaty albo</w:t>
      </w:r>
      <w:bookmarkStart w:id="11" w:name="mip51082826"/>
      <w:bookmarkEnd w:id="11"/>
    </w:p>
    <w:p w14:paraId="6BB7241D" w14:textId="77777777" w:rsidR="00693649" w:rsidRPr="00E57951" w:rsidRDefault="00693649">
      <w:pPr>
        <w:numPr>
          <w:ilvl w:val="1"/>
          <w:numId w:val="12"/>
        </w:numPr>
        <w:spacing w:line="276" w:lineRule="auto"/>
        <w:jc w:val="both"/>
        <w:rPr>
          <w:rFonts w:ascii="Calibri" w:hAnsi="Calibri"/>
          <w:sz w:val="22"/>
          <w:szCs w:val="22"/>
        </w:rPr>
      </w:pPr>
      <w:r w:rsidRPr="00E57951">
        <w:rPr>
          <w:rFonts w:ascii="Calibri" w:hAnsi="Calibri"/>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bookmarkStart w:id="12" w:name="mip51082827"/>
      <w:bookmarkEnd w:id="12"/>
    </w:p>
    <w:p w14:paraId="6BF168B0" w14:textId="77777777" w:rsidR="00693649" w:rsidRPr="00E57951" w:rsidRDefault="00693649">
      <w:pPr>
        <w:numPr>
          <w:ilvl w:val="1"/>
          <w:numId w:val="12"/>
        </w:numPr>
        <w:spacing w:line="276" w:lineRule="auto"/>
        <w:jc w:val="both"/>
        <w:rPr>
          <w:rFonts w:ascii="Calibri" w:hAnsi="Calibri"/>
          <w:sz w:val="22"/>
          <w:szCs w:val="22"/>
        </w:rPr>
      </w:pPr>
      <w:r w:rsidRPr="00E57951">
        <w:rPr>
          <w:rFonts w:ascii="Calibri" w:hAnsi="Calibri"/>
          <w:sz w:val="22"/>
          <w:szCs w:val="22"/>
        </w:rPr>
        <w:t>dokonać bezpośredniej zapłaty wynagrodzenia podwykonawcy lub dalszemu podwykonawcy, jeżeli podwykonawca lub dalszy podwykonawca wykaże zasadność takiej zapłaty.</w:t>
      </w:r>
    </w:p>
    <w:p w14:paraId="274A2764" w14:textId="77777777" w:rsidR="00693649" w:rsidRPr="00E57951" w:rsidRDefault="00693649">
      <w:pPr>
        <w:numPr>
          <w:ilvl w:val="0"/>
          <w:numId w:val="12"/>
        </w:numPr>
        <w:spacing w:line="276" w:lineRule="auto"/>
        <w:ind w:hanging="357"/>
        <w:jc w:val="both"/>
        <w:rPr>
          <w:rFonts w:ascii="Calibri" w:hAnsi="Calibri"/>
          <w:sz w:val="22"/>
          <w:szCs w:val="22"/>
        </w:rPr>
      </w:pPr>
      <w:bookmarkStart w:id="13" w:name="mip51082828"/>
      <w:bookmarkEnd w:id="13"/>
      <w:r w:rsidRPr="00E57951">
        <w:rPr>
          <w:rFonts w:ascii="Calibri" w:hAnsi="Calibri"/>
          <w:sz w:val="22"/>
          <w:szCs w:val="22"/>
        </w:rPr>
        <w:t xml:space="preserve">W przypadku dokonania bezpośredniej zapłaty podwykonawcy lub dalszemu podwykonawcy Zamawiający potrąci kwotę wypłaconego wynagrodzenia z wynagrodzenia należnego Wykonawcy. </w:t>
      </w:r>
    </w:p>
    <w:p w14:paraId="62D6001E" w14:textId="23967B29" w:rsidR="00693649" w:rsidRPr="00E57951" w:rsidRDefault="00693649">
      <w:pPr>
        <w:numPr>
          <w:ilvl w:val="0"/>
          <w:numId w:val="12"/>
        </w:numPr>
        <w:spacing w:line="276" w:lineRule="auto"/>
        <w:ind w:hanging="357"/>
        <w:jc w:val="both"/>
        <w:rPr>
          <w:rFonts w:ascii="Calibri" w:hAnsi="Calibri"/>
          <w:sz w:val="22"/>
          <w:szCs w:val="22"/>
        </w:rPr>
      </w:pPr>
      <w:bookmarkStart w:id="14" w:name="mip51082829"/>
      <w:bookmarkEnd w:id="14"/>
      <w:r w:rsidRPr="00E57951">
        <w:rPr>
          <w:rFonts w:ascii="Calibri" w:hAnsi="Calibri"/>
          <w:sz w:val="22"/>
          <w:szCs w:val="22"/>
        </w:rPr>
        <w:t xml:space="preserve">Konieczność co najmniej dwukrotnego dokonania bezpośredniej zapłaty podwykonawcy lub dalszemu podwykonawcy lub konieczność dokonania bezpośrednich zapłat na sumę większą niż 5% wartości umowy stanowić </w:t>
      </w:r>
      <w:r w:rsidR="00DA66AC">
        <w:rPr>
          <w:rFonts w:ascii="Calibri" w:hAnsi="Calibri"/>
          <w:sz w:val="22"/>
          <w:szCs w:val="22"/>
        </w:rPr>
        <w:t xml:space="preserve">może </w:t>
      </w:r>
      <w:r w:rsidRPr="00E57951">
        <w:rPr>
          <w:rFonts w:ascii="Calibri" w:hAnsi="Calibri"/>
          <w:sz w:val="22"/>
          <w:szCs w:val="22"/>
        </w:rPr>
        <w:t>podstawę do odstąpienia od umowy.</w:t>
      </w:r>
    </w:p>
    <w:p w14:paraId="46CF621A" w14:textId="4DD8A3C9" w:rsidR="00693649" w:rsidRPr="00BA44D9" w:rsidRDefault="00693649">
      <w:pPr>
        <w:numPr>
          <w:ilvl w:val="0"/>
          <w:numId w:val="12"/>
        </w:numPr>
        <w:spacing w:line="276" w:lineRule="auto"/>
        <w:ind w:hanging="357"/>
        <w:jc w:val="both"/>
        <w:rPr>
          <w:rFonts w:ascii="Calibri" w:hAnsi="Calibri"/>
          <w:sz w:val="22"/>
          <w:szCs w:val="22"/>
        </w:rPr>
      </w:pPr>
      <w:r w:rsidRPr="00BA44D9">
        <w:rPr>
          <w:rFonts w:ascii="Calibri" w:hAnsi="Calibri"/>
          <w:sz w:val="22"/>
          <w:szCs w:val="22"/>
        </w:rPr>
        <w:t xml:space="preserve">Zlecenie wykonania części przedmiotu umowy podwykonawcom nie </w:t>
      </w:r>
      <w:r>
        <w:rPr>
          <w:rFonts w:ascii="Calibri" w:hAnsi="Calibri"/>
          <w:sz w:val="22"/>
          <w:szCs w:val="22"/>
        </w:rPr>
        <w:t xml:space="preserve">zwalnia </w:t>
      </w:r>
      <w:r w:rsidRPr="00BA44D9">
        <w:rPr>
          <w:rFonts w:ascii="Calibri" w:hAnsi="Calibri"/>
          <w:sz w:val="22"/>
          <w:szCs w:val="22"/>
        </w:rPr>
        <w:t xml:space="preserve">Wykonawcy </w:t>
      </w:r>
      <w:r>
        <w:rPr>
          <w:rFonts w:ascii="Calibri" w:hAnsi="Calibri"/>
          <w:sz w:val="22"/>
          <w:szCs w:val="22"/>
        </w:rPr>
        <w:t xml:space="preserve">z wykonania zobowiązań </w:t>
      </w:r>
      <w:r w:rsidRPr="00BA44D9">
        <w:rPr>
          <w:rFonts w:ascii="Calibri" w:hAnsi="Calibri"/>
          <w:sz w:val="22"/>
          <w:szCs w:val="22"/>
        </w:rPr>
        <w:t>wobec Zamawiającego za wykonanie tej części zamówienia</w:t>
      </w:r>
      <w:r w:rsidR="00DA66AC">
        <w:rPr>
          <w:rFonts w:ascii="Calibri" w:hAnsi="Calibri"/>
          <w:sz w:val="22"/>
          <w:szCs w:val="22"/>
        </w:rPr>
        <w:t xml:space="preserve"> jak i całości zamówienia</w:t>
      </w:r>
      <w:r w:rsidRPr="00BA44D9">
        <w:rPr>
          <w:rFonts w:ascii="Calibri" w:hAnsi="Calibri"/>
          <w:sz w:val="22"/>
          <w:szCs w:val="22"/>
        </w:rPr>
        <w:t xml:space="preserve">. Wykonawca jest odpowiedzialny za działania, uchybienia i zaniedbania podwykonawców i </w:t>
      </w:r>
      <w:r>
        <w:rPr>
          <w:rFonts w:ascii="Calibri" w:hAnsi="Calibri"/>
          <w:sz w:val="22"/>
          <w:szCs w:val="22"/>
        </w:rPr>
        <w:t>ich</w:t>
      </w:r>
      <w:r w:rsidRPr="00BA44D9">
        <w:rPr>
          <w:rFonts w:ascii="Calibri" w:hAnsi="Calibri"/>
          <w:sz w:val="22"/>
          <w:szCs w:val="22"/>
        </w:rPr>
        <w:t xml:space="preserve"> pracowników w takim samym stopniu jakby to były działania, uchybienia lub zaniedbania jego własnych pracowników</w:t>
      </w:r>
      <w:r>
        <w:rPr>
          <w:rFonts w:ascii="Calibri" w:hAnsi="Calibri"/>
          <w:sz w:val="22"/>
          <w:szCs w:val="22"/>
        </w:rPr>
        <w:t xml:space="preserve"> czy samego Wykonawcy</w:t>
      </w:r>
      <w:r w:rsidRPr="00BA44D9">
        <w:rPr>
          <w:rFonts w:ascii="Calibri" w:hAnsi="Calibri"/>
          <w:sz w:val="22"/>
          <w:szCs w:val="22"/>
        </w:rPr>
        <w:t xml:space="preserve">. </w:t>
      </w:r>
    </w:p>
    <w:p w14:paraId="22821462" w14:textId="5AB09638" w:rsidR="00C91021" w:rsidRDefault="00693649" w:rsidP="00C91021">
      <w:pPr>
        <w:numPr>
          <w:ilvl w:val="0"/>
          <w:numId w:val="12"/>
        </w:numPr>
        <w:spacing w:line="276" w:lineRule="auto"/>
        <w:ind w:hanging="357"/>
        <w:jc w:val="both"/>
        <w:rPr>
          <w:rFonts w:ascii="Calibri" w:hAnsi="Calibri"/>
          <w:sz w:val="22"/>
          <w:szCs w:val="22"/>
        </w:rPr>
      </w:pPr>
      <w:r w:rsidRPr="00BA44D9">
        <w:rPr>
          <w:rFonts w:ascii="Calibri" w:hAnsi="Calibri"/>
          <w:sz w:val="22"/>
          <w:szCs w:val="22"/>
        </w:rPr>
        <w:t>W przypadku przystąpienia podwykonawcy lub dalszego podwykonawcy do robót budowlanych przed akceptacją umowy o podwykonawstwo lub jej zmiany przez Zamawiającego,  lub pomimo nie uzyskania przez Wykonawcę zgody na zawarcie umowy o podwykonawstwo z podwykonawcą lub dalszym podwykonawcą:</w:t>
      </w:r>
    </w:p>
    <w:p w14:paraId="4189769A" w14:textId="513B31C0" w:rsidR="00693649" w:rsidRDefault="00693649" w:rsidP="00C91021">
      <w:pPr>
        <w:numPr>
          <w:ilvl w:val="1"/>
          <w:numId w:val="12"/>
        </w:numPr>
        <w:spacing w:line="276" w:lineRule="auto"/>
        <w:jc w:val="both"/>
        <w:rPr>
          <w:rFonts w:ascii="Calibri" w:hAnsi="Calibri"/>
          <w:sz w:val="22"/>
          <w:szCs w:val="22"/>
        </w:rPr>
      </w:pPr>
      <w:r w:rsidRPr="00C91021">
        <w:rPr>
          <w:rFonts w:ascii="Calibri" w:hAnsi="Calibri"/>
          <w:sz w:val="22"/>
          <w:szCs w:val="22"/>
        </w:rPr>
        <w:t>Zamawiający uprawniony będzie do wstrzymania wykonywanych robót budowlanych, w tym przez podwykonawcę lub dalszego podwykonawcę, do czasu przedstawienia Zamawiającemu przez Wykonawcę, podwykonawcę albo dalszego podwykonawcę projektu umowy o podwykonawstwo lub kopii umowy o podwykonawstwo z podwykonawcą lub dalszym podwykonawcą wraz z częścią dokumentacji dotyczącej wykonania robót określonych w umowie o podwykonawstwo lub projekcie umowy o podwykonawstwo z podwykonawcą lub dalszym podwykonawcą i uzyskania przez Wykonawcę, podwykonawcę lub dalszego podwykonawcę zgody na zawarcie rzeczonej umowy o podwykonawstwo, w trybie określonym w ust. 1-11. Niewykonanie robót budowlanych w terminie określonym w § 2 ust. 1 umowy, spowodowane tym wstrzymaniem, kwalifikowane będzie jako zwłoka Wykonawcy;</w:t>
      </w:r>
    </w:p>
    <w:p w14:paraId="5197C8A3" w14:textId="05390E8A" w:rsidR="00693649" w:rsidRPr="00C91021" w:rsidRDefault="00693649" w:rsidP="00C91021">
      <w:pPr>
        <w:numPr>
          <w:ilvl w:val="1"/>
          <w:numId w:val="12"/>
        </w:numPr>
        <w:spacing w:line="276" w:lineRule="auto"/>
        <w:jc w:val="both"/>
        <w:rPr>
          <w:rFonts w:ascii="Calibri" w:hAnsi="Calibri"/>
          <w:sz w:val="22"/>
          <w:szCs w:val="22"/>
        </w:rPr>
      </w:pPr>
      <w:r w:rsidRPr="00C91021">
        <w:rPr>
          <w:rFonts w:ascii="Calibri" w:hAnsi="Calibri"/>
          <w:sz w:val="22"/>
          <w:szCs w:val="22"/>
        </w:rPr>
        <w:t xml:space="preserve">Zamawiający uprawniony będzie do wstrzymania wypłaty wynagrodzenia należnego Wykonawcy do czasu przedstawienia przez Wykonawcę Zamawiającemu projektu umowy o podwykonawstwo lub kopii </w:t>
      </w:r>
      <w:r w:rsidRPr="00C91021">
        <w:rPr>
          <w:rFonts w:ascii="Calibri" w:hAnsi="Calibri"/>
          <w:sz w:val="22"/>
          <w:szCs w:val="22"/>
        </w:rPr>
        <w:lastRenderedPageBreak/>
        <w:t>umowy o podwykonawstwo z podwykonawcą lub dalszym podwykonawcą wraz z częścią dokumentacji dotyczącej wykonania robót budowlanych określonych w umowie o podwykonawstwo lub projekcie umowy o podwykonawstwo z podwykonawcą lub dalszym podwykonawcą i uzyskania przez Wykonawcę zgody na zawarcia umowy o podwykonawstwo z podwykonawcą lub dalszym podwykonawcą.</w:t>
      </w:r>
    </w:p>
    <w:p w14:paraId="46F8F51F" w14:textId="77777777" w:rsidR="00693649" w:rsidRPr="00E57951"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W przypadku przystąpienia podwykonawcy do robót budowlanych pomimo nie uzyskania przez Wykonawcę lub podwykonawcę zgody na zawarcie umowy o podwykonawstwo z podwykonawcą lub dalszym podwykonawcą, Zamawiający uprawniony będzie ponadto do odstąpienia od niniejszej umowy z Wykonawcą, w całości lub części.</w:t>
      </w:r>
    </w:p>
    <w:p w14:paraId="03C744D9" w14:textId="77777777" w:rsidR="00693649" w:rsidRPr="00CE0A29" w:rsidRDefault="00693649" w:rsidP="00295E84">
      <w:pPr>
        <w:pStyle w:val="Akapitzlist"/>
        <w:spacing w:after="0" w:line="240" w:lineRule="auto"/>
        <w:ind w:left="426"/>
        <w:jc w:val="both"/>
        <w:rPr>
          <w:rFonts w:cs="Calibri"/>
          <w:i w:val="0"/>
          <w:sz w:val="22"/>
          <w:szCs w:val="22"/>
        </w:rPr>
      </w:pPr>
    </w:p>
    <w:p w14:paraId="28A53F56" w14:textId="5CCEAE30" w:rsidR="00432A53" w:rsidRPr="00CE0A29" w:rsidRDefault="00432A53" w:rsidP="002468E1">
      <w:pPr>
        <w:pStyle w:val="Default"/>
        <w:spacing w:before="0"/>
        <w:jc w:val="center"/>
        <w:rPr>
          <w:rFonts w:ascii="Calibri" w:hAnsi="Calibri" w:cs="Calibri"/>
          <w:b/>
          <w:bCs/>
          <w:sz w:val="22"/>
          <w:szCs w:val="22"/>
        </w:rPr>
      </w:pPr>
      <w:r w:rsidRPr="00CE0A29">
        <w:rPr>
          <w:rFonts w:ascii="Calibri" w:hAnsi="Calibri" w:cs="Calibri"/>
          <w:b/>
          <w:bCs/>
          <w:sz w:val="22"/>
          <w:szCs w:val="22"/>
        </w:rPr>
        <w:t xml:space="preserve">§ </w:t>
      </w:r>
      <w:r w:rsidR="00E57951">
        <w:rPr>
          <w:rFonts w:ascii="Calibri" w:hAnsi="Calibri" w:cs="Calibri"/>
          <w:b/>
          <w:bCs/>
          <w:sz w:val="22"/>
          <w:szCs w:val="22"/>
        </w:rPr>
        <w:t>9</w:t>
      </w:r>
    </w:p>
    <w:p w14:paraId="7FFD56A1" w14:textId="77777777" w:rsidR="00E57951" w:rsidRPr="00E57951" w:rsidRDefault="00E57951" w:rsidP="00E57951">
      <w:pPr>
        <w:tabs>
          <w:tab w:val="left" w:pos="360"/>
        </w:tabs>
        <w:spacing w:before="120"/>
        <w:jc w:val="center"/>
        <w:rPr>
          <w:rFonts w:ascii="Calibri" w:hAnsi="Calibri"/>
          <w:sz w:val="22"/>
          <w:szCs w:val="22"/>
          <w:u w:val="single"/>
        </w:rPr>
      </w:pPr>
      <w:r w:rsidRPr="00E57951">
        <w:rPr>
          <w:rFonts w:ascii="Calibri" w:hAnsi="Calibri"/>
          <w:sz w:val="22"/>
          <w:szCs w:val="22"/>
          <w:u w:val="single"/>
        </w:rPr>
        <w:t>Obowiązki stron</w:t>
      </w:r>
    </w:p>
    <w:p w14:paraId="34F14D9C" w14:textId="77777777" w:rsidR="00E57951" w:rsidRPr="00E57951" w:rsidRDefault="00E57951">
      <w:pPr>
        <w:numPr>
          <w:ilvl w:val="0"/>
          <w:numId w:val="13"/>
        </w:numPr>
        <w:spacing w:line="276" w:lineRule="auto"/>
        <w:jc w:val="both"/>
        <w:rPr>
          <w:rFonts w:ascii="Calibri" w:hAnsi="Calibri"/>
          <w:sz w:val="22"/>
          <w:szCs w:val="22"/>
        </w:rPr>
      </w:pPr>
      <w:r w:rsidRPr="00E57951">
        <w:rPr>
          <w:rFonts w:ascii="Calibri" w:hAnsi="Calibri"/>
          <w:sz w:val="22"/>
          <w:szCs w:val="22"/>
        </w:rPr>
        <w:t>Do obowiązków Zamawiającego należy w szczególności:</w:t>
      </w:r>
    </w:p>
    <w:p w14:paraId="7E9C23A4" w14:textId="38B196D2" w:rsidR="00E57951" w:rsidRPr="00E57951" w:rsidRDefault="00E57951">
      <w:pPr>
        <w:numPr>
          <w:ilvl w:val="1"/>
          <w:numId w:val="13"/>
        </w:numPr>
        <w:spacing w:line="276" w:lineRule="auto"/>
        <w:jc w:val="both"/>
        <w:rPr>
          <w:rFonts w:ascii="Calibri" w:hAnsi="Calibri"/>
          <w:sz w:val="22"/>
          <w:szCs w:val="22"/>
        </w:rPr>
      </w:pPr>
      <w:r w:rsidRPr="00E57951">
        <w:rPr>
          <w:rFonts w:ascii="Calibri" w:hAnsi="Calibri"/>
          <w:sz w:val="22"/>
          <w:szCs w:val="22"/>
        </w:rPr>
        <w:t xml:space="preserve">protokolarne przekazanie Wykonawcy terenu </w:t>
      </w:r>
      <w:r w:rsidR="00D37E9E">
        <w:rPr>
          <w:rFonts w:ascii="Calibri" w:hAnsi="Calibri"/>
          <w:sz w:val="22"/>
          <w:szCs w:val="22"/>
        </w:rPr>
        <w:t>budowy</w:t>
      </w:r>
      <w:r w:rsidRPr="00E57951">
        <w:rPr>
          <w:rFonts w:ascii="Calibri" w:hAnsi="Calibri"/>
          <w:sz w:val="22"/>
          <w:szCs w:val="22"/>
        </w:rPr>
        <w:t>;</w:t>
      </w:r>
    </w:p>
    <w:p w14:paraId="471058B8" w14:textId="268801A2" w:rsidR="00E57951" w:rsidRPr="00E57951" w:rsidRDefault="00E57951">
      <w:pPr>
        <w:numPr>
          <w:ilvl w:val="1"/>
          <w:numId w:val="13"/>
        </w:numPr>
        <w:spacing w:line="276" w:lineRule="auto"/>
        <w:jc w:val="both"/>
        <w:rPr>
          <w:rFonts w:ascii="Calibri" w:hAnsi="Calibri"/>
          <w:sz w:val="22"/>
          <w:szCs w:val="22"/>
        </w:rPr>
      </w:pPr>
      <w:r w:rsidRPr="00E57951">
        <w:rPr>
          <w:rFonts w:ascii="Calibri" w:hAnsi="Calibri"/>
          <w:sz w:val="22"/>
          <w:szCs w:val="22"/>
        </w:rPr>
        <w:t>dokonanie odbiorów robót zanikowych i końcowego;</w:t>
      </w:r>
    </w:p>
    <w:p w14:paraId="59285459" w14:textId="77777777" w:rsidR="00E57951" w:rsidRPr="00E57951" w:rsidRDefault="00E57951">
      <w:pPr>
        <w:numPr>
          <w:ilvl w:val="1"/>
          <w:numId w:val="13"/>
        </w:numPr>
        <w:spacing w:line="276" w:lineRule="auto"/>
        <w:jc w:val="both"/>
        <w:rPr>
          <w:rFonts w:ascii="Calibri" w:hAnsi="Calibri"/>
          <w:sz w:val="22"/>
          <w:szCs w:val="22"/>
        </w:rPr>
      </w:pPr>
      <w:r w:rsidRPr="00E57951">
        <w:rPr>
          <w:rFonts w:ascii="Calibri" w:hAnsi="Calibri"/>
          <w:sz w:val="22"/>
          <w:szCs w:val="22"/>
        </w:rPr>
        <w:t>zapłata należnego wynagrodzenia.</w:t>
      </w:r>
    </w:p>
    <w:p w14:paraId="7B38BB70" w14:textId="77777777" w:rsidR="00E57951" w:rsidRPr="00E57951" w:rsidRDefault="00E57951">
      <w:pPr>
        <w:numPr>
          <w:ilvl w:val="0"/>
          <w:numId w:val="13"/>
        </w:numPr>
        <w:spacing w:line="276" w:lineRule="auto"/>
        <w:ind w:hanging="357"/>
        <w:jc w:val="both"/>
        <w:rPr>
          <w:rFonts w:ascii="Calibri" w:hAnsi="Calibri"/>
          <w:sz w:val="22"/>
          <w:szCs w:val="22"/>
        </w:rPr>
      </w:pPr>
      <w:r w:rsidRPr="00E57951">
        <w:rPr>
          <w:rFonts w:ascii="Calibri" w:hAnsi="Calibri"/>
          <w:sz w:val="22"/>
          <w:szCs w:val="22"/>
        </w:rPr>
        <w:t>Do obowiązków Wykonawcy należy w szczególności:</w:t>
      </w:r>
    </w:p>
    <w:p w14:paraId="4A7BA11C" w14:textId="4432FA90" w:rsidR="00E57951" w:rsidRPr="00E57951" w:rsidRDefault="00E57951">
      <w:pPr>
        <w:numPr>
          <w:ilvl w:val="1"/>
          <w:numId w:val="13"/>
        </w:numPr>
        <w:spacing w:line="276" w:lineRule="auto"/>
        <w:jc w:val="both"/>
        <w:rPr>
          <w:rFonts w:ascii="Calibri" w:hAnsi="Calibri"/>
          <w:sz w:val="22"/>
          <w:szCs w:val="22"/>
        </w:rPr>
      </w:pPr>
      <w:r w:rsidRPr="00E57951">
        <w:rPr>
          <w:rFonts w:ascii="Calibri" w:hAnsi="Calibri"/>
          <w:sz w:val="22"/>
          <w:szCs w:val="22"/>
        </w:rPr>
        <w:t>protokolarne przejęcie od Zamawiającego terenu</w:t>
      </w:r>
      <w:r>
        <w:rPr>
          <w:rFonts w:ascii="Calibri" w:hAnsi="Calibri"/>
          <w:sz w:val="22"/>
          <w:szCs w:val="22"/>
        </w:rPr>
        <w:t xml:space="preserve"> </w:t>
      </w:r>
      <w:r w:rsidR="00D37E9E">
        <w:rPr>
          <w:rFonts w:ascii="Calibri" w:hAnsi="Calibri"/>
          <w:sz w:val="22"/>
          <w:szCs w:val="22"/>
        </w:rPr>
        <w:t>budowy</w:t>
      </w:r>
      <w:r w:rsidRPr="00E57951">
        <w:rPr>
          <w:rFonts w:ascii="Calibri" w:hAnsi="Calibri"/>
          <w:sz w:val="22"/>
          <w:szCs w:val="22"/>
        </w:rPr>
        <w:t>;</w:t>
      </w:r>
    </w:p>
    <w:p w14:paraId="03E09EE5" w14:textId="04EB9E70" w:rsidR="00E57951" w:rsidRDefault="00E57951">
      <w:pPr>
        <w:numPr>
          <w:ilvl w:val="1"/>
          <w:numId w:val="13"/>
        </w:numPr>
        <w:tabs>
          <w:tab w:val="left" w:pos="360"/>
        </w:tabs>
        <w:spacing w:line="276" w:lineRule="auto"/>
        <w:jc w:val="both"/>
        <w:rPr>
          <w:rFonts w:ascii="Calibri" w:hAnsi="Calibri"/>
          <w:sz w:val="22"/>
          <w:szCs w:val="22"/>
        </w:rPr>
      </w:pPr>
      <w:r w:rsidRPr="00E57951">
        <w:rPr>
          <w:rFonts w:ascii="Calibri" w:hAnsi="Calibri"/>
          <w:sz w:val="22"/>
          <w:szCs w:val="22"/>
        </w:rPr>
        <w:t xml:space="preserve">oznaczenie terenu </w:t>
      </w:r>
      <w:r w:rsidR="00D37E9E">
        <w:rPr>
          <w:rFonts w:ascii="Calibri" w:hAnsi="Calibri"/>
          <w:sz w:val="22"/>
          <w:szCs w:val="22"/>
        </w:rPr>
        <w:t>budowy</w:t>
      </w:r>
      <w:r w:rsidRPr="00E57951">
        <w:rPr>
          <w:rFonts w:ascii="Calibri" w:hAnsi="Calibri"/>
          <w:sz w:val="22"/>
          <w:szCs w:val="22"/>
        </w:rPr>
        <w:t xml:space="preserve">, zabezpieczenie miejsc prowadzenia robót, zgodnie z obowiązującymi przepisami oraz wytycznymi Zamawiającego; </w:t>
      </w:r>
    </w:p>
    <w:p w14:paraId="0606BAB3" w14:textId="237A2D6E" w:rsidR="00572C68" w:rsidRPr="00E57951" w:rsidRDefault="00572C68">
      <w:pPr>
        <w:numPr>
          <w:ilvl w:val="1"/>
          <w:numId w:val="13"/>
        </w:numPr>
        <w:tabs>
          <w:tab w:val="left" w:pos="360"/>
        </w:tabs>
        <w:spacing w:line="276" w:lineRule="auto"/>
        <w:jc w:val="both"/>
        <w:rPr>
          <w:rFonts w:ascii="Calibri" w:hAnsi="Calibri"/>
          <w:sz w:val="22"/>
          <w:szCs w:val="22"/>
        </w:rPr>
      </w:pPr>
      <w:r>
        <w:rPr>
          <w:rFonts w:ascii="Calibri" w:hAnsi="Calibri"/>
          <w:sz w:val="22"/>
          <w:szCs w:val="22"/>
        </w:rPr>
        <w:t xml:space="preserve">sporządzenie planu bezpieczeństwa i ochrony zdrowia (BIOZ) na terenie budowy, przed przystąpieniem do wykonywania robót budowlanych, </w:t>
      </w:r>
    </w:p>
    <w:p w14:paraId="5B3C63FF" w14:textId="4CCB0207" w:rsidR="00E57951" w:rsidRPr="00E57951" w:rsidRDefault="00E57951">
      <w:pPr>
        <w:numPr>
          <w:ilvl w:val="1"/>
          <w:numId w:val="13"/>
        </w:numPr>
        <w:tabs>
          <w:tab w:val="left" w:pos="360"/>
        </w:tabs>
        <w:spacing w:line="276" w:lineRule="auto"/>
        <w:jc w:val="both"/>
        <w:rPr>
          <w:rFonts w:ascii="Calibri" w:hAnsi="Calibri"/>
          <w:sz w:val="22"/>
          <w:szCs w:val="22"/>
        </w:rPr>
      </w:pPr>
      <w:r w:rsidRPr="00E57951">
        <w:rPr>
          <w:rFonts w:ascii="Calibri" w:hAnsi="Calibri"/>
          <w:sz w:val="22"/>
          <w:szCs w:val="22"/>
        </w:rPr>
        <w:t>zapewnienie ochrony mienia znajdującego się na terenie</w:t>
      </w:r>
      <w:r w:rsidR="00D37E9E">
        <w:rPr>
          <w:rFonts w:ascii="Calibri" w:hAnsi="Calibri"/>
          <w:sz w:val="22"/>
          <w:szCs w:val="22"/>
        </w:rPr>
        <w:t xml:space="preserve"> budowy</w:t>
      </w:r>
      <w:r w:rsidRPr="00E57951">
        <w:rPr>
          <w:rFonts w:ascii="Calibri" w:hAnsi="Calibri"/>
          <w:sz w:val="22"/>
          <w:szCs w:val="22"/>
        </w:rPr>
        <w:t>;</w:t>
      </w:r>
    </w:p>
    <w:p w14:paraId="36D51F4E" w14:textId="77777777" w:rsidR="00E57951" w:rsidRPr="00E57951" w:rsidRDefault="00E57951">
      <w:pPr>
        <w:numPr>
          <w:ilvl w:val="1"/>
          <w:numId w:val="13"/>
        </w:numPr>
        <w:spacing w:line="276" w:lineRule="auto"/>
        <w:jc w:val="both"/>
        <w:rPr>
          <w:rFonts w:ascii="Calibri" w:hAnsi="Calibri"/>
          <w:sz w:val="22"/>
          <w:szCs w:val="22"/>
        </w:rPr>
      </w:pPr>
      <w:r w:rsidRPr="00E57951">
        <w:rPr>
          <w:rFonts w:ascii="Calibri" w:hAnsi="Calibri"/>
          <w:sz w:val="22"/>
          <w:szCs w:val="22"/>
        </w:rPr>
        <w:t>wykonywanie robót w oparciu o obowiązujące przepisy prawa, normy, warunki techniczne, zasady wiedzy technicznej i sztuki budowlanej, wytyczne i wszelkie zalecenia uzgodnione do wykonania w czasie realizacji zadania z przedstawicielem Zamawiającego (inspektorem nadzoru);</w:t>
      </w:r>
    </w:p>
    <w:p w14:paraId="291EBBDE" w14:textId="77777777" w:rsidR="00E57951" w:rsidRPr="00E57951" w:rsidRDefault="00E57951">
      <w:pPr>
        <w:numPr>
          <w:ilvl w:val="1"/>
          <w:numId w:val="13"/>
        </w:numPr>
        <w:spacing w:line="276" w:lineRule="auto"/>
        <w:jc w:val="both"/>
        <w:rPr>
          <w:rFonts w:ascii="Calibri" w:hAnsi="Calibri"/>
          <w:sz w:val="22"/>
          <w:szCs w:val="22"/>
        </w:rPr>
      </w:pPr>
      <w:r w:rsidRPr="00E57951">
        <w:rPr>
          <w:rFonts w:ascii="Calibri" w:hAnsi="Calibri"/>
          <w:sz w:val="22"/>
          <w:szCs w:val="22"/>
        </w:rPr>
        <w:t>zapewnienie kierownictwa i nadzoru nad realizacją przedmiotu umowy, siły roboczej, materiałów, sprzętu oraz urządzeń niezbędnych do wykonania przedmiotu umowy oraz usunięcia wad w takim zakresie, w jakim jest to wymienione w dokumentach umownych lub może być logicznie wywnioskowane.</w:t>
      </w:r>
    </w:p>
    <w:p w14:paraId="1B1A06E5" w14:textId="77777777" w:rsidR="00E57951" w:rsidRPr="00E57951" w:rsidRDefault="00E57951">
      <w:pPr>
        <w:numPr>
          <w:ilvl w:val="0"/>
          <w:numId w:val="13"/>
        </w:numPr>
        <w:tabs>
          <w:tab w:val="left" w:pos="360"/>
        </w:tabs>
        <w:spacing w:line="276" w:lineRule="auto"/>
        <w:ind w:hanging="357"/>
        <w:jc w:val="both"/>
        <w:rPr>
          <w:rFonts w:ascii="Calibri" w:hAnsi="Calibri"/>
          <w:sz w:val="22"/>
          <w:szCs w:val="22"/>
        </w:rPr>
      </w:pPr>
      <w:r w:rsidRPr="00E57951">
        <w:rPr>
          <w:rFonts w:ascii="Calibri" w:hAnsi="Calibri"/>
          <w:sz w:val="22"/>
          <w:szCs w:val="22"/>
        </w:rPr>
        <w:t xml:space="preserve">Wykonawca ma obowiązek znać i stosować w czasie prowadzenia robót wszelkie przepisy dotyczące ochrony środowiska naturalnego i bezpieczeństwa pracy. Opłaty i kary za przekroczenie w trakcie robót, norm określonych w odpowiednich przepisach dotyczących ochrony środowiska i bezpieczeństwa pracy ponosi Wykonawca. </w:t>
      </w:r>
    </w:p>
    <w:p w14:paraId="50875176" w14:textId="77777777" w:rsidR="00E57951" w:rsidRPr="00E57951" w:rsidRDefault="00E57951">
      <w:pPr>
        <w:numPr>
          <w:ilvl w:val="0"/>
          <w:numId w:val="13"/>
        </w:numPr>
        <w:spacing w:line="276" w:lineRule="auto"/>
        <w:ind w:hanging="357"/>
        <w:jc w:val="both"/>
        <w:rPr>
          <w:rFonts w:ascii="Calibri" w:hAnsi="Calibri"/>
          <w:sz w:val="22"/>
          <w:szCs w:val="22"/>
        </w:rPr>
      </w:pPr>
      <w:r w:rsidRPr="00E57951">
        <w:rPr>
          <w:rFonts w:ascii="Calibri" w:hAnsi="Calibri"/>
          <w:sz w:val="22"/>
          <w:szCs w:val="22"/>
        </w:rPr>
        <w:t>Wykonawca ponosi całkowitą odpowiedzialność materialną i prawną za szkody powstałe u Zamawiającego i osób trzecich spowodowane działalnością Wykonawcy i jego podwykonawców, wynikłe z realizacji przedmiotu niniejszej umowy, w tym za szkody spowodowane niewłaściwym oznakowaniem, zabezpieczeniem robót lub wadami technicznymi ich wykonania.</w:t>
      </w:r>
    </w:p>
    <w:p w14:paraId="724D06A3" w14:textId="77777777" w:rsidR="00E57951" w:rsidRPr="00E57951" w:rsidRDefault="00E57951">
      <w:pPr>
        <w:numPr>
          <w:ilvl w:val="0"/>
          <w:numId w:val="13"/>
        </w:numPr>
        <w:spacing w:line="276" w:lineRule="auto"/>
        <w:ind w:hanging="357"/>
        <w:jc w:val="both"/>
        <w:rPr>
          <w:rFonts w:ascii="Calibri" w:hAnsi="Calibri"/>
          <w:sz w:val="22"/>
          <w:szCs w:val="22"/>
        </w:rPr>
      </w:pPr>
      <w:r w:rsidRPr="00E57951">
        <w:rPr>
          <w:rFonts w:ascii="Calibri" w:hAnsi="Calibri"/>
          <w:sz w:val="22"/>
          <w:szCs w:val="22"/>
        </w:rPr>
        <w:t xml:space="preserve">Wykonawca oświadcza, iż ujął w swojej ofercie cenowej wszystkie roboty towarzyszące i zabezpieczające a nie wyszczególnione w przedmiarach robót, dokumentacji projektowej i opisie robót oraz inne prace </w:t>
      </w:r>
      <w:r w:rsidRPr="00E57951">
        <w:rPr>
          <w:rFonts w:ascii="Calibri" w:hAnsi="Calibri"/>
          <w:sz w:val="22"/>
          <w:szCs w:val="22"/>
        </w:rPr>
        <w:lastRenderedPageBreak/>
        <w:t>umożliwiające Wykonawcy wykonanie robót podstawowych ujętych w przedmiarach oraz dokumentacji projektowej.</w:t>
      </w:r>
    </w:p>
    <w:p w14:paraId="10049534" w14:textId="77777777" w:rsidR="00E57951" w:rsidRPr="00E57951" w:rsidRDefault="00E57951">
      <w:pPr>
        <w:numPr>
          <w:ilvl w:val="0"/>
          <w:numId w:val="13"/>
        </w:numPr>
        <w:tabs>
          <w:tab w:val="left" w:pos="360"/>
        </w:tabs>
        <w:spacing w:line="276" w:lineRule="auto"/>
        <w:ind w:hanging="357"/>
        <w:jc w:val="both"/>
        <w:rPr>
          <w:rFonts w:ascii="Calibri" w:hAnsi="Calibri"/>
          <w:sz w:val="22"/>
          <w:szCs w:val="22"/>
        </w:rPr>
      </w:pPr>
      <w:r w:rsidRPr="00E57951">
        <w:rPr>
          <w:rFonts w:ascii="Calibri" w:hAnsi="Calibri"/>
          <w:sz w:val="22"/>
          <w:szCs w:val="22"/>
        </w:rPr>
        <w:t>Wykonawca zobowiązany jest do niezwłocznego informowania Zamawiającego o każdej zmianie adresu siedziby i o każdej innej zmianie w działalności mogącej mieć wpływ na realizację umowy.</w:t>
      </w:r>
    </w:p>
    <w:p w14:paraId="1ADC9448" w14:textId="4F6673C8" w:rsidR="00E57951" w:rsidRPr="00E57951" w:rsidRDefault="00E57951">
      <w:pPr>
        <w:numPr>
          <w:ilvl w:val="0"/>
          <w:numId w:val="13"/>
        </w:numPr>
        <w:tabs>
          <w:tab w:val="left" w:pos="360"/>
        </w:tabs>
        <w:spacing w:line="276" w:lineRule="auto"/>
        <w:ind w:hanging="357"/>
        <w:jc w:val="both"/>
        <w:rPr>
          <w:rFonts w:ascii="Calibri" w:hAnsi="Calibri"/>
          <w:sz w:val="22"/>
          <w:szCs w:val="22"/>
        </w:rPr>
      </w:pPr>
      <w:r w:rsidRPr="00E57951">
        <w:rPr>
          <w:rFonts w:ascii="Calibri" w:hAnsi="Calibri"/>
          <w:sz w:val="22"/>
          <w:szCs w:val="22"/>
        </w:rPr>
        <w:t>Wykonawca jest wytwórcą i posiadaczem odpadów w rozumieniu przepisów ustawy z dnia 14 grudnia 2012 r. o odpadach. Wykonawca w trakcie realizacji zamówienia ma obowiązek w pierwszej kolejności poddania odpadów budowlanych (odpadów betonowych, gruzu budowlanego, ziemi) odzyskowi, a jeżeli z przyczyn technologicznych jest to niemożliwe lub nieuzasadnione z przyczyn ekologicznych lub ekonomicznych, Wykonawca zobowiązany jest do przekazania powstałych odpadów do unieszkodliwi</w:t>
      </w:r>
      <w:r w:rsidR="00E83487">
        <w:rPr>
          <w:rFonts w:ascii="Calibri" w:hAnsi="Calibri"/>
          <w:sz w:val="22"/>
          <w:szCs w:val="22"/>
        </w:rPr>
        <w:t>e</w:t>
      </w:r>
      <w:r w:rsidRPr="00E57951">
        <w:rPr>
          <w:rFonts w:ascii="Calibri" w:hAnsi="Calibri"/>
          <w:sz w:val="22"/>
          <w:szCs w:val="22"/>
        </w:rPr>
        <w:t>nia. Wykonawca zobowiązany jest udokumentować Zamawiającemu sposób gospodarowania tymi odpadami, jako warunek dokonania  odbioru końcowego realizowanego zamówienia.</w:t>
      </w:r>
    </w:p>
    <w:p w14:paraId="1B313DF7" w14:textId="7ACA6AAA" w:rsidR="00E57951" w:rsidRPr="00E57951" w:rsidRDefault="00E57951">
      <w:pPr>
        <w:numPr>
          <w:ilvl w:val="0"/>
          <w:numId w:val="13"/>
        </w:numPr>
        <w:spacing w:line="276" w:lineRule="auto"/>
        <w:ind w:hanging="357"/>
        <w:jc w:val="both"/>
        <w:rPr>
          <w:rFonts w:ascii="Calibri" w:hAnsi="Calibri"/>
          <w:sz w:val="22"/>
          <w:szCs w:val="22"/>
        </w:rPr>
      </w:pPr>
      <w:r w:rsidRPr="00E57951">
        <w:rPr>
          <w:rFonts w:ascii="Calibri" w:hAnsi="Calibri"/>
          <w:sz w:val="22"/>
          <w:szCs w:val="22"/>
        </w:rPr>
        <w:t xml:space="preserve">Pozostałe  obowiązki, zobowiązania Wykonawcy oraz wytyczne realizacyjne, określone zostały w opisie przedmiotu zamówienia, stanowiącym załącznik </w:t>
      </w:r>
      <w:r>
        <w:rPr>
          <w:rFonts w:ascii="Calibri" w:hAnsi="Calibri"/>
          <w:sz w:val="22"/>
          <w:szCs w:val="22"/>
        </w:rPr>
        <w:t>nr 1 do umowy</w:t>
      </w:r>
      <w:r w:rsidRPr="00E57951">
        <w:rPr>
          <w:rFonts w:ascii="Calibri" w:hAnsi="Calibri"/>
          <w:sz w:val="22"/>
          <w:szCs w:val="22"/>
        </w:rPr>
        <w:t>.</w:t>
      </w:r>
    </w:p>
    <w:p w14:paraId="6BAC73DD" w14:textId="77777777" w:rsidR="00295E84" w:rsidRPr="00CE0A29" w:rsidRDefault="00295E84" w:rsidP="00295E84">
      <w:pPr>
        <w:pStyle w:val="StylWyjustowanyInterliniaConajmniej115pt"/>
        <w:spacing w:line="240" w:lineRule="auto"/>
        <w:ind w:left="426"/>
        <w:rPr>
          <w:rFonts w:ascii="Calibri" w:hAnsi="Calibri" w:cs="Calibri"/>
          <w:sz w:val="22"/>
          <w:szCs w:val="22"/>
        </w:rPr>
      </w:pPr>
    </w:p>
    <w:p w14:paraId="51E5CB30" w14:textId="4F2B5412" w:rsidR="00F33445" w:rsidRDefault="00432A53" w:rsidP="002468E1">
      <w:pPr>
        <w:jc w:val="center"/>
        <w:rPr>
          <w:rFonts w:ascii="Calibri" w:hAnsi="Calibri"/>
          <w:b/>
          <w:bCs/>
          <w:sz w:val="22"/>
          <w:szCs w:val="22"/>
        </w:rPr>
      </w:pPr>
      <w:r w:rsidRPr="00CE0A29">
        <w:rPr>
          <w:rFonts w:ascii="Calibri" w:hAnsi="Calibri"/>
          <w:b/>
          <w:bCs/>
          <w:sz w:val="22"/>
          <w:szCs w:val="22"/>
        </w:rPr>
        <w:t xml:space="preserve">§ </w:t>
      </w:r>
      <w:r w:rsidR="00E57951">
        <w:rPr>
          <w:rFonts w:ascii="Calibri" w:hAnsi="Calibri"/>
          <w:b/>
          <w:bCs/>
          <w:sz w:val="22"/>
          <w:szCs w:val="22"/>
        </w:rPr>
        <w:t>10</w:t>
      </w:r>
    </w:p>
    <w:p w14:paraId="469F3939" w14:textId="77777777" w:rsidR="00E57951" w:rsidRPr="00E57951" w:rsidRDefault="00E57951" w:rsidP="00E57951">
      <w:pPr>
        <w:tabs>
          <w:tab w:val="left" w:pos="360"/>
        </w:tabs>
        <w:spacing w:before="120"/>
        <w:jc w:val="center"/>
        <w:rPr>
          <w:rFonts w:ascii="Calibri" w:hAnsi="Calibri"/>
          <w:sz w:val="22"/>
          <w:szCs w:val="22"/>
          <w:u w:val="single"/>
        </w:rPr>
      </w:pPr>
      <w:r w:rsidRPr="00E57951">
        <w:rPr>
          <w:rFonts w:ascii="Calibri" w:hAnsi="Calibri"/>
          <w:sz w:val="22"/>
          <w:szCs w:val="22"/>
          <w:u w:val="single"/>
        </w:rPr>
        <w:t>Gwarancja i rękojmia</w:t>
      </w:r>
    </w:p>
    <w:p w14:paraId="65631E6A" w14:textId="5E0BF655" w:rsidR="00E57951" w:rsidRPr="00E57951" w:rsidRDefault="00E57951">
      <w:pPr>
        <w:numPr>
          <w:ilvl w:val="0"/>
          <w:numId w:val="14"/>
        </w:numPr>
        <w:spacing w:line="276" w:lineRule="auto"/>
        <w:jc w:val="both"/>
        <w:rPr>
          <w:rFonts w:ascii="Calibri" w:hAnsi="Calibri"/>
          <w:sz w:val="22"/>
          <w:szCs w:val="22"/>
        </w:rPr>
      </w:pPr>
      <w:r w:rsidRPr="00E57951">
        <w:rPr>
          <w:rFonts w:ascii="Calibri" w:hAnsi="Calibri"/>
          <w:sz w:val="22"/>
          <w:szCs w:val="22"/>
        </w:rPr>
        <w:t xml:space="preserve">Wykonawca udziela rękojmi i gwarancji na roboty budowlane na okres 60 miesięcy, natomiast na zabudowane materiały </w:t>
      </w:r>
      <w:r w:rsidR="006672AB">
        <w:rPr>
          <w:rFonts w:ascii="Calibri" w:hAnsi="Calibri"/>
          <w:sz w:val="22"/>
          <w:szCs w:val="22"/>
        </w:rPr>
        <w:t>lub</w:t>
      </w:r>
      <w:r w:rsidRPr="00E57951">
        <w:rPr>
          <w:rFonts w:ascii="Calibri" w:hAnsi="Calibri"/>
          <w:sz w:val="22"/>
          <w:szCs w:val="22"/>
        </w:rPr>
        <w:t xml:space="preserve"> urządzenia – gwarancji dostawcy lub ich producenta, licząc od daty odbioru końcowego przedmiotu umowy. </w:t>
      </w:r>
    </w:p>
    <w:p w14:paraId="2692B920" w14:textId="61FD51F3" w:rsidR="00E57951" w:rsidRPr="00E57951" w:rsidRDefault="00E57951">
      <w:pPr>
        <w:numPr>
          <w:ilvl w:val="0"/>
          <w:numId w:val="14"/>
        </w:numPr>
        <w:spacing w:line="276" w:lineRule="auto"/>
        <w:ind w:hanging="357"/>
        <w:jc w:val="both"/>
        <w:rPr>
          <w:rFonts w:ascii="Calibri" w:hAnsi="Calibri"/>
          <w:sz w:val="22"/>
          <w:szCs w:val="22"/>
        </w:rPr>
      </w:pPr>
      <w:r w:rsidRPr="00E57951">
        <w:rPr>
          <w:rFonts w:ascii="Calibri" w:hAnsi="Calibri"/>
          <w:sz w:val="22"/>
          <w:szCs w:val="22"/>
        </w:rPr>
        <w:t>Bieg okresu rękojmi i gwarancji rozpoczyna się w dniu następnym licząc od daty podpisania protokołu odbioru końcowego przedmiotu umowy.</w:t>
      </w:r>
    </w:p>
    <w:p w14:paraId="65D4DAB0" w14:textId="6256BC58" w:rsidR="00E57951" w:rsidRPr="00E57951" w:rsidRDefault="00E57951">
      <w:pPr>
        <w:numPr>
          <w:ilvl w:val="0"/>
          <w:numId w:val="14"/>
        </w:numPr>
        <w:spacing w:line="276" w:lineRule="auto"/>
        <w:ind w:hanging="357"/>
        <w:jc w:val="both"/>
        <w:rPr>
          <w:rFonts w:ascii="Calibri" w:hAnsi="Calibri"/>
          <w:sz w:val="22"/>
          <w:szCs w:val="22"/>
        </w:rPr>
      </w:pPr>
      <w:r w:rsidRPr="00E57951">
        <w:rPr>
          <w:rFonts w:ascii="Calibri" w:hAnsi="Calibri"/>
          <w:sz w:val="22"/>
          <w:szCs w:val="22"/>
        </w:rPr>
        <w:t>W okresie gwarancji i rękojmi Wykonawca zobowiązany jest do nieodpłatnego usuwania zaistniałych wad i usterek w terminach ustalonych przez Zamawiającego. Przystąpienie Wykonawcy do usuwania wad i usterek winno nastąpić nie później niż w ciągu 7 dni od daty otrzymania wezwania do ich usunięcia, a w przypadku wad i usterek zagrażających życiu</w:t>
      </w:r>
      <w:r w:rsidR="00E83487">
        <w:rPr>
          <w:rFonts w:ascii="Calibri" w:hAnsi="Calibri"/>
          <w:sz w:val="22"/>
          <w:szCs w:val="22"/>
        </w:rPr>
        <w:t xml:space="preserve"> lub zdrowiu</w:t>
      </w:r>
      <w:r w:rsidRPr="00E57951">
        <w:rPr>
          <w:rFonts w:ascii="Calibri" w:hAnsi="Calibri"/>
          <w:sz w:val="22"/>
          <w:szCs w:val="22"/>
        </w:rPr>
        <w:t xml:space="preserve"> – bezzwłocznie. </w:t>
      </w:r>
    </w:p>
    <w:p w14:paraId="31D67884" w14:textId="77777777" w:rsidR="00E57951" w:rsidRPr="00E57951" w:rsidRDefault="00E57951">
      <w:pPr>
        <w:numPr>
          <w:ilvl w:val="0"/>
          <w:numId w:val="14"/>
        </w:numPr>
        <w:spacing w:line="276" w:lineRule="auto"/>
        <w:ind w:hanging="357"/>
        <w:jc w:val="both"/>
        <w:rPr>
          <w:rFonts w:ascii="Calibri" w:hAnsi="Calibri"/>
          <w:sz w:val="22"/>
          <w:szCs w:val="22"/>
        </w:rPr>
      </w:pPr>
      <w:r w:rsidRPr="00E57951">
        <w:rPr>
          <w:rFonts w:ascii="Calibri" w:hAnsi="Calibri"/>
          <w:sz w:val="22"/>
          <w:szCs w:val="22"/>
        </w:rPr>
        <w:t xml:space="preserve">Jeżeli Wykonawca nie usunie wykrytych wad i usterek w terminie ustalonym przez Zamawiającego, Zamawiający może zlecić ich usunięcie osobie trzeciej (innemu wykonawcy) na koszt i ryzyko Wykonawcy. O zamiarze powierzenia usunięcia wad i usterek osobie trzeciej Zamawiający powinien zawiadomić Wykonawcę co najmniej na 3 (trzy) dni wcześniej. </w:t>
      </w:r>
    </w:p>
    <w:p w14:paraId="0BDA2CFC" w14:textId="77777777" w:rsidR="00E57951" w:rsidRPr="00E57951" w:rsidRDefault="00E57951">
      <w:pPr>
        <w:numPr>
          <w:ilvl w:val="0"/>
          <w:numId w:val="14"/>
        </w:numPr>
        <w:spacing w:line="276" w:lineRule="auto"/>
        <w:ind w:hanging="357"/>
        <w:jc w:val="both"/>
        <w:rPr>
          <w:rFonts w:ascii="Calibri" w:hAnsi="Calibri"/>
          <w:sz w:val="22"/>
          <w:szCs w:val="22"/>
        </w:rPr>
      </w:pPr>
      <w:r w:rsidRPr="00E57951">
        <w:rPr>
          <w:rFonts w:ascii="Calibri" w:hAnsi="Calibri"/>
          <w:sz w:val="22"/>
          <w:szCs w:val="22"/>
        </w:rPr>
        <w:t xml:space="preserve">Dochodzenie roszczeń z tytułu rękojmi i gwarancji możliwe jest także po upływie terminu rękojmi i gwarancji, w przypadku reklamowania wady przed upływem terminu. </w:t>
      </w:r>
    </w:p>
    <w:p w14:paraId="1110A539" w14:textId="77777777" w:rsidR="00E57951" w:rsidRPr="00E57951" w:rsidRDefault="00E57951" w:rsidP="002468E1">
      <w:pPr>
        <w:jc w:val="center"/>
        <w:rPr>
          <w:rFonts w:ascii="Calibri" w:hAnsi="Calibri"/>
          <w:sz w:val="22"/>
          <w:szCs w:val="22"/>
        </w:rPr>
      </w:pPr>
    </w:p>
    <w:p w14:paraId="54064D59" w14:textId="77777777" w:rsidR="00295E84" w:rsidRPr="00CE0A29" w:rsidRDefault="00295E84" w:rsidP="00295E84">
      <w:pPr>
        <w:pStyle w:val="Bezodstpw"/>
        <w:ind w:left="426"/>
        <w:jc w:val="both"/>
      </w:pPr>
    </w:p>
    <w:p w14:paraId="10D22BA6" w14:textId="0B7E83F7" w:rsidR="00432A53" w:rsidRPr="00CE0A29" w:rsidRDefault="00432A53" w:rsidP="002468E1">
      <w:pPr>
        <w:pStyle w:val="Bezodstpw"/>
        <w:jc w:val="center"/>
        <w:rPr>
          <w:b/>
          <w:bCs/>
        </w:rPr>
      </w:pPr>
      <w:r w:rsidRPr="00CE0A29">
        <w:rPr>
          <w:b/>
          <w:bCs/>
        </w:rPr>
        <w:t xml:space="preserve">§ </w:t>
      </w:r>
      <w:r w:rsidR="00E57951">
        <w:rPr>
          <w:b/>
          <w:bCs/>
        </w:rPr>
        <w:t>11</w:t>
      </w:r>
    </w:p>
    <w:p w14:paraId="0E338141" w14:textId="77777777" w:rsidR="00E57951" w:rsidRPr="00E57951" w:rsidRDefault="00E57951" w:rsidP="00E57951">
      <w:pPr>
        <w:suppressAutoHyphens w:val="0"/>
        <w:spacing w:before="60"/>
        <w:jc w:val="center"/>
        <w:rPr>
          <w:rFonts w:ascii="Calibri" w:hAnsi="Calibri" w:cs="Times New Roman"/>
          <w:sz w:val="22"/>
          <w:szCs w:val="22"/>
          <w:u w:val="single"/>
        </w:rPr>
      </w:pPr>
      <w:r w:rsidRPr="00E57951">
        <w:rPr>
          <w:rFonts w:ascii="Calibri" w:hAnsi="Calibri" w:cs="Times New Roman"/>
          <w:sz w:val="22"/>
          <w:szCs w:val="22"/>
          <w:u w:val="single"/>
        </w:rPr>
        <w:t>Klauzula zatrudnienia</w:t>
      </w:r>
    </w:p>
    <w:p w14:paraId="68F24DB6" w14:textId="1A83E5E8" w:rsidR="00E57951" w:rsidRPr="00D37E9E" w:rsidRDefault="00E57951" w:rsidP="006672AB">
      <w:pPr>
        <w:numPr>
          <w:ilvl w:val="0"/>
          <w:numId w:val="26"/>
        </w:numPr>
        <w:spacing w:line="276" w:lineRule="auto"/>
        <w:jc w:val="both"/>
        <w:rPr>
          <w:rFonts w:ascii="Calibri" w:hAnsi="Calibri"/>
          <w:sz w:val="22"/>
          <w:szCs w:val="22"/>
        </w:rPr>
      </w:pPr>
      <w:bookmarkStart w:id="15" w:name="_Hlk161734740"/>
      <w:r w:rsidRPr="00D37E9E">
        <w:rPr>
          <w:rFonts w:ascii="Calibri" w:hAnsi="Calibri"/>
          <w:sz w:val="22"/>
          <w:szCs w:val="22"/>
        </w:rPr>
        <w:t>W trakcie realizacji przedmiotu umowy na każde wezwanie Zamawiającego w wyznaczonym w tym wezwaniu terminie, nie krótszym niż 3 dni robocze, Wykonawca przedłoży Zamawiającemu wskazane poniżej dowody w celu potwierdzenia spełnienia wymogu zatrudnienia na podstawie umowy o pracę przez Wykonawcę lub podwykonawcę osób wykonujących</w:t>
      </w:r>
      <w:r w:rsidR="00D37E9E" w:rsidRPr="00D37E9E">
        <w:rPr>
          <w:rFonts w:ascii="Calibri" w:hAnsi="Calibri"/>
          <w:sz w:val="22"/>
          <w:szCs w:val="22"/>
        </w:rPr>
        <w:t xml:space="preserve"> roboty rozbiórkowe, ziemne, roboty w zakresie podbudowy i nawierzchni drogi, roboty w zakresie budowy sieci kanalizacji deszczowej, roboty w zakresie przebudowy lub </w:t>
      </w:r>
      <w:r w:rsidR="00D37E9E" w:rsidRPr="00D37E9E">
        <w:rPr>
          <w:rFonts w:ascii="Calibri" w:hAnsi="Calibri"/>
          <w:sz w:val="22"/>
          <w:szCs w:val="22"/>
        </w:rPr>
        <w:lastRenderedPageBreak/>
        <w:t>zabezpieczenia kolizyjnych sieci uzbrojenia terenu,</w:t>
      </w:r>
      <w:r w:rsidR="00D37E9E">
        <w:rPr>
          <w:rFonts w:ascii="Calibri" w:hAnsi="Calibri"/>
          <w:sz w:val="22"/>
          <w:szCs w:val="22"/>
        </w:rPr>
        <w:t xml:space="preserve"> </w:t>
      </w:r>
      <w:r w:rsidR="00D37E9E" w:rsidRPr="00D37E9E">
        <w:rPr>
          <w:rFonts w:ascii="Calibri" w:hAnsi="Calibri"/>
          <w:sz w:val="22"/>
          <w:szCs w:val="22"/>
        </w:rPr>
        <w:t>roboty, przy prowadzeniu których występują działania substancji chemicznych lub biologicznie czynnych zagrażających bezpieczeństwu i zdrowiu ludzi</w:t>
      </w:r>
      <w:r w:rsidRPr="00D37E9E">
        <w:rPr>
          <w:rFonts w:ascii="Calibri" w:hAnsi="Calibri"/>
          <w:sz w:val="22"/>
          <w:szCs w:val="22"/>
        </w:rPr>
        <w:t>:</w:t>
      </w:r>
    </w:p>
    <w:bookmarkEnd w:id="15"/>
    <w:p w14:paraId="329C3AAD" w14:textId="77777777" w:rsidR="00E57951" w:rsidRPr="00E57951" w:rsidRDefault="00E57951" w:rsidP="006672AB">
      <w:pPr>
        <w:numPr>
          <w:ilvl w:val="1"/>
          <w:numId w:val="26"/>
        </w:numPr>
        <w:spacing w:line="276" w:lineRule="auto"/>
        <w:jc w:val="both"/>
        <w:rPr>
          <w:rFonts w:ascii="Calibri" w:hAnsi="Calibri"/>
          <w:sz w:val="22"/>
          <w:szCs w:val="22"/>
        </w:rPr>
      </w:pPr>
      <w:r w:rsidRPr="00E57951">
        <w:rPr>
          <w:rFonts w:ascii="Calibri" w:hAnsi="Calibri"/>
          <w:sz w:val="22"/>
          <w:szCs w:val="22"/>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założenia oświadczenia, imiona i nazwiska osób zatrudnionych przy realizacji zamówienia oraz wskazanie, że objęte wezwaniem czynności wykonują osoby zatrudnione na podstawie umowy o pracę, podpis osoby uprawnionej do złożenia oświadczenia w imieniu Wykonawcy lub Podwykonawcy;</w:t>
      </w:r>
    </w:p>
    <w:p w14:paraId="2E83C67B" w14:textId="77777777" w:rsidR="00E57951" w:rsidRPr="00E57951" w:rsidRDefault="00E57951" w:rsidP="006672AB">
      <w:pPr>
        <w:numPr>
          <w:ilvl w:val="1"/>
          <w:numId w:val="26"/>
        </w:numPr>
        <w:spacing w:line="276" w:lineRule="auto"/>
        <w:jc w:val="both"/>
        <w:rPr>
          <w:rFonts w:ascii="Calibri" w:hAnsi="Calibri"/>
          <w:sz w:val="22"/>
          <w:szCs w:val="22"/>
        </w:rPr>
      </w:pPr>
      <w:r w:rsidRPr="00E57951">
        <w:rPr>
          <w:rFonts w:ascii="Calibri" w:hAnsi="Calibri"/>
          <w:sz w:val="22"/>
          <w:szCs w:val="22"/>
        </w:rPr>
        <w:t>poświadczoną za zgodność z oryginałem odpowiednio przez Wykonawcę lub Podwykonawcę kopię umowy/umów o pracę osób wykonujących w trakcie realizacji zamówienia  czynności, których dotyczy ww. oświadczenie Wykonawcy lub Podwykonawcy. Kopia umowy/umów powinna zostać zanonimizowana za wyjątkiem informacji takich jak: imię i nazwisko zatrudnionego pracownika, datę zawarcia umowy o pracę, rodzaj umowy o pracę i zakres obowiązków pracownika.</w:t>
      </w:r>
    </w:p>
    <w:p w14:paraId="1062290A" w14:textId="77777777" w:rsidR="00E57951" w:rsidRPr="00E57951" w:rsidRDefault="00E57951" w:rsidP="006672AB">
      <w:pPr>
        <w:numPr>
          <w:ilvl w:val="0"/>
          <w:numId w:val="26"/>
        </w:numPr>
        <w:spacing w:line="276" w:lineRule="auto"/>
        <w:ind w:hanging="357"/>
        <w:jc w:val="both"/>
        <w:rPr>
          <w:rFonts w:ascii="Calibri" w:hAnsi="Calibri"/>
          <w:sz w:val="22"/>
          <w:szCs w:val="22"/>
        </w:rPr>
      </w:pPr>
      <w:r w:rsidRPr="00E57951">
        <w:rPr>
          <w:rFonts w:ascii="Calibri" w:hAnsi="Calibri"/>
          <w:sz w:val="22"/>
          <w:szCs w:val="22"/>
        </w:rPr>
        <w:t>Nieprzedłożenie przez Wykonawcę dokumentów, o których mowa w ust. 1, w terminie wskazanym przez Zamawiającego będzie traktowane jako niewypełnienie obowiązku zatrudnienia pracowników na podstawie umowy o pracę, co będzie skutkować naliczeniem kar umownych.</w:t>
      </w:r>
    </w:p>
    <w:p w14:paraId="20CD1BA2" w14:textId="77777777" w:rsidR="00E57951" w:rsidRPr="00E57951" w:rsidRDefault="00E57951" w:rsidP="006672AB">
      <w:pPr>
        <w:numPr>
          <w:ilvl w:val="0"/>
          <w:numId w:val="26"/>
        </w:numPr>
        <w:spacing w:line="276" w:lineRule="auto"/>
        <w:ind w:hanging="357"/>
        <w:jc w:val="both"/>
        <w:rPr>
          <w:rFonts w:ascii="Calibri" w:hAnsi="Calibri"/>
          <w:sz w:val="22"/>
          <w:szCs w:val="22"/>
        </w:rPr>
      </w:pPr>
      <w:r w:rsidRPr="00E57951">
        <w:rPr>
          <w:rFonts w:ascii="Calibri" w:hAnsi="Calibri"/>
          <w:sz w:val="22"/>
          <w:szCs w:val="22"/>
        </w:rPr>
        <w:t xml:space="preserve">Zwłoka w przedłożeniu dokumentów, o których mowa w ust. 1, przekraczająca 10 dni roboczych traktowana będzie jako niewypełnienie obowiązku zatrudnienia pracowników na podstawie umowy o pracę i może stanowić podstawę do odstąpienia od umowy z winy Wykonawcy. </w:t>
      </w:r>
    </w:p>
    <w:p w14:paraId="77A9D5C3" w14:textId="77777777" w:rsidR="00E57951" w:rsidRPr="00E57951" w:rsidRDefault="00E57951" w:rsidP="006672AB">
      <w:pPr>
        <w:numPr>
          <w:ilvl w:val="0"/>
          <w:numId w:val="26"/>
        </w:numPr>
        <w:spacing w:line="276" w:lineRule="auto"/>
        <w:ind w:hanging="357"/>
        <w:jc w:val="both"/>
        <w:rPr>
          <w:rFonts w:ascii="Calibri" w:hAnsi="Calibri"/>
          <w:sz w:val="22"/>
          <w:szCs w:val="22"/>
        </w:rPr>
      </w:pPr>
      <w:r w:rsidRPr="00E57951">
        <w:rPr>
          <w:rFonts w:ascii="Calibri" w:hAnsi="Calibri"/>
          <w:sz w:val="22"/>
          <w:szCs w:val="22"/>
        </w:rPr>
        <w:t>Wykonawca zobowiązany jest do zawarcia w treści umowy z podwykonawcą zapisów umożliwiających realizację obowiązku wynikającego z niniejszego paragrafu.</w:t>
      </w:r>
    </w:p>
    <w:p w14:paraId="497A97B8" w14:textId="77777777" w:rsidR="00E57951" w:rsidRPr="00E57951" w:rsidRDefault="00E57951" w:rsidP="006672AB">
      <w:pPr>
        <w:numPr>
          <w:ilvl w:val="0"/>
          <w:numId w:val="26"/>
        </w:numPr>
        <w:spacing w:line="276" w:lineRule="auto"/>
        <w:ind w:hanging="357"/>
        <w:jc w:val="both"/>
        <w:rPr>
          <w:rFonts w:ascii="Calibri" w:hAnsi="Calibri"/>
          <w:sz w:val="22"/>
          <w:szCs w:val="22"/>
        </w:rPr>
      </w:pPr>
      <w:r w:rsidRPr="00E57951">
        <w:rPr>
          <w:rFonts w:ascii="Calibri" w:hAnsi="Calibri"/>
          <w:sz w:val="22"/>
          <w:szCs w:val="22"/>
        </w:rPr>
        <w:t>W przypadku uzasadnionych wątpliwości co do zatrudnienia osób, jak również przestrzegania prawa pracy przez Wykonawcę lub podwykonawcę, Zamawiający może zwrócić się o przeprowadzenie kontroli przez Państwową Inspekcję Pracy.</w:t>
      </w:r>
    </w:p>
    <w:p w14:paraId="677D9E77" w14:textId="77777777" w:rsidR="000D51F0" w:rsidRDefault="000D51F0" w:rsidP="00E57951">
      <w:pPr>
        <w:rPr>
          <w:rFonts w:ascii="Calibri" w:hAnsi="Calibri"/>
          <w:b/>
          <w:bCs/>
          <w:sz w:val="22"/>
          <w:szCs w:val="22"/>
        </w:rPr>
      </w:pPr>
    </w:p>
    <w:p w14:paraId="07350413" w14:textId="77777777" w:rsidR="004901F1" w:rsidRDefault="004901F1" w:rsidP="004901F1">
      <w:pPr>
        <w:suppressAutoHyphens w:val="0"/>
        <w:spacing w:before="60"/>
        <w:jc w:val="center"/>
        <w:rPr>
          <w:rFonts w:ascii="Calibri" w:hAnsi="Calibri"/>
          <w:b/>
          <w:bCs/>
          <w:sz w:val="22"/>
          <w:szCs w:val="22"/>
        </w:rPr>
      </w:pPr>
      <w:r w:rsidRPr="000D51F0">
        <w:rPr>
          <w:rFonts w:ascii="Calibri" w:hAnsi="Calibri"/>
          <w:b/>
          <w:bCs/>
          <w:sz w:val="22"/>
          <w:szCs w:val="22"/>
        </w:rPr>
        <w:t xml:space="preserve">§ </w:t>
      </w:r>
      <w:r>
        <w:rPr>
          <w:rFonts w:ascii="Calibri" w:hAnsi="Calibri"/>
          <w:b/>
          <w:bCs/>
          <w:sz w:val="22"/>
          <w:szCs w:val="22"/>
        </w:rPr>
        <w:t>12</w:t>
      </w:r>
    </w:p>
    <w:p w14:paraId="3D8E57B8" w14:textId="77777777" w:rsidR="004901F1" w:rsidRPr="004901F1" w:rsidRDefault="004901F1" w:rsidP="004901F1">
      <w:pPr>
        <w:spacing w:before="120"/>
        <w:jc w:val="center"/>
        <w:rPr>
          <w:rFonts w:ascii="Calibri" w:hAnsi="Calibri"/>
          <w:sz w:val="22"/>
          <w:szCs w:val="22"/>
          <w:u w:val="single"/>
        </w:rPr>
      </w:pPr>
      <w:r w:rsidRPr="004901F1">
        <w:rPr>
          <w:rFonts w:ascii="Calibri" w:hAnsi="Calibri"/>
          <w:sz w:val="22"/>
          <w:szCs w:val="22"/>
          <w:u w:val="single"/>
        </w:rPr>
        <w:t>Zabezpieczenie należytego wykonania umowy</w:t>
      </w:r>
    </w:p>
    <w:p w14:paraId="18C80A88" w14:textId="77777777" w:rsidR="004901F1" w:rsidRPr="004901F1" w:rsidRDefault="004901F1">
      <w:pPr>
        <w:numPr>
          <w:ilvl w:val="0"/>
          <w:numId w:val="18"/>
        </w:numPr>
        <w:spacing w:line="276" w:lineRule="auto"/>
        <w:jc w:val="both"/>
        <w:rPr>
          <w:rFonts w:ascii="Calibri" w:hAnsi="Calibri"/>
          <w:sz w:val="22"/>
          <w:szCs w:val="22"/>
        </w:rPr>
      </w:pPr>
      <w:r w:rsidRPr="004901F1">
        <w:rPr>
          <w:rFonts w:ascii="Calibri" w:hAnsi="Calibri"/>
          <w:sz w:val="22"/>
          <w:szCs w:val="22"/>
        </w:rPr>
        <w:t xml:space="preserve">Strony postanawiają, że tytułem zabezpieczenia należytego wykonania umowy Wykonawca najpóźniej w dniu zawarcia umowy wniesie zabezpieczenie w formie dopuszczonej przez ustawę Prawo zamówień publicznych w art. 450 ust. 1 w wysokości 5 % zaoferowanej ceny ofertowej (brutto), tj. kwotę </w:t>
      </w:r>
      <w:r w:rsidRPr="004901F1">
        <w:rPr>
          <w:rFonts w:ascii="Calibri" w:hAnsi="Calibri"/>
          <w:sz w:val="22"/>
          <w:szCs w:val="22"/>
        </w:rPr>
        <w:br/>
        <w:t xml:space="preserve">…………………………. zł (słownie: ……………………………………………………. złote …../100). </w:t>
      </w:r>
    </w:p>
    <w:p w14:paraId="4D48D155"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Zabezpieczenie wniesione w pieniądzu Wykonawca wpłaca przelewem na rachunek bankowy wskazany przez Zamawiającego.</w:t>
      </w:r>
    </w:p>
    <w:p w14:paraId="7D93801E" w14:textId="0C13F60A"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 xml:space="preserve">Jeżeli zabezpieczenie wniesiono w pieniądzu,  Zamawiający przechowuje je na </w:t>
      </w:r>
      <w:r w:rsidR="009B3B9E">
        <w:rPr>
          <w:rFonts w:ascii="Calibri" w:hAnsi="Calibri"/>
          <w:sz w:val="22"/>
          <w:szCs w:val="22"/>
        </w:rPr>
        <w:t xml:space="preserve">swoim </w:t>
      </w:r>
      <w:r w:rsidRPr="004901F1">
        <w:rPr>
          <w:rFonts w:ascii="Calibri" w:hAnsi="Calibri"/>
          <w:sz w:val="22"/>
          <w:szCs w:val="22"/>
        </w:rPr>
        <w:t>oprocentowanym rachunku bankowym. Zamawiający zwraca zabezpieczenie wniesione w pieniądzu z odsetkami wynikającymi z umowy rachunku bankowego, na którym było ono przechowywane, pomniejszone o koszt prowadzenia tego rachunku oraz prowizji bankowej za przelew pieniędzy</w:t>
      </w:r>
      <w:r w:rsidR="009B3B9E">
        <w:rPr>
          <w:rFonts w:ascii="Calibri" w:hAnsi="Calibri"/>
          <w:sz w:val="22"/>
          <w:szCs w:val="22"/>
        </w:rPr>
        <w:t>,</w:t>
      </w:r>
      <w:r w:rsidRPr="004901F1">
        <w:rPr>
          <w:rFonts w:ascii="Calibri" w:hAnsi="Calibri"/>
          <w:sz w:val="22"/>
          <w:szCs w:val="22"/>
        </w:rPr>
        <w:t xml:space="preserve"> na rachunek bankowy Wykonawc</w:t>
      </w:r>
      <w:r w:rsidR="009B3B9E">
        <w:rPr>
          <w:rFonts w:ascii="Calibri" w:hAnsi="Calibri"/>
          <w:sz w:val="22"/>
          <w:szCs w:val="22"/>
        </w:rPr>
        <w:t>y</w:t>
      </w:r>
      <w:r w:rsidRPr="004901F1">
        <w:rPr>
          <w:rFonts w:ascii="Calibri" w:hAnsi="Calibri"/>
          <w:sz w:val="22"/>
          <w:szCs w:val="22"/>
        </w:rPr>
        <w:t>.</w:t>
      </w:r>
    </w:p>
    <w:p w14:paraId="1EA701BA"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W trakcie realizacji umowy wykonawca może dokonać zmiany formy zabezpieczenia na jedną lub kilka form, o których mowa w art. 450 ust. 1 ustawy Prawo zamówień publicznych.</w:t>
      </w:r>
    </w:p>
    <w:p w14:paraId="07F9F5BF"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lastRenderedPageBreak/>
        <w:t xml:space="preserve">Zmiana formy zabezpieczenia jest dokonywana z zachowaniem ciągłości zabezpieczenia </w:t>
      </w:r>
      <w:r w:rsidRPr="004901F1">
        <w:rPr>
          <w:rFonts w:ascii="Calibri" w:hAnsi="Calibri"/>
          <w:sz w:val="22"/>
          <w:szCs w:val="22"/>
        </w:rPr>
        <w:br/>
        <w:t xml:space="preserve">i bez zmniejszenia jego wysokości. </w:t>
      </w:r>
    </w:p>
    <w:p w14:paraId="1B554434"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Zamawiający zastrzega, że w przypadku wniesienia zabezpieczenia w formie określonej w art. 450 ust. 1 pkt 2-5 ustawy Prawo zamówień publicznych poręczenie/gwarancja ta winna mieć charakter abstrakcyjny, to jest zobowiązywać Gwaranta/Poręczyciela nieodwołalnie i bezwarunkowo do wypłacenia Zamawiającemu kwoty objętej żądaniem wypłaty, na pierwsze pisemne żądanie Zamawiającego wskazujące na niewykonanie lub nienależyte wykonanie umowy. Przedstawiona przez Wykonawcę gwarancja/poręczenie nie może w szczególności zawierać żadnych postanowień, na mocy których Gwarant/Poręczyciel byłby uprawniony do merytorycznego badania zasadności żądania wypłaty. W przypadku zamieszczenia w gwarancji/poręczeniu zapisu, dotyczącego konieczności potwierdzenia własnoręczności podpisu osoby, która wystąpiła do Gwaranta/Poręczyciela w imieniu Zamawiającego z żądaniem zapłaty, zapis ten winien uwzględniać możliwość  potwierdzenia własnoręczności podpisu tej osoby przez notariusza.</w:t>
      </w:r>
    </w:p>
    <w:p w14:paraId="312651FD" w14:textId="69620B58"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 xml:space="preserve">Gwarancja/Poręczenie złożone tytułem zabezpieczenia należytego wykonania umowy będzie zobowiązywała Gwaranta/Poręczyciela do wypłaty do 100 % wartości zabezpieczenia, o której mowa ust. 1, przez okres obowiązywania umowy powiększony o 30 dni. </w:t>
      </w:r>
    </w:p>
    <w:p w14:paraId="26241B3F"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 xml:space="preserve">Gwarancja/Poręczenie złożone tytułem zabezpieczenia roszczeń z tytułu rękojmi za wady lub gwarancji będzie zobowiązywała Gwaranta/Poręczyciela do wypłaty do 30 % wartości zabezpieczenia, o której mowa ust. 1, przez okres rękojmi lub gwarancji powiększony o 15 dni. </w:t>
      </w:r>
    </w:p>
    <w:p w14:paraId="52360C8A" w14:textId="3A185047" w:rsid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 xml:space="preserve">Dostarczona przez Wykonawcę gwarancja/poręczenie złożone tytułem zabezpieczenia należytego wykonania umowy winna nadto zawierać klauzulę stanowiącą, iż wszelkie spory dotyczące gwarancji/poręczenia podlegają rozstrzygnięciu zgodnie z prawem Rzeczypospolitej Polskiej i podlegają kompetencji sądu powszechnego właściwego dla siedziby Zamawiającego. </w:t>
      </w:r>
    </w:p>
    <w:p w14:paraId="1947E301" w14:textId="48A1E598" w:rsidR="009B3B9E" w:rsidRPr="004901F1" w:rsidRDefault="009B3B9E">
      <w:pPr>
        <w:numPr>
          <w:ilvl w:val="0"/>
          <w:numId w:val="18"/>
        </w:numPr>
        <w:spacing w:line="276" w:lineRule="auto"/>
        <w:ind w:hanging="357"/>
        <w:jc w:val="both"/>
        <w:rPr>
          <w:rFonts w:ascii="Calibri" w:hAnsi="Calibri"/>
          <w:sz w:val="22"/>
          <w:szCs w:val="22"/>
        </w:rPr>
      </w:pPr>
      <w:r>
        <w:rPr>
          <w:rFonts w:ascii="Calibri" w:hAnsi="Calibri"/>
          <w:sz w:val="22"/>
          <w:szCs w:val="22"/>
        </w:rPr>
        <w:t>W przypadku konieczności użycia części zabezpieczenia przez Zamawiającego, Wykonawca w okresie zobowiązania do utrzymania zabezpieczenia zobowiązany jest uzupełnić zabezpieczenie do kwoty wymaganej zgodnie z umową w terminie 14 dni od dnia zmniejszenia wartości zabezpieczenia wskutek jego użycia.</w:t>
      </w:r>
    </w:p>
    <w:p w14:paraId="7E8BDD00" w14:textId="34D845EC"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Zamawiający zwróci 70% kwoty zabezpieczenia w terminie 30 dni od dnia wykonania zamówienia i </w:t>
      </w:r>
      <w:r w:rsidR="009B3B9E">
        <w:rPr>
          <w:rFonts w:ascii="Calibri" w:hAnsi="Calibri"/>
          <w:sz w:val="22"/>
          <w:szCs w:val="22"/>
        </w:rPr>
        <w:t xml:space="preserve">protokolarnego </w:t>
      </w:r>
      <w:r w:rsidRPr="004901F1">
        <w:rPr>
          <w:rFonts w:ascii="Calibri" w:hAnsi="Calibri"/>
          <w:sz w:val="22"/>
          <w:szCs w:val="22"/>
        </w:rPr>
        <w:t xml:space="preserve">uznania przez Zamawiającego za należycie wykonane. </w:t>
      </w:r>
    </w:p>
    <w:p w14:paraId="56AA4528"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Kwota pozostawiona na zabezpieczenie roszczeń z tytułu rękojmi za wady lub gwarancji w wysokości 30% zabezpieczenia zwrócona zostanie nie później niż w 15 dniu po upływie okresu rękojmi za wady lub gwarancji.</w:t>
      </w:r>
    </w:p>
    <w:p w14:paraId="5D2BE89F"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7887F479" w14:textId="5400837D"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W przypadku nieprzedłużenia lub niewniesienia nowego zabezpieczenia najpóźniej na 30 dni przed upływem terminu ważności dotychczasowego zabezpieczenia wniesionego w innej formie niż w pieniądzu, Zamawiający zmieni formę na zabezpieczenie w pieniądzu, przez wypłatę kwoty z dotychczasowego zabezpieczenia</w:t>
      </w:r>
      <w:r w:rsidR="009B3B9E">
        <w:rPr>
          <w:rFonts w:ascii="Calibri" w:hAnsi="Calibri"/>
          <w:sz w:val="22"/>
          <w:szCs w:val="22"/>
        </w:rPr>
        <w:t xml:space="preserve"> (realizację praw ze złożonego zabezpieczenia)</w:t>
      </w:r>
      <w:r w:rsidRPr="004901F1">
        <w:rPr>
          <w:rFonts w:ascii="Calibri" w:hAnsi="Calibri"/>
          <w:sz w:val="22"/>
          <w:szCs w:val="22"/>
        </w:rPr>
        <w:t>.</w:t>
      </w:r>
    </w:p>
    <w:p w14:paraId="12BAC88F" w14:textId="75E1AA01"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lastRenderedPageBreak/>
        <w:t>Wypłata, o której mowa w ust. 1</w:t>
      </w:r>
      <w:r w:rsidR="009B3B9E">
        <w:rPr>
          <w:rFonts w:ascii="Calibri" w:hAnsi="Calibri"/>
          <w:sz w:val="22"/>
          <w:szCs w:val="22"/>
        </w:rPr>
        <w:t>4</w:t>
      </w:r>
      <w:r w:rsidRPr="004901F1">
        <w:rPr>
          <w:rFonts w:ascii="Calibri" w:hAnsi="Calibri"/>
          <w:sz w:val="22"/>
          <w:szCs w:val="22"/>
        </w:rPr>
        <w:t>, nastąpi nie później niż w ostatnim dniu ważności dotychczasowego zabezpieczenia.</w:t>
      </w:r>
    </w:p>
    <w:p w14:paraId="22ACE081"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Wykonawca bez wezwania ze strony Zamawiającego zobowiązany jest przedłużać okres ważności zabezpieczenia należytego wykonania umowy, tak aby utrzymywać jej ważność przez cały okres obowiązywania umowy.</w:t>
      </w:r>
    </w:p>
    <w:p w14:paraId="55B4768E" w14:textId="77777777" w:rsidR="004901F1" w:rsidRDefault="004901F1" w:rsidP="00E57951">
      <w:pPr>
        <w:suppressAutoHyphens w:val="0"/>
        <w:spacing w:before="60"/>
        <w:jc w:val="center"/>
        <w:rPr>
          <w:rFonts w:ascii="Calibri" w:hAnsi="Calibri"/>
          <w:b/>
          <w:bCs/>
          <w:sz w:val="22"/>
          <w:szCs w:val="22"/>
        </w:rPr>
      </w:pPr>
    </w:p>
    <w:p w14:paraId="275C4856" w14:textId="7510F51E" w:rsidR="000D51F0" w:rsidRDefault="000D51F0" w:rsidP="00E57951">
      <w:pPr>
        <w:suppressAutoHyphens w:val="0"/>
        <w:spacing w:before="60"/>
        <w:jc w:val="center"/>
        <w:rPr>
          <w:rFonts w:ascii="Calibri" w:hAnsi="Calibri"/>
          <w:b/>
          <w:bCs/>
          <w:sz w:val="22"/>
          <w:szCs w:val="22"/>
        </w:rPr>
      </w:pPr>
      <w:r w:rsidRPr="000D51F0">
        <w:rPr>
          <w:rFonts w:ascii="Calibri" w:hAnsi="Calibri"/>
          <w:b/>
          <w:bCs/>
          <w:sz w:val="22"/>
          <w:szCs w:val="22"/>
        </w:rPr>
        <w:t xml:space="preserve">§ </w:t>
      </w:r>
      <w:r w:rsidR="00E57951">
        <w:rPr>
          <w:rFonts w:ascii="Calibri" w:hAnsi="Calibri"/>
          <w:b/>
          <w:bCs/>
          <w:sz w:val="22"/>
          <w:szCs w:val="22"/>
        </w:rPr>
        <w:t>1</w:t>
      </w:r>
      <w:r w:rsidR="004901F1">
        <w:rPr>
          <w:rFonts w:ascii="Calibri" w:hAnsi="Calibri"/>
          <w:b/>
          <w:bCs/>
          <w:sz w:val="22"/>
          <w:szCs w:val="22"/>
        </w:rPr>
        <w:t>3</w:t>
      </w:r>
    </w:p>
    <w:p w14:paraId="0E2B30F9" w14:textId="0DBA9816" w:rsidR="00E57951" w:rsidRPr="00E57951" w:rsidRDefault="00E57951" w:rsidP="00E57951">
      <w:pPr>
        <w:suppressAutoHyphens w:val="0"/>
        <w:spacing w:before="60"/>
        <w:jc w:val="center"/>
        <w:rPr>
          <w:rFonts w:ascii="Calibri" w:hAnsi="Calibri" w:cs="Times New Roman"/>
          <w:sz w:val="22"/>
          <w:szCs w:val="22"/>
          <w:u w:val="single"/>
        </w:rPr>
      </w:pPr>
      <w:r w:rsidRPr="00E57951">
        <w:rPr>
          <w:rFonts w:ascii="Calibri" w:hAnsi="Calibri" w:cs="Times New Roman"/>
          <w:sz w:val="22"/>
          <w:szCs w:val="22"/>
          <w:u w:val="single"/>
        </w:rPr>
        <w:t>Ubezpieczenie z tytułu odpowiedzialności cywilnej</w:t>
      </w:r>
    </w:p>
    <w:p w14:paraId="04621BD5" w14:textId="14A5853C" w:rsidR="000D51F0" w:rsidRPr="00E57951" w:rsidRDefault="000D51F0">
      <w:pPr>
        <w:numPr>
          <w:ilvl w:val="0"/>
          <w:numId w:val="16"/>
        </w:numPr>
        <w:spacing w:line="276" w:lineRule="auto"/>
        <w:jc w:val="both"/>
        <w:rPr>
          <w:rFonts w:ascii="Calibri" w:hAnsi="Calibri"/>
          <w:sz w:val="22"/>
          <w:szCs w:val="22"/>
        </w:rPr>
      </w:pPr>
      <w:r w:rsidRPr="00E57951">
        <w:rPr>
          <w:rFonts w:ascii="Calibri" w:hAnsi="Calibri"/>
          <w:sz w:val="22"/>
          <w:szCs w:val="22"/>
        </w:rPr>
        <w:t xml:space="preserve">Wykonawca zobowiązany jest do przedłożenia Zamawiającemu najpóźniej w dniu zawarcia umowy kserokopii, potwierdzonej za zgodność z oryginałem, polisy lub innego dokumentu potwierdzającego, że jest ubezpieczony od odpowiedzialności cywilnej w zakresie prowadzonej działalności związanej z przedmiotem umowy, na sumę ubezpieczenia nie niższą niż </w:t>
      </w:r>
      <w:r w:rsidR="002F5B73">
        <w:rPr>
          <w:rFonts w:ascii="Calibri" w:hAnsi="Calibri"/>
          <w:sz w:val="22"/>
          <w:szCs w:val="22"/>
        </w:rPr>
        <w:t>3</w:t>
      </w:r>
      <w:r w:rsidRPr="00E57951">
        <w:rPr>
          <w:rFonts w:ascii="Calibri" w:hAnsi="Calibri"/>
          <w:sz w:val="22"/>
          <w:szCs w:val="22"/>
        </w:rPr>
        <w:t>00 000 zł wraz z dowodem opłaty należnej składki.</w:t>
      </w:r>
    </w:p>
    <w:p w14:paraId="42D275DF" w14:textId="77777777" w:rsidR="000D51F0" w:rsidRPr="00E57951" w:rsidRDefault="000D51F0">
      <w:pPr>
        <w:numPr>
          <w:ilvl w:val="0"/>
          <w:numId w:val="16"/>
        </w:numPr>
        <w:spacing w:line="276" w:lineRule="auto"/>
        <w:ind w:hanging="357"/>
        <w:jc w:val="both"/>
        <w:rPr>
          <w:rFonts w:ascii="Calibri" w:hAnsi="Calibri"/>
          <w:sz w:val="22"/>
          <w:szCs w:val="22"/>
        </w:rPr>
      </w:pPr>
      <w:r w:rsidRPr="00E57951">
        <w:rPr>
          <w:rFonts w:ascii="Calibri" w:hAnsi="Calibri"/>
          <w:sz w:val="22"/>
          <w:szCs w:val="22"/>
        </w:rPr>
        <w:t>W przypadku płatności w ratach, Wykonawca przedstawi Zamawiającemu dowód opłacenia składki ubezpieczenia najpóźniej następnego dnia po dacie wymagalności płatności kolejnej raty.</w:t>
      </w:r>
    </w:p>
    <w:p w14:paraId="1F00CE65" w14:textId="42E82854" w:rsidR="000D51F0" w:rsidRPr="00E57951" w:rsidRDefault="000D51F0">
      <w:pPr>
        <w:numPr>
          <w:ilvl w:val="0"/>
          <w:numId w:val="16"/>
        </w:numPr>
        <w:spacing w:line="276" w:lineRule="auto"/>
        <w:ind w:hanging="357"/>
        <w:jc w:val="both"/>
        <w:rPr>
          <w:rFonts w:ascii="Calibri" w:hAnsi="Calibri"/>
          <w:sz w:val="22"/>
          <w:szCs w:val="22"/>
        </w:rPr>
      </w:pPr>
      <w:r w:rsidRPr="00E57951">
        <w:rPr>
          <w:rFonts w:ascii="Calibri" w:hAnsi="Calibri"/>
          <w:sz w:val="22"/>
          <w:szCs w:val="22"/>
        </w:rPr>
        <w:t>W przypadku wygaśnięcia terminu obowiązywania polisy, Wykonawca zobowiązany jest</w:t>
      </w:r>
      <w:r w:rsidR="00E57951" w:rsidRPr="00E57951">
        <w:rPr>
          <w:rFonts w:ascii="Calibri" w:hAnsi="Calibri"/>
          <w:sz w:val="22"/>
          <w:szCs w:val="22"/>
        </w:rPr>
        <w:t xml:space="preserve"> </w:t>
      </w:r>
      <w:r w:rsidRPr="00E57951">
        <w:rPr>
          <w:rFonts w:ascii="Calibri" w:hAnsi="Calibri"/>
          <w:sz w:val="22"/>
          <w:szCs w:val="22"/>
        </w:rPr>
        <w:t>do przedstawienia Zamawiającemu najpóźniej w ostatnim dniu jej obowiązywania dowodów, potwierdzających jej przedłużenie lub nowej polisy lub innego dokumentu potwierdzającego posiadanie ubezpieczenia, o którym mowa w ust. 1 wraz z dowodami potwierdzającymi opłacenie należnych z tego tytułu składek. Przepis ust. 2 stosuje się odpowiednio.</w:t>
      </w:r>
    </w:p>
    <w:p w14:paraId="66D4A9EC" w14:textId="77777777" w:rsidR="000D51F0" w:rsidRDefault="000D51F0" w:rsidP="002468E1">
      <w:pPr>
        <w:jc w:val="center"/>
        <w:rPr>
          <w:rFonts w:ascii="Calibri" w:hAnsi="Calibri"/>
          <w:b/>
          <w:bCs/>
          <w:sz w:val="22"/>
          <w:szCs w:val="22"/>
        </w:rPr>
      </w:pPr>
    </w:p>
    <w:p w14:paraId="7A68CFBB" w14:textId="77777777" w:rsidR="000D51F0" w:rsidRDefault="000D51F0" w:rsidP="002468E1">
      <w:pPr>
        <w:jc w:val="center"/>
        <w:rPr>
          <w:rFonts w:ascii="Calibri" w:hAnsi="Calibri"/>
          <w:b/>
          <w:bCs/>
          <w:sz w:val="22"/>
          <w:szCs w:val="22"/>
        </w:rPr>
      </w:pPr>
    </w:p>
    <w:p w14:paraId="6EFA29ED" w14:textId="40D0D5B7" w:rsidR="009C5E49" w:rsidRDefault="00432A53" w:rsidP="002468E1">
      <w:pPr>
        <w:jc w:val="center"/>
        <w:rPr>
          <w:rFonts w:ascii="Calibri" w:hAnsi="Calibri"/>
          <w:b/>
          <w:bCs/>
          <w:sz w:val="22"/>
          <w:szCs w:val="22"/>
        </w:rPr>
      </w:pPr>
      <w:r w:rsidRPr="00CE0A29">
        <w:rPr>
          <w:rFonts w:ascii="Calibri" w:hAnsi="Calibri"/>
          <w:b/>
          <w:bCs/>
          <w:sz w:val="22"/>
          <w:szCs w:val="22"/>
        </w:rPr>
        <w:t xml:space="preserve">§ </w:t>
      </w:r>
      <w:r w:rsidR="000D51F0">
        <w:rPr>
          <w:rFonts w:ascii="Calibri" w:hAnsi="Calibri"/>
          <w:b/>
          <w:bCs/>
          <w:sz w:val="22"/>
          <w:szCs w:val="22"/>
        </w:rPr>
        <w:t>1</w:t>
      </w:r>
      <w:r w:rsidR="004901F1">
        <w:rPr>
          <w:rFonts w:ascii="Calibri" w:hAnsi="Calibri"/>
          <w:b/>
          <w:bCs/>
          <w:sz w:val="22"/>
          <w:szCs w:val="22"/>
        </w:rPr>
        <w:t>4</w:t>
      </w:r>
    </w:p>
    <w:p w14:paraId="6C968625" w14:textId="2C27347B" w:rsidR="004901F1" w:rsidRPr="004901F1" w:rsidRDefault="004901F1" w:rsidP="004901F1">
      <w:pPr>
        <w:suppressAutoHyphens w:val="0"/>
        <w:spacing w:before="60"/>
        <w:jc w:val="center"/>
        <w:rPr>
          <w:rFonts w:ascii="Calibri" w:hAnsi="Calibri" w:cs="Times New Roman"/>
          <w:sz w:val="22"/>
          <w:szCs w:val="22"/>
          <w:u w:val="single"/>
        </w:rPr>
      </w:pPr>
      <w:r w:rsidRPr="004901F1">
        <w:rPr>
          <w:rFonts w:ascii="Calibri" w:hAnsi="Calibri" w:cs="Times New Roman"/>
          <w:sz w:val="22"/>
          <w:szCs w:val="22"/>
          <w:u w:val="single"/>
        </w:rPr>
        <w:t>Kary umowne</w:t>
      </w:r>
    </w:p>
    <w:p w14:paraId="675A8F5C" w14:textId="77777777" w:rsidR="00E57951" w:rsidRPr="00E57951" w:rsidRDefault="00E57951">
      <w:pPr>
        <w:numPr>
          <w:ilvl w:val="0"/>
          <w:numId w:val="17"/>
        </w:numPr>
        <w:spacing w:line="276" w:lineRule="auto"/>
        <w:jc w:val="both"/>
        <w:rPr>
          <w:rFonts w:ascii="Calibri" w:hAnsi="Calibri"/>
          <w:sz w:val="22"/>
          <w:szCs w:val="22"/>
        </w:rPr>
      </w:pPr>
      <w:r w:rsidRPr="00E57951">
        <w:rPr>
          <w:rFonts w:ascii="Calibri" w:hAnsi="Calibri"/>
          <w:sz w:val="22"/>
          <w:szCs w:val="22"/>
        </w:rPr>
        <w:t>Wykonawca zapłaci Zamawiającemu kary umowne:</w:t>
      </w:r>
    </w:p>
    <w:p w14:paraId="183AB728"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 xml:space="preserve">za odstąpienie od umowy wskutek okoliczności, za które odpowiada Wykonawca – w wysokości 10% wynagrodzenia brutto, określonego w § 4 ust. 1. Zamawiający zachowuje w tym przypadku prawo do kar umownych należnych do dnia odstąpienia oraz do roszczeń z tytułu rękojmi i gwarancji odnośnie prac dotychczas wykonanych; </w:t>
      </w:r>
    </w:p>
    <w:p w14:paraId="1F91413D"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zwłokę w wykonaniu przedmiotu umowy - w wysokości 0,2% wynagrodzenia brutto, określonego w § 4 ust. 1,  za każdy dzień zwłoki, licząc od dnia, kiedy przedmiot umowy, zgodnie z umową powinien być wykonany;</w:t>
      </w:r>
    </w:p>
    <w:p w14:paraId="2280947C"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zastosowanie materiału lub urządzenia niezatwierdzonego przez Zamawiającego – w wysokości 500,00 zł za każdy stwierdzony przypadek;</w:t>
      </w:r>
    </w:p>
    <w:p w14:paraId="39CD0BED" w14:textId="77777777" w:rsid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zwłokę w usunięciu wad stwierdzonych w okresie gwarancji i rękojmi - w wysokości 0,2% wynagrodzenia brutto, określonego w § 4 ust. 1,  za każdy dzień zwłoki, licząc od następnego dnia po upływie terminu wyznaczonego na usunięcie tych wad;</w:t>
      </w:r>
    </w:p>
    <w:p w14:paraId="15B42019" w14:textId="7C82B581" w:rsidR="004901F1" w:rsidRPr="00E57951" w:rsidRDefault="004901F1">
      <w:pPr>
        <w:numPr>
          <w:ilvl w:val="1"/>
          <w:numId w:val="17"/>
        </w:numPr>
        <w:spacing w:line="276" w:lineRule="auto"/>
        <w:jc w:val="both"/>
        <w:rPr>
          <w:rFonts w:ascii="Calibri" w:hAnsi="Calibri"/>
          <w:sz w:val="22"/>
          <w:szCs w:val="22"/>
        </w:rPr>
      </w:pPr>
      <w:r w:rsidRPr="004901F1">
        <w:rPr>
          <w:rFonts w:ascii="Calibri" w:hAnsi="Calibri"/>
          <w:sz w:val="22"/>
          <w:szCs w:val="22"/>
        </w:rPr>
        <w:t xml:space="preserve">za zwłokę w przedłożeniu Zamawiającemu dokumentów, dla których określony został termin przedłożenia ich Zamawiającemu, z zastrzeżeniem pkt </w:t>
      </w:r>
      <w:r>
        <w:rPr>
          <w:rFonts w:ascii="Calibri" w:hAnsi="Calibri"/>
          <w:sz w:val="22"/>
          <w:szCs w:val="22"/>
        </w:rPr>
        <w:t>7</w:t>
      </w:r>
      <w:r w:rsidRPr="004901F1">
        <w:rPr>
          <w:rFonts w:ascii="Calibri" w:hAnsi="Calibri"/>
          <w:sz w:val="22"/>
          <w:szCs w:val="22"/>
        </w:rPr>
        <w:t xml:space="preserve"> i </w:t>
      </w:r>
      <w:r>
        <w:rPr>
          <w:rFonts w:ascii="Calibri" w:hAnsi="Calibri"/>
          <w:sz w:val="22"/>
          <w:szCs w:val="22"/>
        </w:rPr>
        <w:t>8</w:t>
      </w:r>
      <w:r w:rsidRPr="004901F1">
        <w:rPr>
          <w:rFonts w:ascii="Calibri" w:hAnsi="Calibri"/>
          <w:sz w:val="22"/>
          <w:szCs w:val="22"/>
        </w:rPr>
        <w:t xml:space="preserve"> - w wysokości </w:t>
      </w:r>
      <w:r>
        <w:rPr>
          <w:rFonts w:ascii="Calibri" w:hAnsi="Calibri"/>
          <w:sz w:val="22"/>
          <w:szCs w:val="22"/>
        </w:rPr>
        <w:t>5</w:t>
      </w:r>
      <w:r w:rsidRPr="004901F1">
        <w:rPr>
          <w:rFonts w:ascii="Calibri" w:hAnsi="Calibri"/>
          <w:sz w:val="22"/>
          <w:szCs w:val="22"/>
        </w:rPr>
        <w:t>00,00 zł za każdy dzień zwłoki,  licząc od daty określonej dla ich przedłożenia;</w:t>
      </w:r>
    </w:p>
    <w:p w14:paraId="0A4F4364"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lastRenderedPageBreak/>
        <w:t>za brak zapłaty lub nieterminową zapłatę wynagrodzenia należnego podwykonawcom lub dalszym podwykonawcom - w wysokości 0,2% wynagrodzenia brutto należnego podwykonawcy za wykonane usługi, dostawy bądź roboty budowlane za każdy dzień zwłoki w stosunku do umownego terminu płatności;</w:t>
      </w:r>
    </w:p>
    <w:p w14:paraId="1DD900F6"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nieprzedłożenie do zaakceptowania Zamawiającemu projektu umowy o podwykonawstwo, której przedmiotem są roboty budowlane - w wysokości 0,1 % wynagrodzenia brutto, określonego w § 4 ust. 1, za każdy stwierdzony przypadek;</w:t>
      </w:r>
    </w:p>
    <w:p w14:paraId="2906A899"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nieprzedłożenie poświadczonej za zgodność z oryginałem kopii umowy o podwykonawstwo lub jej zmiany - w wysokości  0,1 % wynagrodzenia brutto, określonego w § 4 ust. 1, za każdy stwierdzony przypadek;</w:t>
      </w:r>
    </w:p>
    <w:p w14:paraId="7F7EB724"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każdy dzień zwłoki we wprowadzeniu zmiany do umowy o podwykonawstwo w zakresie terminu zapłaty, po terminie wyznaczonym przez Zamawiającego na wprowadzenie tej zmiany - w wysokości 0,1 % wynagrodzenia brutto, określonego w § 4 ust.1;</w:t>
      </w:r>
    </w:p>
    <w:p w14:paraId="3B44DDCF" w14:textId="747EC159" w:rsid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 xml:space="preserve">za powierzenie  wykonywania czynności  osobie nie zatrudnionej na podstawie umowy o pracę – w wysokości </w:t>
      </w:r>
      <w:r w:rsidR="004901F1">
        <w:rPr>
          <w:rFonts w:ascii="Calibri" w:hAnsi="Calibri"/>
          <w:sz w:val="22"/>
          <w:szCs w:val="22"/>
        </w:rPr>
        <w:t>5</w:t>
      </w:r>
      <w:r w:rsidRPr="00E57951">
        <w:rPr>
          <w:rFonts w:ascii="Calibri" w:hAnsi="Calibri"/>
          <w:sz w:val="22"/>
          <w:szCs w:val="22"/>
        </w:rPr>
        <w:t xml:space="preserve"> 000,00 zł za każdy stwierdzony przypadek;</w:t>
      </w:r>
    </w:p>
    <w:p w14:paraId="08D3E16B" w14:textId="77777777" w:rsidR="004901F1" w:rsidRPr="004901F1" w:rsidRDefault="004901F1">
      <w:pPr>
        <w:numPr>
          <w:ilvl w:val="1"/>
          <w:numId w:val="17"/>
        </w:numPr>
        <w:spacing w:line="276" w:lineRule="auto"/>
        <w:jc w:val="both"/>
        <w:rPr>
          <w:rFonts w:ascii="Calibri" w:hAnsi="Calibri"/>
          <w:sz w:val="22"/>
          <w:szCs w:val="22"/>
        </w:rPr>
      </w:pPr>
      <w:r w:rsidRPr="004901F1">
        <w:rPr>
          <w:rFonts w:ascii="Calibri" w:hAnsi="Calibri"/>
          <w:sz w:val="22"/>
          <w:szCs w:val="22"/>
        </w:rPr>
        <w:t>z tytułu nieusprawiedliwionej nieobecności przedstawiciela Wykonawcy na spotkaniu, dla którego ustalono termin, w tym m.in. przekazaniu terenu budowy, na naradach koordynacyjnych, czynnościach odbioru częściowego lub końcowego, odbiorów dokonywanych przez organy/jednostki zewnętrzne) - w wysokości 1 000,00 zł za każdy stwierdzony przypadek;</w:t>
      </w:r>
    </w:p>
    <w:p w14:paraId="2191C866" w14:textId="683AC884" w:rsidR="004901F1" w:rsidRPr="00E57951" w:rsidRDefault="004901F1">
      <w:pPr>
        <w:numPr>
          <w:ilvl w:val="1"/>
          <w:numId w:val="17"/>
        </w:numPr>
        <w:spacing w:line="276" w:lineRule="auto"/>
        <w:jc w:val="both"/>
        <w:rPr>
          <w:rFonts w:ascii="Calibri" w:hAnsi="Calibri"/>
          <w:sz w:val="22"/>
          <w:szCs w:val="22"/>
        </w:rPr>
      </w:pPr>
      <w:r w:rsidRPr="004901F1">
        <w:rPr>
          <w:rFonts w:ascii="Calibri" w:hAnsi="Calibri"/>
          <w:sz w:val="22"/>
          <w:szCs w:val="22"/>
        </w:rPr>
        <w:t>za brak przedłużenia terminu ważności zabezpieczenia należytego wykonania umowy</w:t>
      </w:r>
      <w:r w:rsidR="009B3B9E">
        <w:rPr>
          <w:rFonts w:ascii="Calibri" w:hAnsi="Calibri"/>
          <w:sz w:val="22"/>
          <w:szCs w:val="22"/>
        </w:rPr>
        <w:t xml:space="preserve"> lub brak uzupełnienia takiego zabezpieczenia</w:t>
      </w:r>
      <w:r w:rsidRPr="004901F1">
        <w:rPr>
          <w:rFonts w:ascii="Calibri" w:hAnsi="Calibri"/>
          <w:sz w:val="22"/>
          <w:szCs w:val="22"/>
        </w:rPr>
        <w:t>, w wysokości 10 % kwoty zabezpieczenia określonej w § 1</w:t>
      </w:r>
      <w:r>
        <w:rPr>
          <w:rFonts w:ascii="Calibri" w:hAnsi="Calibri"/>
          <w:sz w:val="22"/>
          <w:szCs w:val="22"/>
        </w:rPr>
        <w:t>2</w:t>
      </w:r>
      <w:r w:rsidRPr="004901F1">
        <w:rPr>
          <w:rFonts w:ascii="Calibri" w:hAnsi="Calibri"/>
          <w:sz w:val="22"/>
          <w:szCs w:val="22"/>
        </w:rPr>
        <w:t xml:space="preserve"> ust. 1, za każdy stwierdzony przypadek;</w:t>
      </w:r>
    </w:p>
    <w:p w14:paraId="3F27E6C1" w14:textId="0BFEEB1C" w:rsidR="00E57951" w:rsidRPr="00E57951" w:rsidRDefault="00E57951">
      <w:pPr>
        <w:numPr>
          <w:ilvl w:val="0"/>
          <w:numId w:val="17"/>
        </w:numPr>
        <w:spacing w:line="276" w:lineRule="auto"/>
        <w:ind w:hanging="357"/>
        <w:jc w:val="both"/>
        <w:rPr>
          <w:rFonts w:ascii="Calibri" w:hAnsi="Calibri"/>
          <w:sz w:val="22"/>
          <w:szCs w:val="22"/>
        </w:rPr>
      </w:pPr>
      <w:r w:rsidRPr="00E57951">
        <w:rPr>
          <w:rFonts w:ascii="Calibri" w:hAnsi="Calibri"/>
          <w:sz w:val="22"/>
          <w:szCs w:val="22"/>
        </w:rPr>
        <w:t>Łączna wartość kar umownych naliczanych z jakiegokolwiek tytułu nie może przekroczyć 20% kwoty wynagrodzenia brutto za przedmiot umowy.</w:t>
      </w:r>
    </w:p>
    <w:p w14:paraId="6A9D827B" w14:textId="77777777" w:rsidR="009B3B9E" w:rsidRDefault="00E57951">
      <w:pPr>
        <w:numPr>
          <w:ilvl w:val="0"/>
          <w:numId w:val="17"/>
        </w:numPr>
        <w:spacing w:line="276" w:lineRule="auto"/>
        <w:ind w:hanging="357"/>
        <w:jc w:val="both"/>
        <w:rPr>
          <w:rFonts w:ascii="Calibri" w:hAnsi="Calibri"/>
          <w:sz w:val="22"/>
          <w:szCs w:val="22"/>
        </w:rPr>
      </w:pPr>
      <w:r w:rsidRPr="00E57951">
        <w:rPr>
          <w:rFonts w:ascii="Calibri" w:hAnsi="Calibri"/>
          <w:sz w:val="22"/>
          <w:szCs w:val="22"/>
        </w:rPr>
        <w:t xml:space="preserve">Wskazane w niniejszym paragrafie kary umowne nie wykluczają dochodzenia przez Zamawiającego odszkodowania na zasadach ogólnych w przypadku, gdy zastrzeżona kwota kary umownej nie pokryje w całości szkody poniesionej przez Zamawiającego. </w:t>
      </w:r>
    </w:p>
    <w:p w14:paraId="78CC5A18" w14:textId="7602F5D2" w:rsidR="00E57951" w:rsidRPr="00E57951" w:rsidRDefault="00E57951">
      <w:pPr>
        <w:numPr>
          <w:ilvl w:val="0"/>
          <w:numId w:val="17"/>
        </w:numPr>
        <w:spacing w:line="276" w:lineRule="auto"/>
        <w:ind w:hanging="357"/>
        <w:jc w:val="both"/>
        <w:rPr>
          <w:rFonts w:ascii="Calibri" w:hAnsi="Calibri"/>
          <w:sz w:val="22"/>
          <w:szCs w:val="22"/>
        </w:rPr>
      </w:pPr>
      <w:r w:rsidRPr="00E57951">
        <w:rPr>
          <w:rFonts w:ascii="Calibri" w:hAnsi="Calibri"/>
          <w:sz w:val="22"/>
          <w:szCs w:val="22"/>
        </w:rPr>
        <w:t>Kary umowne podlegają łączeniu.</w:t>
      </w:r>
    </w:p>
    <w:p w14:paraId="52A93EB5" w14:textId="77777777" w:rsidR="00E57951" w:rsidRPr="00E57951" w:rsidRDefault="00E57951">
      <w:pPr>
        <w:numPr>
          <w:ilvl w:val="0"/>
          <w:numId w:val="17"/>
        </w:numPr>
        <w:spacing w:line="276" w:lineRule="auto"/>
        <w:ind w:hanging="357"/>
        <w:jc w:val="both"/>
        <w:rPr>
          <w:rFonts w:ascii="Calibri" w:hAnsi="Calibri"/>
          <w:sz w:val="22"/>
          <w:szCs w:val="22"/>
        </w:rPr>
      </w:pPr>
      <w:r w:rsidRPr="00E57951">
        <w:rPr>
          <w:rFonts w:ascii="Calibri" w:hAnsi="Calibri"/>
          <w:sz w:val="22"/>
          <w:szCs w:val="22"/>
        </w:rPr>
        <w:t>Wykonawca zapłaci Zamawiającemu kary umowne w terminie 7 dni od daty otrzymania noty obciążeniowej, na rachunek bankowy wskazany w wezwaniu. W razie opóźnienia w zapłacie Zamawiający dokona potrącenia kar umownych z przysługującego Wykonawcy wynagrodzenia.</w:t>
      </w:r>
    </w:p>
    <w:p w14:paraId="7B11FFFF" w14:textId="77777777" w:rsidR="004901F1" w:rsidRPr="00CE0A29" w:rsidRDefault="004901F1" w:rsidP="006672AB">
      <w:pPr>
        <w:pStyle w:val="Bezodstpw"/>
      </w:pPr>
    </w:p>
    <w:p w14:paraId="146729BF" w14:textId="2C04B3CA" w:rsidR="003B6E58" w:rsidRDefault="00432A53" w:rsidP="002468E1">
      <w:pPr>
        <w:pStyle w:val="Bezodstpw"/>
        <w:jc w:val="center"/>
        <w:rPr>
          <w:b/>
          <w:bCs/>
        </w:rPr>
      </w:pPr>
      <w:r w:rsidRPr="00CE0A29">
        <w:rPr>
          <w:b/>
          <w:bCs/>
        </w:rPr>
        <w:t xml:space="preserve">§ </w:t>
      </w:r>
      <w:r w:rsidR="008E4727">
        <w:rPr>
          <w:b/>
          <w:bCs/>
        </w:rPr>
        <w:t>1</w:t>
      </w:r>
      <w:r w:rsidR="004901F1">
        <w:rPr>
          <w:b/>
          <w:bCs/>
        </w:rPr>
        <w:t>5</w:t>
      </w:r>
    </w:p>
    <w:p w14:paraId="73B89B51" w14:textId="38851B10" w:rsidR="004901F1" w:rsidRPr="004901F1" w:rsidRDefault="004901F1" w:rsidP="004901F1">
      <w:pPr>
        <w:suppressAutoHyphens w:val="0"/>
        <w:spacing w:before="60"/>
        <w:jc w:val="center"/>
        <w:rPr>
          <w:rFonts w:ascii="Calibri" w:hAnsi="Calibri" w:cs="Times New Roman"/>
          <w:sz w:val="22"/>
          <w:szCs w:val="22"/>
          <w:u w:val="single"/>
        </w:rPr>
      </w:pPr>
      <w:r w:rsidRPr="004901F1">
        <w:rPr>
          <w:rFonts w:ascii="Calibri" w:hAnsi="Calibri" w:cs="Times New Roman"/>
          <w:sz w:val="22"/>
          <w:szCs w:val="22"/>
          <w:u w:val="single"/>
        </w:rPr>
        <w:t>Odstąpienie od umowy</w:t>
      </w:r>
    </w:p>
    <w:p w14:paraId="54B94A5E" w14:textId="77777777" w:rsidR="00BA44D9" w:rsidRPr="004901F1" w:rsidRDefault="00BA44D9">
      <w:pPr>
        <w:numPr>
          <w:ilvl w:val="0"/>
          <w:numId w:val="19"/>
        </w:numPr>
        <w:tabs>
          <w:tab w:val="clear" w:pos="360"/>
        </w:tabs>
        <w:spacing w:line="276" w:lineRule="auto"/>
        <w:jc w:val="both"/>
        <w:rPr>
          <w:rFonts w:ascii="Calibri" w:hAnsi="Calibri"/>
          <w:sz w:val="22"/>
          <w:szCs w:val="22"/>
        </w:rPr>
      </w:pPr>
      <w:r w:rsidRPr="004901F1">
        <w:rPr>
          <w:rFonts w:ascii="Calibri" w:hAnsi="Calibri"/>
          <w:sz w:val="22"/>
          <w:szCs w:val="22"/>
        </w:rPr>
        <w:t>Zamawiający może odstąpić od umowy:</w:t>
      </w:r>
    </w:p>
    <w:p w14:paraId="6366EB03" w14:textId="77777777" w:rsidR="00BA44D9" w:rsidRPr="004901F1" w:rsidRDefault="00BA44D9">
      <w:pPr>
        <w:numPr>
          <w:ilvl w:val="1"/>
          <w:numId w:val="19"/>
        </w:numPr>
        <w:spacing w:line="276" w:lineRule="auto"/>
        <w:jc w:val="both"/>
        <w:rPr>
          <w:rFonts w:ascii="Calibri" w:hAnsi="Calibri"/>
          <w:sz w:val="22"/>
          <w:szCs w:val="22"/>
        </w:rPr>
      </w:pPr>
      <w:r w:rsidRPr="004901F1">
        <w:rPr>
          <w:rFonts w:ascii="Calibri" w:hAnsi="Calibri"/>
          <w:sz w:val="22"/>
          <w:szCs w:val="22"/>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7E52BD62" w14:textId="77777777" w:rsidR="00BA44D9" w:rsidRPr="004901F1" w:rsidRDefault="00BA44D9">
      <w:pPr>
        <w:numPr>
          <w:ilvl w:val="1"/>
          <w:numId w:val="19"/>
        </w:numPr>
        <w:spacing w:line="276" w:lineRule="auto"/>
        <w:jc w:val="both"/>
        <w:rPr>
          <w:rFonts w:ascii="Calibri" w:hAnsi="Calibri"/>
          <w:sz w:val="22"/>
          <w:szCs w:val="22"/>
        </w:rPr>
      </w:pPr>
      <w:r w:rsidRPr="004901F1">
        <w:rPr>
          <w:rFonts w:ascii="Calibri" w:hAnsi="Calibri"/>
          <w:sz w:val="22"/>
          <w:szCs w:val="22"/>
        </w:rPr>
        <w:lastRenderedPageBreak/>
        <w:t>jeżeli zachodzi co najmniej jedna z następujących okoliczności:</w:t>
      </w:r>
    </w:p>
    <w:p w14:paraId="47385D00" w14:textId="77777777" w:rsidR="00BA44D9" w:rsidRPr="004901F1" w:rsidRDefault="00BA44D9">
      <w:pPr>
        <w:numPr>
          <w:ilvl w:val="2"/>
          <w:numId w:val="19"/>
        </w:numPr>
        <w:spacing w:line="276" w:lineRule="auto"/>
        <w:jc w:val="both"/>
        <w:rPr>
          <w:rFonts w:ascii="Calibri" w:hAnsi="Calibri"/>
          <w:sz w:val="22"/>
          <w:szCs w:val="22"/>
        </w:rPr>
      </w:pPr>
      <w:r w:rsidRPr="004901F1">
        <w:rPr>
          <w:rFonts w:ascii="Calibri" w:hAnsi="Calibri"/>
          <w:sz w:val="22"/>
          <w:szCs w:val="22"/>
        </w:rPr>
        <w:t>dokonano zmiany umowy z naruszeniem art. 454 i art. 455 ustawy Prawo zamówień publicznych,</w:t>
      </w:r>
    </w:p>
    <w:p w14:paraId="5854A157" w14:textId="77777777" w:rsidR="00BA44D9" w:rsidRPr="004901F1" w:rsidRDefault="00BA44D9">
      <w:pPr>
        <w:numPr>
          <w:ilvl w:val="2"/>
          <w:numId w:val="19"/>
        </w:numPr>
        <w:spacing w:line="276" w:lineRule="auto"/>
        <w:jc w:val="both"/>
        <w:rPr>
          <w:rFonts w:ascii="Calibri" w:hAnsi="Calibri"/>
          <w:sz w:val="22"/>
          <w:szCs w:val="22"/>
        </w:rPr>
      </w:pPr>
      <w:r w:rsidRPr="004901F1">
        <w:rPr>
          <w:rFonts w:ascii="Calibri" w:hAnsi="Calibri"/>
          <w:sz w:val="22"/>
          <w:szCs w:val="22"/>
        </w:rPr>
        <w:t>wykonawca w chwili zawarcia umowy podlegał wykluczeniu na podstawie art. 108 ustawy Prawo zamówień publicznych,</w:t>
      </w:r>
    </w:p>
    <w:p w14:paraId="41BE665D" w14:textId="15A6F949" w:rsidR="00BA44D9" w:rsidRPr="004901F1" w:rsidRDefault="00BA44D9">
      <w:pPr>
        <w:numPr>
          <w:ilvl w:val="2"/>
          <w:numId w:val="19"/>
        </w:numPr>
        <w:spacing w:line="276" w:lineRule="auto"/>
        <w:jc w:val="both"/>
        <w:rPr>
          <w:rFonts w:ascii="Calibri" w:hAnsi="Calibri"/>
          <w:sz w:val="22"/>
          <w:szCs w:val="22"/>
        </w:rPr>
      </w:pPr>
      <w:r w:rsidRPr="004901F1">
        <w:rPr>
          <w:rFonts w:ascii="Calibri" w:hAnsi="Calibri"/>
          <w:sz w:val="22"/>
          <w:szCs w:val="22"/>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4069DCDF" w14:textId="77777777" w:rsidR="00BA44D9" w:rsidRPr="004901F1" w:rsidRDefault="00BA44D9">
      <w:pPr>
        <w:numPr>
          <w:ilvl w:val="0"/>
          <w:numId w:val="19"/>
        </w:numPr>
        <w:tabs>
          <w:tab w:val="clear" w:pos="360"/>
          <w:tab w:val="num" w:pos="397"/>
        </w:tabs>
        <w:spacing w:line="276" w:lineRule="auto"/>
        <w:ind w:hanging="357"/>
        <w:jc w:val="both"/>
        <w:rPr>
          <w:rFonts w:ascii="Calibri" w:hAnsi="Calibri"/>
          <w:sz w:val="22"/>
          <w:szCs w:val="22"/>
        </w:rPr>
      </w:pPr>
      <w:r w:rsidRPr="004901F1">
        <w:rPr>
          <w:rFonts w:ascii="Calibri" w:hAnsi="Calibri"/>
          <w:sz w:val="22"/>
          <w:szCs w:val="22"/>
        </w:rPr>
        <w:t>W przypadku, o którym mowa w ust. 1 pkt 2 lit. a, Zamawiający odstępuje od umowy w części, której zmiana dotyczy.</w:t>
      </w:r>
    </w:p>
    <w:p w14:paraId="384B1DBF" w14:textId="2DA9591B" w:rsidR="00BA44D9" w:rsidRPr="004901F1" w:rsidRDefault="00BA44D9">
      <w:pPr>
        <w:numPr>
          <w:ilvl w:val="0"/>
          <w:numId w:val="19"/>
        </w:numPr>
        <w:tabs>
          <w:tab w:val="clear" w:pos="360"/>
          <w:tab w:val="num" w:pos="397"/>
        </w:tabs>
        <w:spacing w:line="276" w:lineRule="auto"/>
        <w:ind w:hanging="357"/>
        <w:jc w:val="both"/>
        <w:rPr>
          <w:rFonts w:ascii="Calibri" w:hAnsi="Calibri"/>
          <w:sz w:val="22"/>
          <w:szCs w:val="22"/>
        </w:rPr>
      </w:pPr>
      <w:r w:rsidRPr="004901F1">
        <w:rPr>
          <w:rFonts w:ascii="Calibri" w:hAnsi="Calibri"/>
          <w:sz w:val="22"/>
          <w:szCs w:val="22"/>
        </w:rPr>
        <w:t xml:space="preserve">W przypadkach, o których mowa w ust. 1, Wykonawca może żądać wyłącznie wynagrodzenia należnego </w:t>
      </w:r>
      <w:r w:rsidRPr="004901F1">
        <w:rPr>
          <w:rFonts w:ascii="Calibri" w:hAnsi="Calibri"/>
          <w:sz w:val="22"/>
          <w:szCs w:val="22"/>
        </w:rPr>
        <w:br/>
        <w:t xml:space="preserve">z tytułu wykonania części umowy. </w:t>
      </w:r>
    </w:p>
    <w:p w14:paraId="34C0EDD9" w14:textId="77777777" w:rsidR="00BA44D9" w:rsidRPr="004901F1" w:rsidRDefault="00BA44D9">
      <w:pPr>
        <w:numPr>
          <w:ilvl w:val="0"/>
          <w:numId w:val="19"/>
        </w:numPr>
        <w:tabs>
          <w:tab w:val="clear" w:pos="360"/>
          <w:tab w:val="num" w:pos="397"/>
        </w:tabs>
        <w:spacing w:line="276" w:lineRule="auto"/>
        <w:ind w:hanging="357"/>
        <w:jc w:val="both"/>
        <w:rPr>
          <w:rFonts w:ascii="Calibri" w:hAnsi="Calibri"/>
          <w:sz w:val="22"/>
          <w:szCs w:val="22"/>
        </w:rPr>
      </w:pPr>
      <w:r w:rsidRPr="004901F1">
        <w:rPr>
          <w:rFonts w:ascii="Calibri" w:hAnsi="Calibri"/>
          <w:sz w:val="22"/>
          <w:szCs w:val="22"/>
        </w:rPr>
        <w:t>Zamawiającemu przysługuje prawo odstąpienia od niniejszej umowy lub jej części z winy Wykonawcy w przypadkach, gdy:</w:t>
      </w:r>
    </w:p>
    <w:p w14:paraId="68715FEB" w14:textId="77777777" w:rsidR="00BA44D9" w:rsidRPr="004901F1" w:rsidRDefault="00BA44D9">
      <w:pPr>
        <w:numPr>
          <w:ilvl w:val="1"/>
          <w:numId w:val="19"/>
        </w:numPr>
        <w:spacing w:line="276" w:lineRule="auto"/>
        <w:jc w:val="both"/>
        <w:rPr>
          <w:rFonts w:ascii="Calibri" w:hAnsi="Calibri"/>
          <w:sz w:val="22"/>
          <w:szCs w:val="22"/>
        </w:rPr>
      </w:pPr>
      <w:r w:rsidRPr="004901F1">
        <w:rPr>
          <w:rFonts w:ascii="Calibri" w:hAnsi="Calibri"/>
          <w:sz w:val="22"/>
          <w:szCs w:val="22"/>
        </w:rPr>
        <w:t xml:space="preserve">gdy zostanie wszczęte postępowanie egzekucyjne przeciwko Wykonawcy, zgłoszony zostanie wniosek o otwarcie postępowania likwidacyjnego lub wniosek o ogłoszenie upadłości Wykonawcy, a okoliczności złożenia tych wniosków i wszczęcia tych postępowań wskazują na ryzyko niewykonania lub nienależytego wykonania umowy przez Wykonawcę; </w:t>
      </w:r>
    </w:p>
    <w:p w14:paraId="60799C27" w14:textId="03D0EC35" w:rsidR="00BA44D9" w:rsidRPr="004901F1" w:rsidRDefault="00BA44D9">
      <w:pPr>
        <w:numPr>
          <w:ilvl w:val="1"/>
          <w:numId w:val="19"/>
        </w:numPr>
        <w:spacing w:line="276" w:lineRule="auto"/>
        <w:jc w:val="both"/>
        <w:rPr>
          <w:rFonts w:ascii="Calibri" w:hAnsi="Calibri"/>
          <w:sz w:val="22"/>
          <w:szCs w:val="22"/>
        </w:rPr>
      </w:pPr>
      <w:r w:rsidRPr="004901F1">
        <w:rPr>
          <w:rFonts w:ascii="Calibri" w:hAnsi="Calibri"/>
          <w:sz w:val="22"/>
          <w:szCs w:val="22"/>
        </w:rPr>
        <w:t xml:space="preserve">Wykonawca nie rozpoczął wykonywania </w:t>
      </w:r>
      <w:r w:rsidR="009B3B9E">
        <w:rPr>
          <w:rFonts w:ascii="Calibri" w:hAnsi="Calibri"/>
          <w:sz w:val="22"/>
          <w:szCs w:val="22"/>
        </w:rPr>
        <w:t xml:space="preserve">robót lub </w:t>
      </w:r>
      <w:r w:rsidRPr="004901F1">
        <w:rPr>
          <w:rFonts w:ascii="Calibri" w:hAnsi="Calibri"/>
          <w:sz w:val="22"/>
          <w:szCs w:val="22"/>
        </w:rPr>
        <w:t>prac bez uzasadnionych przyczyn lub nie kontynuuje ich, pomimo wezwania Zamawiającego na piśmie i wyznaczenia terminu dodatkowego do wywiązania się z umowy</w:t>
      </w:r>
      <w:r w:rsidR="00AF02D0" w:rsidRPr="004901F1">
        <w:rPr>
          <w:rFonts w:ascii="Calibri" w:hAnsi="Calibri"/>
          <w:sz w:val="22"/>
          <w:szCs w:val="22"/>
        </w:rPr>
        <w:t xml:space="preserve"> (przywrócenia stanu zgodnego z zawartą umową)</w:t>
      </w:r>
      <w:r w:rsidRPr="004901F1">
        <w:rPr>
          <w:rFonts w:ascii="Calibri" w:hAnsi="Calibri"/>
          <w:sz w:val="22"/>
          <w:szCs w:val="22"/>
        </w:rPr>
        <w:t>;</w:t>
      </w:r>
    </w:p>
    <w:p w14:paraId="34685F95" w14:textId="77777777" w:rsidR="00BA44D9" w:rsidRPr="004901F1" w:rsidRDefault="00BA44D9">
      <w:pPr>
        <w:numPr>
          <w:ilvl w:val="1"/>
          <w:numId w:val="19"/>
        </w:numPr>
        <w:spacing w:line="276" w:lineRule="auto"/>
        <w:jc w:val="both"/>
        <w:rPr>
          <w:rFonts w:ascii="Calibri" w:hAnsi="Calibri"/>
          <w:sz w:val="22"/>
          <w:szCs w:val="22"/>
        </w:rPr>
      </w:pPr>
      <w:r w:rsidRPr="004901F1">
        <w:rPr>
          <w:rFonts w:ascii="Calibri" w:hAnsi="Calibri"/>
          <w:sz w:val="22"/>
          <w:szCs w:val="22"/>
        </w:rPr>
        <w:t>zostaną stwierdzone trzy przypadki nienależytego wykonania umowy lub nastąpi trzykrotne naliczenie przez Zamawiającego kar umownych;</w:t>
      </w:r>
    </w:p>
    <w:p w14:paraId="2327A1AF" w14:textId="3591EFAC" w:rsidR="00BA44D9" w:rsidRPr="004901F1" w:rsidRDefault="00BA44D9">
      <w:pPr>
        <w:numPr>
          <w:ilvl w:val="1"/>
          <w:numId w:val="19"/>
        </w:numPr>
        <w:spacing w:line="276" w:lineRule="auto"/>
        <w:jc w:val="both"/>
        <w:rPr>
          <w:rFonts w:ascii="Calibri" w:hAnsi="Calibri"/>
          <w:sz w:val="22"/>
          <w:szCs w:val="22"/>
        </w:rPr>
      </w:pPr>
      <w:r w:rsidRPr="004901F1">
        <w:rPr>
          <w:rFonts w:ascii="Calibri" w:hAnsi="Calibri"/>
          <w:sz w:val="22"/>
          <w:szCs w:val="22"/>
        </w:rPr>
        <w:t xml:space="preserve">Wykonawca nie wypełnia obowiązku zatrudnienia </w:t>
      </w:r>
      <w:r w:rsidR="00793A2F">
        <w:rPr>
          <w:rFonts w:ascii="Calibri" w:hAnsi="Calibri"/>
          <w:sz w:val="22"/>
          <w:szCs w:val="22"/>
        </w:rPr>
        <w:t xml:space="preserve">wszystkich wskazanych w § 11 </w:t>
      </w:r>
      <w:r w:rsidRPr="004901F1">
        <w:rPr>
          <w:rFonts w:ascii="Calibri" w:hAnsi="Calibri"/>
          <w:sz w:val="22"/>
          <w:szCs w:val="22"/>
        </w:rPr>
        <w:t>pracowników na podstawie umowy o pracę.</w:t>
      </w:r>
    </w:p>
    <w:p w14:paraId="42728626" w14:textId="77777777" w:rsidR="00BA44D9" w:rsidRPr="004901F1" w:rsidRDefault="00BA44D9">
      <w:pPr>
        <w:numPr>
          <w:ilvl w:val="0"/>
          <w:numId w:val="19"/>
        </w:numPr>
        <w:tabs>
          <w:tab w:val="clear" w:pos="360"/>
          <w:tab w:val="num" w:pos="397"/>
        </w:tabs>
        <w:spacing w:line="276" w:lineRule="auto"/>
        <w:ind w:hanging="357"/>
        <w:jc w:val="both"/>
        <w:rPr>
          <w:rFonts w:ascii="Calibri" w:hAnsi="Calibri"/>
          <w:sz w:val="22"/>
          <w:szCs w:val="22"/>
        </w:rPr>
      </w:pPr>
      <w:r w:rsidRPr="004901F1">
        <w:rPr>
          <w:rFonts w:ascii="Calibri" w:hAnsi="Calibri"/>
          <w:sz w:val="22"/>
          <w:szCs w:val="22"/>
        </w:rPr>
        <w:t>Odstąpienie od umowy winno być dokonane na piśmie w ciągu 30 dni od zaistnienia przesłanki do odstąpienia, z podaniem przyczyn odstąpienia; stanie się skuteczne z chwilą doręczenia drugiej stronie pisemnego oświadczenia o odstąpieniu.</w:t>
      </w:r>
    </w:p>
    <w:p w14:paraId="57F8D059" w14:textId="77777777" w:rsidR="00AF02D0" w:rsidRDefault="00AF02D0" w:rsidP="00BA44D9">
      <w:pPr>
        <w:jc w:val="center"/>
        <w:rPr>
          <w:rFonts w:ascii="Calibri" w:hAnsi="Calibri"/>
          <w:b/>
          <w:bCs/>
          <w:sz w:val="22"/>
          <w:szCs w:val="22"/>
        </w:rPr>
      </w:pPr>
    </w:p>
    <w:p w14:paraId="3E9135E6" w14:textId="434F51EB" w:rsidR="00BA44D9" w:rsidRDefault="00BA44D9" w:rsidP="00BA44D9">
      <w:pPr>
        <w:jc w:val="center"/>
        <w:rPr>
          <w:rFonts w:ascii="Calibri" w:hAnsi="Calibri"/>
          <w:b/>
          <w:bCs/>
          <w:sz w:val="22"/>
          <w:szCs w:val="22"/>
        </w:rPr>
      </w:pPr>
      <w:r w:rsidRPr="00CE0A29">
        <w:rPr>
          <w:rFonts w:ascii="Calibri" w:hAnsi="Calibri"/>
          <w:b/>
          <w:bCs/>
          <w:sz w:val="22"/>
          <w:szCs w:val="22"/>
        </w:rPr>
        <w:t>§ 1</w:t>
      </w:r>
      <w:r w:rsidR="004901F1">
        <w:rPr>
          <w:rFonts w:ascii="Calibri" w:hAnsi="Calibri"/>
          <w:b/>
          <w:bCs/>
          <w:sz w:val="22"/>
          <w:szCs w:val="22"/>
        </w:rPr>
        <w:t>6</w:t>
      </w:r>
    </w:p>
    <w:p w14:paraId="779D12D6" w14:textId="12DED2C3" w:rsidR="004901F1" w:rsidRPr="004901F1" w:rsidRDefault="004901F1" w:rsidP="004901F1">
      <w:pPr>
        <w:suppressAutoHyphens w:val="0"/>
        <w:spacing w:before="60"/>
        <w:jc w:val="center"/>
        <w:rPr>
          <w:rFonts w:ascii="Calibri" w:hAnsi="Calibri" w:cs="Times New Roman"/>
          <w:sz w:val="22"/>
          <w:szCs w:val="22"/>
          <w:u w:val="single"/>
        </w:rPr>
      </w:pPr>
      <w:r w:rsidRPr="004901F1">
        <w:rPr>
          <w:rFonts w:ascii="Calibri" w:hAnsi="Calibri" w:cs="Times New Roman"/>
          <w:sz w:val="22"/>
          <w:szCs w:val="22"/>
          <w:u w:val="single"/>
        </w:rPr>
        <w:t>Zmiany umowy</w:t>
      </w:r>
    </w:p>
    <w:p w14:paraId="190336B4" w14:textId="77777777" w:rsidR="004901F1" w:rsidRPr="004901F1" w:rsidRDefault="004901F1">
      <w:pPr>
        <w:numPr>
          <w:ilvl w:val="0"/>
          <w:numId w:val="20"/>
        </w:numPr>
        <w:tabs>
          <w:tab w:val="clear" w:pos="360"/>
        </w:tabs>
        <w:spacing w:line="276" w:lineRule="auto"/>
        <w:jc w:val="both"/>
        <w:rPr>
          <w:rFonts w:ascii="Calibri" w:hAnsi="Calibri"/>
          <w:sz w:val="22"/>
          <w:szCs w:val="22"/>
        </w:rPr>
      </w:pPr>
      <w:r w:rsidRPr="004901F1">
        <w:rPr>
          <w:rFonts w:ascii="Calibri" w:hAnsi="Calibri"/>
          <w:sz w:val="22"/>
          <w:szCs w:val="22"/>
        </w:rPr>
        <w:t xml:space="preserve">Zmiana Umowy może być dokonana w przypadkach określonych w art. 455 ustawy – Prawo zamówień publicznych. </w:t>
      </w:r>
    </w:p>
    <w:p w14:paraId="2B56465F" w14:textId="77777777" w:rsidR="004901F1" w:rsidRPr="004901F1" w:rsidRDefault="004901F1">
      <w:pPr>
        <w:numPr>
          <w:ilvl w:val="0"/>
          <w:numId w:val="20"/>
        </w:numPr>
        <w:tabs>
          <w:tab w:val="clear" w:pos="360"/>
          <w:tab w:val="num" w:pos="397"/>
        </w:tabs>
        <w:spacing w:line="276" w:lineRule="auto"/>
        <w:ind w:hanging="357"/>
        <w:jc w:val="both"/>
        <w:rPr>
          <w:rFonts w:ascii="Calibri" w:hAnsi="Calibri"/>
          <w:sz w:val="22"/>
          <w:szCs w:val="22"/>
        </w:rPr>
      </w:pPr>
      <w:r w:rsidRPr="004901F1">
        <w:rPr>
          <w:rFonts w:ascii="Calibri" w:hAnsi="Calibri"/>
          <w:sz w:val="22"/>
          <w:szCs w:val="22"/>
        </w:rPr>
        <w:t>Zamawiający przewiduje możliwości zmiany Umowy na podstawie art. 455 ust. 1 pkt 1 ustawy Prawo zamówień publicznych w przypadku zaistnienia niżej wymienionych okoliczności:</w:t>
      </w:r>
    </w:p>
    <w:p w14:paraId="27D68015" w14:textId="4FCFB54B" w:rsidR="004901F1" w:rsidRPr="004901F1" w:rsidRDefault="004901F1">
      <w:pPr>
        <w:numPr>
          <w:ilvl w:val="1"/>
          <w:numId w:val="20"/>
        </w:numPr>
        <w:spacing w:line="276" w:lineRule="auto"/>
        <w:jc w:val="both"/>
        <w:rPr>
          <w:rFonts w:ascii="Calibri" w:hAnsi="Calibri"/>
          <w:sz w:val="22"/>
          <w:szCs w:val="22"/>
        </w:rPr>
      </w:pPr>
      <w:r w:rsidRPr="004901F1">
        <w:rPr>
          <w:rFonts w:ascii="Calibri" w:hAnsi="Calibri"/>
          <w:sz w:val="22"/>
          <w:szCs w:val="22"/>
        </w:rPr>
        <w:t xml:space="preserve">zmiany osób na podstawie § </w:t>
      </w:r>
      <w:r>
        <w:rPr>
          <w:rFonts w:ascii="Calibri" w:hAnsi="Calibri"/>
          <w:sz w:val="22"/>
          <w:szCs w:val="22"/>
        </w:rPr>
        <w:t>7</w:t>
      </w:r>
      <w:r w:rsidRPr="004901F1">
        <w:rPr>
          <w:rFonts w:ascii="Calibri" w:hAnsi="Calibri"/>
          <w:sz w:val="22"/>
          <w:szCs w:val="22"/>
        </w:rPr>
        <w:t>;</w:t>
      </w:r>
    </w:p>
    <w:p w14:paraId="6AFC69BD" w14:textId="77777777" w:rsidR="004901F1" w:rsidRPr="004901F1" w:rsidRDefault="004901F1">
      <w:pPr>
        <w:numPr>
          <w:ilvl w:val="1"/>
          <w:numId w:val="20"/>
        </w:numPr>
        <w:spacing w:line="276" w:lineRule="auto"/>
        <w:jc w:val="both"/>
        <w:rPr>
          <w:rFonts w:ascii="Calibri" w:hAnsi="Calibri"/>
          <w:sz w:val="22"/>
          <w:szCs w:val="22"/>
        </w:rPr>
      </w:pPr>
      <w:r w:rsidRPr="004901F1">
        <w:rPr>
          <w:rFonts w:ascii="Calibri" w:hAnsi="Calibri"/>
          <w:sz w:val="22"/>
          <w:szCs w:val="22"/>
        </w:rPr>
        <w:t xml:space="preserve">terminu realizacji co najwyżej o czas niezbędny do usunięcia przeszkody w przypadku, gdy zaistnieją poniższe zdarzenia, obiektywnie uniemożliwiające realizację Przedmiotu Umowy: </w:t>
      </w:r>
    </w:p>
    <w:p w14:paraId="46F445CD"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lastRenderedPageBreak/>
        <w:t xml:space="preserve">zaistnienia warunków atmosferycznych obiektywnie uniemożliwiających realizację Przedmiotu Umowy (np. warunków atmosferycznych, uniemożliwiających wykonywanie danego rodzaju robót, zgodnie z reżimami technologicznymi obowiązującymi dla danego rodzaju prac, które to roboty obiektywnie uniemożliwiają realizację innych robót objętych Umową). Zaistnienie warunków atmosferycznych należy stosownie udokumentować, a przerwa w pracach lub robotach w związku z w/w warunkami atmosferycznymi musi zostać odnotowana w dzienniku budowy, i potwierdzona przez Inspektora Nadzoru ; w takim przypadku Wykonawca przekaże Zamawiającemu informację o tych warunkach atmosferycznych, wraz z dowodami na ich wystąpienie (przykładowo – wydruki z trzech pobliskich stacji meteorologicznych) wraz z uzasadnieniem i wskazaniem technologii, której wykonanie nie było możliwe – w terminie nie późniejszym niż 3 dni od daty wystąpienia tego zjawiska, a w przypadku gdy zjawisko to ma charakter ciągły – Wykonawca każdego dnia będzie dokonywał aktualizacji informacji oraz przedkładał stosowne dowody na jego wystąpienie; Wykonawca nie będzie uprawniony do powoływania się na jakiekolwiek warunki atmosferyczne w sytuacji, gdy w czasie powyżej wskazanym (bezpośrednio po ich wystąpieniu) nie poinformuje Zamawiającego o ich wystąpieniu; w powyższym przypadku Strony dopuszczają również możliwość zmiany sposobu realizacji Przedmiotu Umowy, w przypadku gdy zmiana ta spowoduje możliwość dalszego prowadzenia prac lub robót, </w:t>
      </w:r>
    </w:p>
    <w:p w14:paraId="24269E38" w14:textId="51EFFD43"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 xml:space="preserve">działania siły wyższej, pod pojęciem której rozumie się każdą okoliczność, która zachodzi po podpisaniu Umowy i jest niezależna od woli Stron, uniemożliwia wykonywanie zobowiązań umownych oraz </w:t>
      </w:r>
      <w:r w:rsidR="00793A2F">
        <w:rPr>
          <w:rFonts w:ascii="Calibri" w:hAnsi="Calibri"/>
          <w:sz w:val="22"/>
          <w:szCs w:val="22"/>
        </w:rPr>
        <w:t xml:space="preserve">wywołuje </w:t>
      </w:r>
      <w:r w:rsidRPr="004901F1">
        <w:rPr>
          <w:rFonts w:ascii="Calibri" w:hAnsi="Calibri"/>
          <w:sz w:val="22"/>
          <w:szCs w:val="22"/>
        </w:rPr>
        <w:t>skutk</w:t>
      </w:r>
      <w:r w:rsidR="00793A2F">
        <w:rPr>
          <w:rFonts w:ascii="Calibri" w:hAnsi="Calibri"/>
          <w:sz w:val="22"/>
          <w:szCs w:val="22"/>
        </w:rPr>
        <w:t>i</w:t>
      </w:r>
      <w:r w:rsidRPr="004901F1">
        <w:rPr>
          <w:rFonts w:ascii="Calibri" w:hAnsi="Calibri"/>
          <w:sz w:val="22"/>
          <w:szCs w:val="22"/>
        </w:rPr>
        <w:t>, której nie można uniknąć albo też, której działanie zapoczątkowane jest przez anormalne, nieodwracalne zdarzenia, które nie mogą być przewidziane</w:t>
      </w:r>
      <w:r w:rsidR="00793A2F">
        <w:rPr>
          <w:rFonts w:ascii="Calibri" w:hAnsi="Calibri"/>
          <w:sz w:val="22"/>
          <w:szCs w:val="22"/>
        </w:rPr>
        <w:t xml:space="preserve"> przez strony.</w:t>
      </w:r>
      <w:r w:rsidRPr="004901F1">
        <w:rPr>
          <w:rFonts w:ascii="Calibri" w:hAnsi="Calibri"/>
          <w:sz w:val="22"/>
          <w:szCs w:val="22"/>
        </w:rPr>
        <w:t>. Za wypadki siły wyższej strony uznają w szczególności: pożary, powodzie i inne klęski żywiołowe, strajki oraz wojny, istotne nowe nakazy lub zakazy wynikające ze stanu epidemii uniemożliwiające całkowite lub częściowe wykonanie Umowy. Wystąpienie okoliczności siły wyższej należy stosownie udokumentować; w takim przypadku Wykonawca przekaże Zamawiającemu informację o sile wyższej, wraz z dowodami na ich wystąpienie wraz z uzasadnieniem i wskazaniem konkretnego zobowiązania umownego, którego wykonanie jest niemożliwe – w terminie nie późniejszym niż 3 dni od daty wpływu siły wyższej na realizację Umowy (w terminie 3 dni od daty uniemożliwienia wykonania konkretnego zobowiązania umownego), a w przypadku gdy siła wyższa to ma charakter ciągły – Wykonawca każdego dnia będzie dokonywał aktualizacji informacji oraz przedkładał stosowne dowody na dalsze jej wystąpienie; Wykonawca nie będzie uprawniony do powoływania się na jakąkolwiek siłę wyższą w sytuacji, gdy w czasie powyżej wskazanym (bezpośrednio po pierwszym dniu jej wystąpienia) nie poinformuje Zamawiającego o jej wystąpieniu; w powyższym przypadku Strony dopuszczają również możliwość zmiany sposobu realizacji Przedmiotu Umowy, w przypadku gdy zmiana ta spowoduje możliwość dalszego prowadzenia prac lub robót,</w:t>
      </w:r>
    </w:p>
    <w:p w14:paraId="78908E86"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napotkania w gruncie przeszkód, których istnienia mimo należytej staranności Zamawiający i Wykonawca nie mogli przewidzieć (w tym w szczególności: niewybuchy, nieoznaczone w dokumentach instalacje, podziemne urządzenia, zapadliska, stanowiska archeologiczne, wykopaliska, itp.),</w:t>
      </w:r>
    </w:p>
    <w:p w14:paraId="5CB8B61F"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lastRenderedPageBreak/>
        <w:t xml:space="preserve">zaistnienia nieprzewidzianych warunków geologicznych i hydrogeologicznych, </w:t>
      </w:r>
    </w:p>
    <w:p w14:paraId="352F9E73" w14:textId="4DF75653"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 xml:space="preserve">przerw wynikających z </w:t>
      </w:r>
      <w:r w:rsidR="00793A2F">
        <w:rPr>
          <w:rFonts w:ascii="Calibri" w:hAnsi="Calibri"/>
          <w:sz w:val="22"/>
          <w:szCs w:val="22"/>
        </w:rPr>
        <w:t xml:space="preserve">aktów </w:t>
      </w:r>
      <w:r w:rsidRPr="004901F1">
        <w:rPr>
          <w:rFonts w:ascii="Calibri" w:hAnsi="Calibri"/>
          <w:sz w:val="22"/>
          <w:szCs w:val="22"/>
        </w:rPr>
        <w:t>administracyjnych</w:t>
      </w:r>
      <w:r w:rsidR="00793A2F">
        <w:rPr>
          <w:rFonts w:ascii="Calibri" w:hAnsi="Calibri"/>
          <w:sz w:val="22"/>
          <w:szCs w:val="22"/>
        </w:rPr>
        <w:t xml:space="preserve"> lub procedur administracyjnych czy sądowych</w:t>
      </w:r>
      <w:r w:rsidRPr="004901F1">
        <w:rPr>
          <w:rFonts w:ascii="Calibri" w:hAnsi="Calibri"/>
          <w:sz w:val="22"/>
          <w:szCs w:val="22"/>
        </w:rPr>
        <w:t xml:space="preserve"> np. wstrzymanie budowy (z wyłączeniem przypadków, wstrzymania budowy z przyczyn leżących wyłącznie po stronie Wykonawcy)</w:t>
      </w:r>
      <w:r w:rsidR="00793A2F">
        <w:rPr>
          <w:rFonts w:ascii="Calibri" w:hAnsi="Calibri"/>
          <w:sz w:val="22"/>
          <w:szCs w:val="22"/>
        </w:rPr>
        <w:t xml:space="preserve"> czy stwierdzenie nieważności pozwolenia na budowę albo zawieszenie jego wykonania</w:t>
      </w:r>
      <w:r w:rsidRPr="004901F1">
        <w:rPr>
          <w:rFonts w:ascii="Calibri" w:hAnsi="Calibri"/>
          <w:sz w:val="22"/>
          <w:szCs w:val="22"/>
        </w:rPr>
        <w:t>, opóźnień wywołanych przez epidemie, działania organów państwa (w tym ogłoszenie stanu wyjątkowego, stanu klęski żywiołowej), bezpośrednio wpływających na możliwość realizacji Umowy,</w:t>
      </w:r>
    </w:p>
    <w:p w14:paraId="7EDE7DC9" w14:textId="79D9D122"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 xml:space="preserve">w przypadku istotnych zmian w dokumentacji </w:t>
      </w:r>
      <w:r w:rsidR="009570A9">
        <w:rPr>
          <w:rFonts w:ascii="Calibri" w:hAnsi="Calibri"/>
          <w:sz w:val="22"/>
          <w:szCs w:val="22"/>
        </w:rPr>
        <w:t>opisującej przedmiot umowy</w:t>
      </w:r>
      <w:r w:rsidRPr="004901F1">
        <w:rPr>
          <w:rFonts w:ascii="Calibri" w:hAnsi="Calibri"/>
          <w:sz w:val="22"/>
          <w:szCs w:val="22"/>
        </w:rPr>
        <w:t xml:space="preserve"> o czas niezbędny dla dostosowania się Wykonawcy do takiej zmiany,</w:t>
      </w:r>
    </w:p>
    <w:p w14:paraId="388C8A52"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wprowadzenia zmian, które będą następstwem zmian wprowadzonych w umowach pomiędzy Zamawiającym a inną niż Wykonawca stroną, oraz zmian wynikających z zaleceń i wytycznych instytucji nadzorujących realizację projektu, w ramach którego realizowany jest Przedmiot Umowy,</w:t>
      </w:r>
    </w:p>
    <w:p w14:paraId="02A340D6"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niezależnych od Wykonawcy opóźnień w działaniach organów administracyjnych, których działania są niezbędne dla realizacji Przedmiotu Umowy,</w:t>
      </w:r>
    </w:p>
    <w:p w14:paraId="4BFB0B70" w14:textId="4A9A674A"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zmian przepisów prawa Unii Europejskiej lub prawa krajowego powodujących konieczność dostosowania Przedmiotu Umowy do zmi</w:t>
      </w:r>
      <w:r w:rsidR="00793A2F">
        <w:rPr>
          <w:rFonts w:ascii="Calibri" w:hAnsi="Calibri"/>
          <w:sz w:val="22"/>
          <w:szCs w:val="22"/>
        </w:rPr>
        <w:t xml:space="preserve">enionych </w:t>
      </w:r>
      <w:r w:rsidRPr="004901F1">
        <w:rPr>
          <w:rFonts w:ascii="Calibri" w:hAnsi="Calibri"/>
          <w:sz w:val="22"/>
          <w:szCs w:val="22"/>
        </w:rPr>
        <w:t xml:space="preserve">przepisów, które </w:t>
      </w:r>
      <w:r w:rsidR="00793A2F">
        <w:rPr>
          <w:rFonts w:ascii="Calibri" w:hAnsi="Calibri"/>
          <w:sz w:val="22"/>
          <w:szCs w:val="22"/>
        </w:rPr>
        <w:t xml:space="preserve">zostały zmienione </w:t>
      </w:r>
      <w:r w:rsidRPr="004901F1">
        <w:rPr>
          <w:rFonts w:ascii="Calibri" w:hAnsi="Calibri"/>
          <w:sz w:val="22"/>
          <w:szCs w:val="22"/>
        </w:rPr>
        <w:t>w trakcie realizacji Umowy,</w:t>
      </w:r>
    </w:p>
    <w:p w14:paraId="78F29C48" w14:textId="309B046C"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 xml:space="preserve">konieczności uwzględnienia wydanych w toku realizacji Przedmiotu Umowy zaleceń właściwych służb i inspekcji, </w:t>
      </w:r>
      <w:r w:rsidR="006672AB">
        <w:rPr>
          <w:rFonts w:ascii="Calibri" w:hAnsi="Calibri"/>
          <w:sz w:val="22"/>
          <w:szCs w:val="22"/>
        </w:rPr>
        <w:t xml:space="preserve">gestorów sieci, </w:t>
      </w:r>
      <w:r w:rsidRPr="004901F1">
        <w:rPr>
          <w:rFonts w:ascii="Calibri" w:hAnsi="Calibri"/>
          <w:sz w:val="22"/>
          <w:szCs w:val="22"/>
        </w:rPr>
        <w:t>jeżeli powodują one wydłużenie czasu realizacji Umowy i nie wynikają z przyczyn, za które Wykonawca ponosi odpowiedzialność,</w:t>
      </w:r>
    </w:p>
    <w:p w14:paraId="0E6269C6"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aktualizacji rozwiązań projektowych z uwagi na zmianę obowiązujących przepisów, warunków uniemożliwiających prowadzenie robót, bezpieczeństwa pracy, a także zmian wynikających z innych nieprzewidywalnych istotnych okoliczności, których wprowadzenie będzie korzystne dla Zamawiającego</w:t>
      </w:r>
    </w:p>
    <w:p w14:paraId="4BFD0282" w14:textId="687D66FD" w:rsidR="004B42BD" w:rsidRDefault="004B42BD">
      <w:pPr>
        <w:numPr>
          <w:ilvl w:val="2"/>
          <w:numId w:val="20"/>
        </w:numPr>
        <w:spacing w:line="276" w:lineRule="auto"/>
        <w:jc w:val="both"/>
        <w:rPr>
          <w:rFonts w:ascii="Calibri" w:hAnsi="Calibri"/>
          <w:sz w:val="22"/>
          <w:szCs w:val="22"/>
        </w:rPr>
      </w:pPr>
      <w:r>
        <w:rPr>
          <w:rFonts w:ascii="Calibri" w:hAnsi="Calibri"/>
          <w:sz w:val="22"/>
          <w:szCs w:val="22"/>
        </w:rPr>
        <w:t>wystąpienia okolicznoś</w:t>
      </w:r>
      <w:r w:rsidR="00624268">
        <w:rPr>
          <w:rFonts w:ascii="Calibri" w:hAnsi="Calibri"/>
          <w:sz w:val="22"/>
          <w:szCs w:val="22"/>
        </w:rPr>
        <w:t>ci</w:t>
      </w:r>
      <w:r>
        <w:rPr>
          <w:rFonts w:ascii="Calibri" w:hAnsi="Calibri"/>
          <w:sz w:val="22"/>
          <w:szCs w:val="22"/>
        </w:rPr>
        <w:t xml:space="preserve"> brak</w:t>
      </w:r>
      <w:r w:rsidR="00624268">
        <w:rPr>
          <w:rFonts w:ascii="Calibri" w:hAnsi="Calibri"/>
          <w:sz w:val="22"/>
          <w:szCs w:val="22"/>
        </w:rPr>
        <w:t>u</w:t>
      </w:r>
      <w:r>
        <w:rPr>
          <w:rFonts w:ascii="Calibri" w:hAnsi="Calibri"/>
          <w:sz w:val="22"/>
          <w:szCs w:val="22"/>
        </w:rPr>
        <w:t xml:space="preserve"> możliwości przeprowadzenia wycinki drzew ze względu na trwający okres lęgowy ptaków.</w:t>
      </w:r>
      <w:r w:rsidRPr="004B42BD">
        <w:t xml:space="preserve"> </w:t>
      </w:r>
      <w:r w:rsidRPr="004B42BD">
        <w:rPr>
          <w:rFonts w:ascii="Calibri" w:hAnsi="Calibri"/>
          <w:sz w:val="22"/>
          <w:szCs w:val="22"/>
        </w:rPr>
        <w:t>Termin wykonania Umowy zostanie wydłużony o faktyczny okres</w:t>
      </w:r>
      <w:r>
        <w:rPr>
          <w:rFonts w:ascii="Calibri" w:hAnsi="Calibri"/>
          <w:sz w:val="22"/>
          <w:szCs w:val="22"/>
        </w:rPr>
        <w:t xml:space="preserve"> braku możliwości prowadzenia </w:t>
      </w:r>
      <w:r w:rsidRPr="004B42BD">
        <w:rPr>
          <w:rFonts w:ascii="Calibri" w:hAnsi="Calibri"/>
          <w:sz w:val="22"/>
          <w:szCs w:val="22"/>
        </w:rPr>
        <w:t>robót</w:t>
      </w:r>
      <w:r>
        <w:rPr>
          <w:rFonts w:ascii="Calibri" w:hAnsi="Calibri"/>
          <w:sz w:val="22"/>
          <w:szCs w:val="22"/>
        </w:rPr>
        <w:t xml:space="preserve"> ze względu na brak wycinki drzew.</w:t>
      </w:r>
    </w:p>
    <w:p w14:paraId="0EF6C95A" w14:textId="0AF3F4A5" w:rsidR="004901F1" w:rsidRPr="004901F1" w:rsidRDefault="009570A9">
      <w:pPr>
        <w:numPr>
          <w:ilvl w:val="2"/>
          <w:numId w:val="20"/>
        </w:numPr>
        <w:spacing w:line="276" w:lineRule="auto"/>
        <w:jc w:val="both"/>
        <w:rPr>
          <w:rFonts w:ascii="Calibri" w:hAnsi="Calibri"/>
          <w:sz w:val="22"/>
          <w:szCs w:val="22"/>
        </w:rPr>
      </w:pPr>
      <w:r>
        <w:rPr>
          <w:rFonts w:ascii="Calibri" w:hAnsi="Calibri"/>
          <w:sz w:val="22"/>
          <w:szCs w:val="22"/>
        </w:rPr>
        <w:t>w przypadku zlecenia robót zamiennych lub dodatkowych</w:t>
      </w:r>
      <w:r w:rsidR="004901F1" w:rsidRPr="004901F1">
        <w:rPr>
          <w:rFonts w:ascii="Calibri" w:hAnsi="Calibri"/>
          <w:sz w:val="22"/>
          <w:szCs w:val="22"/>
        </w:rPr>
        <w:t xml:space="preserve"> o których mowa w § </w:t>
      </w:r>
      <w:r>
        <w:rPr>
          <w:rFonts w:ascii="Calibri" w:hAnsi="Calibri"/>
          <w:sz w:val="22"/>
          <w:szCs w:val="22"/>
        </w:rPr>
        <w:t>5</w:t>
      </w:r>
      <w:r w:rsidR="004901F1" w:rsidRPr="004901F1">
        <w:rPr>
          <w:rFonts w:ascii="Calibri" w:hAnsi="Calibri"/>
          <w:sz w:val="22"/>
          <w:szCs w:val="22"/>
        </w:rPr>
        <w:t xml:space="preserve">, skutkujących wydłużeniem terminu wykonania Umowy. Termin wykonania Umowy zostanie wydłużony o faktyczny okres konieczny do wykonania robót </w:t>
      </w:r>
      <w:r>
        <w:rPr>
          <w:rFonts w:ascii="Calibri" w:hAnsi="Calibri"/>
          <w:sz w:val="22"/>
          <w:szCs w:val="22"/>
        </w:rPr>
        <w:t>zamiennych lub dodatkowych</w:t>
      </w:r>
      <w:r w:rsidR="004901F1" w:rsidRPr="004901F1">
        <w:rPr>
          <w:rFonts w:ascii="Calibri" w:hAnsi="Calibri"/>
          <w:sz w:val="22"/>
          <w:szCs w:val="22"/>
        </w:rPr>
        <w:t>,</w:t>
      </w:r>
    </w:p>
    <w:p w14:paraId="2C973360" w14:textId="3439021C"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w przypadku wystąpienia szkód oraz następstw nieszczęśliwych wypadków dotyczących pracowników i osób trzecich, a powstałych w związku z prowadzonymi robotami budowlanymi, w tym także ruchem pojazdów mechanicznych na terenie budowy; termin zostanie wydłużony o okres braku możliwości wykonania umowy spowodowany wystąpieniem szkód oraz następstw nieszczęśliwych wypadków dotyczących pracowników i osób trzecich, a powstałych w związku z prowadzonymi robotami budowlanymi, w tym także ruchem pojazdów mechanicznych na terenie budowy;</w:t>
      </w:r>
    </w:p>
    <w:p w14:paraId="4F442B66" w14:textId="77777777" w:rsidR="009570A9" w:rsidRDefault="004901F1">
      <w:pPr>
        <w:numPr>
          <w:ilvl w:val="2"/>
          <w:numId w:val="20"/>
        </w:numPr>
        <w:spacing w:line="276" w:lineRule="auto"/>
        <w:jc w:val="both"/>
        <w:rPr>
          <w:rFonts w:ascii="Calibri" w:hAnsi="Calibri"/>
          <w:sz w:val="22"/>
          <w:szCs w:val="22"/>
        </w:rPr>
      </w:pPr>
      <w:r w:rsidRPr="004901F1">
        <w:rPr>
          <w:rFonts w:ascii="Calibri" w:hAnsi="Calibri"/>
          <w:sz w:val="22"/>
          <w:szCs w:val="22"/>
        </w:rPr>
        <w:lastRenderedPageBreak/>
        <w:t>powierzenia Wykonawcy do realizacji robót dodatkowych lub innych robót niewchodzących pierwotnie w zakres Przedmiotu Umowy – na czas ich wykonania, jeśli nie mogą one zostać wykonane równolegle z robotami podstawowym;</w:t>
      </w:r>
    </w:p>
    <w:p w14:paraId="2C08DB0C" w14:textId="7E558C3A" w:rsidR="004901F1" w:rsidRPr="009570A9" w:rsidRDefault="009570A9" w:rsidP="009570A9">
      <w:pPr>
        <w:spacing w:line="276" w:lineRule="auto"/>
        <w:ind w:left="720"/>
        <w:jc w:val="both"/>
        <w:rPr>
          <w:rFonts w:ascii="Calibri" w:hAnsi="Calibri"/>
          <w:sz w:val="22"/>
          <w:szCs w:val="22"/>
        </w:rPr>
      </w:pPr>
      <w:r>
        <w:rPr>
          <w:rFonts w:ascii="Calibri" w:hAnsi="Calibri"/>
          <w:sz w:val="22"/>
          <w:szCs w:val="22"/>
        </w:rPr>
        <w:t>-</w:t>
      </w:r>
      <w:r w:rsidR="004901F1" w:rsidRPr="009570A9">
        <w:rPr>
          <w:rFonts w:ascii="Calibri" w:hAnsi="Calibri"/>
          <w:sz w:val="22"/>
          <w:szCs w:val="22"/>
        </w:rPr>
        <w:t xml:space="preserve"> w każdym z powyższych przypadków, Wykonawca przekaże Zamawiającemu niezwłocznie (nie później niż w terminie 3 dni</w:t>
      </w:r>
      <w:r w:rsidR="00793A2F">
        <w:rPr>
          <w:rFonts w:ascii="Calibri" w:hAnsi="Calibri"/>
          <w:sz w:val="22"/>
          <w:szCs w:val="22"/>
        </w:rPr>
        <w:t xml:space="preserve"> roboczych</w:t>
      </w:r>
      <w:r w:rsidR="004901F1" w:rsidRPr="009570A9">
        <w:rPr>
          <w:rFonts w:ascii="Calibri" w:hAnsi="Calibri"/>
          <w:sz w:val="22"/>
          <w:szCs w:val="22"/>
        </w:rPr>
        <w:t>) zawiadomienie o wystąpieniu okoliczności mogącej mieć wpływ na termin realizacji Umowy. Brak takiego powiadomienia uznaje się za potwierdzenie przez Wykonawcę, że dana okoliczność nie ma wpływu na termin realizacji Umowy i że Wykonawca zrzeka się uprawnienia do powoływania się na taką okoliczność w przyszłości,</w:t>
      </w:r>
    </w:p>
    <w:p w14:paraId="57D63F07" w14:textId="2B69ED61" w:rsidR="006672AB" w:rsidRDefault="006672AB">
      <w:pPr>
        <w:numPr>
          <w:ilvl w:val="1"/>
          <w:numId w:val="20"/>
        </w:numPr>
        <w:spacing w:line="276" w:lineRule="auto"/>
        <w:jc w:val="both"/>
        <w:rPr>
          <w:rFonts w:ascii="Calibri" w:hAnsi="Calibri"/>
          <w:sz w:val="22"/>
          <w:szCs w:val="22"/>
        </w:rPr>
      </w:pPr>
      <w:r>
        <w:rPr>
          <w:rFonts w:ascii="Calibri" w:hAnsi="Calibri"/>
          <w:sz w:val="22"/>
          <w:szCs w:val="22"/>
        </w:rPr>
        <w:t>zmiany przedmiotu umowy w przypadku wystąpienia robót zamiennych lub dodatkowych na podstawie § 5</w:t>
      </w:r>
      <w:r w:rsidR="00793A2F">
        <w:rPr>
          <w:rFonts w:ascii="Calibri" w:hAnsi="Calibri"/>
          <w:sz w:val="22"/>
          <w:szCs w:val="22"/>
        </w:rPr>
        <w:t>,</w:t>
      </w:r>
    </w:p>
    <w:p w14:paraId="1A973AC4" w14:textId="460563E6" w:rsidR="004901F1" w:rsidRDefault="004901F1">
      <w:pPr>
        <w:numPr>
          <w:ilvl w:val="1"/>
          <w:numId w:val="20"/>
        </w:numPr>
        <w:spacing w:line="276" w:lineRule="auto"/>
        <w:jc w:val="both"/>
        <w:rPr>
          <w:rFonts w:ascii="Calibri" w:hAnsi="Calibri"/>
          <w:sz w:val="22"/>
          <w:szCs w:val="22"/>
        </w:rPr>
      </w:pPr>
      <w:r w:rsidRPr="009570A9">
        <w:rPr>
          <w:rFonts w:ascii="Calibri" w:hAnsi="Calibri"/>
          <w:sz w:val="22"/>
          <w:szCs w:val="22"/>
        </w:rPr>
        <w:t xml:space="preserve">zmiany wynagrodzenia w przypadku zlecania wykonania robót zamiennych lub </w:t>
      </w:r>
      <w:r w:rsidR="009570A9">
        <w:rPr>
          <w:rFonts w:ascii="Calibri" w:hAnsi="Calibri"/>
          <w:sz w:val="22"/>
          <w:szCs w:val="22"/>
        </w:rPr>
        <w:t xml:space="preserve">dodatkowych </w:t>
      </w:r>
      <w:r w:rsidRPr="009570A9">
        <w:rPr>
          <w:rFonts w:ascii="Calibri" w:hAnsi="Calibri"/>
          <w:sz w:val="22"/>
          <w:szCs w:val="22"/>
        </w:rPr>
        <w:t xml:space="preserve">na zasadach określonych w § </w:t>
      </w:r>
      <w:r w:rsidR="009570A9">
        <w:rPr>
          <w:rFonts w:ascii="Calibri" w:hAnsi="Calibri"/>
          <w:sz w:val="22"/>
          <w:szCs w:val="22"/>
        </w:rPr>
        <w:t>5,</w:t>
      </w:r>
    </w:p>
    <w:p w14:paraId="1E400F79" w14:textId="13FFC8DA" w:rsidR="009570A9" w:rsidRPr="009570A9" w:rsidRDefault="009570A9">
      <w:pPr>
        <w:numPr>
          <w:ilvl w:val="1"/>
          <w:numId w:val="20"/>
        </w:numPr>
        <w:spacing w:line="276" w:lineRule="auto"/>
        <w:jc w:val="both"/>
        <w:rPr>
          <w:rFonts w:ascii="Calibri" w:hAnsi="Calibri"/>
          <w:sz w:val="22"/>
          <w:szCs w:val="22"/>
        </w:rPr>
      </w:pPr>
      <w:r w:rsidRPr="009570A9">
        <w:rPr>
          <w:rFonts w:ascii="Calibri" w:hAnsi="Calibri"/>
          <w:sz w:val="22"/>
          <w:szCs w:val="22"/>
        </w:rPr>
        <w:t>zmiany wynagrodzenia w przypadku rezygnacji z wykonania części robót na zasadach określonych w § 6</w:t>
      </w:r>
      <w:r w:rsidR="00793A2F">
        <w:rPr>
          <w:rFonts w:ascii="Calibri" w:hAnsi="Calibri"/>
          <w:sz w:val="22"/>
          <w:szCs w:val="22"/>
        </w:rPr>
        <w:t>,</w:t>
      </w:r>
    </w:p>
    <w:p w14:paraId="36B6390F" w14:textId="1BEC3056" w:rsidR="004901F1" w:rsidRPr="004901F1" w:rsidRDefault="004901F1">
      <w:pPr>
        <w:numPr>
          <w:ilvl w:val="1"/>
          <w:numId w:val="20"/>
        </w:numPr>
        <w:spacing w:line="276" w:lineRule="auto"/>
        <w:jc w:val="both"/>
        <w:rPr>
          <w:rFonts w:ascii="Calibri" w:hAnsi="Calibri"/>
          <w:sz w:val="22"/>
          <w:szCs w:val="22"/>
        </w:rPr>
      </w:pPr>
      <w:r w:rsidRPr="004901F1">
        <w:rPr>
          <w:rFonts w:ascii="Calibri" w:hAnsi="Calibri"/>
          <w:sz w:val="22"/>
          <w:szCs w:val="22"/>
        </w:rPr>
        <w:t>zmiany powszechnie obowiązujących przepisów prawa w zakresie mającym wpływ na realizację umowy</w:t>
      </w:r>
      <w:r w:rsidR="00793A2F">
        <w:rPr>
          <w:rFonts w:ascii="Calibri" w:hAnsi="Calibri"/>
          <w:sz w:val="22"/>
          <w:szCs w:val="22"/>
        </w:rPr>
        <w:t>.</w:t>
      </w:r>
    </w:p>
    <w:p w14:paraId="5EC3F1E4" w14:textId="77777777" w:rsidR="00BA44D9" w:rsidRPr="00CE0A29" w:rsidRDefault="00BA44D9">
      <w:pPr>
        <w:numPr>
          <w:ilvl w:val="0"/>
          <w:numId w:val="20"/>
        </w:numPr>
        <w:tabs>
          <w:tab w:val="clear" w:pos="360"/>
          <w:tab w:val="num" w:pos="397"/>
        </w:tabs>
        <w:spacing w:line="276" w:lineRule="auto"/>
        <w:ind w:hanging="357"/>
        <w:jc w:val="both"/>
        <w:rPr>
          <w:rFonts w:ascii="Calibri" w:hAnsi="Calibri"/>
          <w:sz w:val="22"/>
          <w:szCs w:val="22"/>
        </w:rPr>
      </w:pPr>
      <w:r w:rsidRPr="00CE0A29">
        <w:rPr>
          <w:rFonts w:ascii="Calibri" w:hAnsi="Calibri"/>
          <w:sz w:val="22"/>
          <w:szCs w:val="22"/>
        </w:rPr>
        <w:t>Zmiana postanowień niniejszej umowy może nastąpić wyłącznie za zgodą obu Stron wyrażoną na piśmie, pod rygorem nieważności.</w:t>
      </w:r>
    </w:p>
    <w:p w14:paraId="1E2399B0" w14:textId="77777777" w:rsidR="00295E84" w:rsidRPr="00CE0A29" w:rsidRDefault="00295E84" w:rsidP="00295E84">
      <w:pPr>
        <w:pStyle w:val="StylWyjustowanyInterliniaConajmniej115pt"/>
        <w:spacing w:line="240" w:lineRule="auto"/>
        <w:ind w:left="284"/>
        <w:rPr>
          <w:rFonts w:ascii="Calibri" w:hAnsi="Calibri" w:cs="Calibri"/>
          <w:sz w:val="22"/>
          <w:szCs w:val="22"/>
        </w:rPr>
      </w:pPr>
    </w:p>
    <w:p w14:paraId="56CBB0F4" w14:textId="2D55965A" w:rsidR="006106E5" w:rsidRDefault="006106E5" w:rsidP="002468E1">
      <w:pPr>
        <w:jc w:val="center"/>
        <w:rPr>
          <w:rFonts w:ascii="Calibri" w:hAnsi="Calibri"/>
          <w:b/>
          <w:bCs/>
          <w:sz w:val="22"/>
          <w:szCs w:val="22"/>
        </w:rPr>
      </w:pPr>
      <w:r w:rsidRPr="00CE0A29">
        <w:rPr>
          <w:rFonts w:ascii="Calibri" w:hAnsi="Calibri"/>
          <w:b/>
          <w:bCs/>
          <w:sz w:val="22"/>
          <w:szCs w:val="22"/>
        </w:rPr>
        <w:t>§ 1</w:t>
      </w:r>
      <w:r w:rsidR="009570A9">
        <w:rPr>
          <w:rFonts w:ascii="Calibri" w:hAnsi="Calibri"/>
          <w:b/>
          <w:bCs/>
          <w:sz w:val="22"/>
          <w:szCs w:val="22"/>
        </w:rPr>
        <w:t>7</w:t>
      </w:r>
    </w:p>
    <w:p w14:paraId="0DE60344" w14:textId="00AEAE49" w:rsidR="009570A9" w:rsidRPr="009570A9" w:rsidRDefault="009570A9" w:rsidP="009570A9">
      <w:pPr>
        <w:suppressAutoHyphens w:val="0"/>
        <w:spacing w:before="60"/>
        <w:jc w:val="center"/>
        <w:rPr>
          <w:rFonts w:ascii="Calibri" w:hAnsi="Calibri" w:cs="Times New Roman"/>
          <w:sz w:val="22"/>
          <w:szCs w:val="22"/>
          <w:u w:val="single"/>
        </w:rPr>
      </w:pPr>
      <w:r w:rsidRPr="009570A9">
        <w:rPr>
          <w:rFonts w:ascii="Calibri" w:hAnsi="Calibri" w:cs="Times New Roman"/>
          <w:sz w:val="22"/>
          <w:szCs w:val="22"/>
          <w:u w:val="single"/>
        </w:rPr>
        <w:t>Klauzula RODO</w:t>
      </w:r>
    </w:p>
    <w:p w14:paraId="5F506D6F" w14:textId="77777777" w:rsidR="008E4727" w:rsidRPr="008E4727" w:rsidRDefault="008E4727">
      <w:pPr>
        <w:numPr>
          <w:ilvl w:val="0"/>
          <w:numId w:val="21"/>
        </w:numPr>
        <w:tabs>
          <w:tab w:val="clear" w:pos="360"/>
        </w:tabs>
        <w:spacing w:line="276" w:lineRule="auto"/>
        <w:jc w:val="both"/>
        <w:rPr>
          <w:rFonts w:ascii="Calibri" w:hAnsi="Calibri"/>
          <w:sz w:val="22"/>
          <w:szCs w:val="22"/>
        </w:rPr>
      </w:pPr>
      <w:r w:rsidRPr="008E4727">
        <w:rPr>
          <w:rFonts w:ascii="Calibri" w:hAnsi="Calibri"/>
          <w:sz w:val="22"/>
          <w:szCs w:val="22"/>
        </w:rPr>
        <w:t>Dane  osobowe  Wykonawcy  oraz  innych  osób  biorących  udział  w  wykonaniu niniejszej  umowy przetwarzane  będą  zgodnie  z  przepisami  rozporządzenia  Parlamentu  Europejskiego  i  Rady  (UE) 2016/679 z dnia 27 kwietnia 2016 r. w  sprawie ochrony osób fizycznych w związku z przetwarzaniem danych osobowych i w sprawie swobodnego przepływu takich danych oraz  uchylenia  dyrektywy 95/46/WE (Dz. Urz. UE  L 119 z 0 .05.2016, str. 1), dalej „RODO”, jak  również zgodnie z ustawą z dnia 21 lutego 2019 r. o zmianie niektórych ustaw w związku z zapewnieniem stosowania rozporządzenia Parlamentu  Europejskiego  i  Rady  (UE)  2016/679 z dnia 27 kwietnia 2016 r. w sprawie ochrony osób fizycznych w związku z przetwarzaniem danych osobowych i w sprawie swobodnego przepływu takich danych oraz uchylenia dyrektywy 95/46/WE (Dz. U. z 2019 r. poz. 730).</w:t>
      </w:r>
    </w:p>
    <w:p w14:paraId="2B8331A3" w14:textId="77777777" w:rsidR="008E4727" w:rsidRPr="008E4727" w:rsidRDefault="008E4727">
      <w:pPr>
        <w:numPr>
          <w:ilvl w:val="0"/>
          <w:numId w:val="21"/>
        </w:numPr>
        <w:tabs>
          <w:tab w:val="clear" w:pos="360"/>
          <w:tab w:val="num" w:pos="397"/>
        </w:tabs>
        <w:spacing w:line="276" w:lineRule="auto"/>
        <w:ind w:hanging="357"/>
        <w:jc w:val="both"/>
        <w:rPr>
          <w:rFonts w:ascii="Calibri" w:hAnsi="Calibri"/>
          <w:sz w:val="22"/>
          <w:szCs w:val="22"/>
        </w:rPr>
      </w:pPr>
      <w:r w:rsidRPr="008E4727">
        <w:rPr>
          <w:rFonts w:ascii="Calibri" w:hAnsi="Calibri"/>
          <w:sz w:val="22"/>
          <w:szCs w:val="22"/>
        </w:rPr>
        <w:t xml:space="preserve">Zgodnie z art. 13 ust. 1 i 2 RODO, Zamawiający informuje, a Wykonawca oświadcza, iż poniższą informację przyjmuje do wiadomości: </w:t>
      </w:r>
    </w:p>
    <w:p w14:paraId="63140CC9" w14:textId="77777777" w:rsidR="008E4727" w:rsidRPr="008E4727" w:rsidRDefault="008E4727">
      <w:pPr>
        <w:numPr>
          <w:ilvl w:val="1"/>
          <w:numId w:val="21"/>
        </w:numPr>
        <w:spacing w:line="276" w:lineRule="auto"/>
        <w:jc w:val="both"/>
        <w:rPr>
          <w:rFonts w:ascii="Calibri" w:hAnsi="Calibri"/>
          <w:sz w:val="22"/>
          <w:szCs w:val="22"/>
        </w:rPr>
      </w:pPr>
      <w:bookmarkStart w:id="16" w:name="_Hlk199622919"/>
      <w:r w:rsidRPr="008E4727">
        <w:rPr>
          <w:rFonts w:ascii="Calibri" w:hAnsi="Calibri"/>
          <w:sz w:val="22"/>
          <w:szCs w:val="22"/>
        </w:rPr>
        <w:t>administratorem danych osobowych Wykonawcy oraz innych osób biorących udział w wykonaniu niniejszej umowy jest Wójt Gminy Chełm Śląski, ul.  Konarskiego 2, 41-403 Chełm Śląski;</w:t>
      </w:r>
    </w:p>
    <w:p w14:paraId="133B5B4E" w14:textId="2EC3E31A"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Inspektorem ochrony danych w Gminie Chełm Śląski jest Pan Michał </w:t>
      </w:r>
      <w:proofErr w:type="spellStart"/>
      <w:r w:rsidRPr="008E4727">
        <w:rPr>
          <w:rFonts w:ascii="Calibri" w:hAnsi="Calibri"/>
          <w:sz w:val="22"/>
          <w:szCs w:val="22"/>
        </w:rPr>
        <w:t>Pienta</w:t>
      </w:r>
      <w:proofErr w:type="spellEnd"/>
      <w:r w:rsidRPr="008E4727">
        <w:rPr>
          <w:rFonts w:ascii="Calibri" w:hAnsi="Calibri"/>
          <w:sz w:val="22"/>
          <w:szCs w:val="22"/>
        </w:rPr>
        <w:t xml:space="preserve"> tel.  502 528 847, e</w:t>
      </w:r>
      <w:r w:rsidR="00091EAA">
        <w:rPr>
          <w:rFonts w:ascii="Calibri" w:hAnsi="Calibri"/>
          <w:sz w:val="22"/>
          <w:szCs w:val="22"/>
        </w:rPr>
        <w:t>-</w:t>
      </w:r>
      <w:r w:rsidRPr="008E4727">
        <w:rPr>
          <w:rFonts w:ascii="Calibri" w:hAnsi="Calibri"/>
          <w:sz w:val="22"/>
          <w:szCs w:val="22"/>
        </w:rPr>
        <w:t xml:space="preserve">mail: </w:t>
      </w:r>
      <w:hyperlink r:id="rId7">
        <w:r w:rsidRPr="008E4727">
          <w:rPr>
            <w:rFonts w:ascii="Calibri" w:hAnsi="Calibri"/>
            <w:sz w:val="22"/>
            <w:szCs w:val="22"/>
          </w:rPr>
          <w:t>iod@chelmsl.pl</w:t>
        </w:r>
      </w:hyperlink>
      <w:r w:rsidRPr="008E4727">
        <w:rPr>
          <w:rFonts w:ascii="Calibri" w:hAnsi="Calibri"/>
          <w:sz w:val="22"/>
          <w:szCs w:val="22"/>
        </w:rPr>
        <w:t>;</w:t>
      </w:r>
    </w:p>
    <w:bookmarkEnd w:id="16"/>
    <w:p w14:paraId="672A8278"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dane  osobowe  Wykonawcy oraz innych osób biorących udział w wykonaniu niniejszej umowy przetwarzane będą na podstawie art. 6 ust. 1 lit. c RODO w  celu związanym z realizacją niniejszej umowy. </w:t>
      </w:r>
    </w:p>
    <w:p w14:paraId="64DC2C34"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odbiorcami  danych  osobowych  Wykonawcy oraz innych osób biorących udział w wykonaniu niniejszej umowy będą  osoby  lub  podmioty,  którym  udostępniona  zostanie dokumentacja postępowania w oparciu o art. 18 oraz art. 74 ustawy </w:t>
      </w:r>
      <w:proofErr w:type="spellStart"/>
      <w:r w:rsidRPr="008E4727">
        <w:rPr>
          <w:rFonts w:ascii="Calibri" w:hAnsi="Calibri"/>
          <w:sz w:val="22"/>
          <w:szCs w:val="22"/>
        </w:rPr>
        <w:t>Pzp</w:t>
      </w:r>
      <w:proofErr w:type="spellEnd"/>
      <w:r w:rsidRPr="008E4727">
        <w:rPr>
          <w:rFonts w:ascii="Calibri" w:hAnsi="Calibri"/>
          <w:sz w:val="22"/>
          <w:szCs w:val="22"/>
        </w:rPr>
        <w:t xml:space="preserve">., </w:t>
      </w:r>
    </w:p>
    <w:p w14:paraId="6D98B555" w14:textId="141F8920"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lastRenderedPageBreak/>
        <w:t>dane  osobowe  Wykonawcy oraz innych osób biorących udział w wykonaniu niniejszej umowy mogą być przekazywane innym organom i podmiotom wyłącznie na podstawie obowiązujących przepisów prawa, w tym z  uwzględnieniem ustawy z dnia 6 września 2001 roku o dostępie do informacji publicznej (tj.: Dz. U. z 202</w:t>
      </w:r>
      <w:r w:rsidR="00793A2F">
        <w:rPr>
          <w:rFonts w:ascii="Calibri" w:hAnsi="Calibri"/>
          <w:sz w:val="22"/>
          <w:szCs w:val="22"/>
        </w:rPr>
        <w:t>2</w:t>
      </w:r>
      <w:r w:rsidRPr="008E4727">
        <w:rPr>
          <w:rFonts w:ascii="Calibri" w:hAnsi="Calibri"/>
          <w:sz w:val="22"/>
          <w:szCs w:val="22"/>
        </w:rPr>
        <w:t xml:space="preserve">0 r., poz. </w:t>
      </w:r>
      <w:r w:rsidR="00793A2F">
        <w:rPr>
          <w:rFonts w:ascii="Calibri" w:hAnsi="Calibri"/>
          <w:sz w:val="22"/>
          <w:szCs w:val="22"/>
        </w:rPr>
        <w:t>902</w:t>
      </w:r>
      <w:r w:rsidRPr="008E4727">
        <w:rPr>
          <w:rFonts w:ascii="Calibri" w:hAnsi="Calibri"/>
          <w:sz w:val="22"/>
          <w:szCs w:val="22"/>
        </w:rPr>
        <w:t>),</w:t>
      </w:r>
    </w:p>
    <w:p w14:paraId="1671740B" w14:textId="5236CF9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dane  osobowe  Wykonawcy oraz innych osób biorących udział w wykonaniu niniejszej umowy będą przechowywane zgodnie z  art. 78 ust. 1 ustawy </w:t>
      </w:r>
      <w:proofErr w:type="spellStart"/>
      <w:r w:rsidRPr="008E4727">
        <w:rPr>
          <w:rFonts w:ascii="Calibri" w:hAnsi="Calibri"/>
          <w:sz w:val="22"/>
          <w:szCs w:val="22"/>
        </w:rPr>
        <w:t>Pzp</w:t>
      </w:r>
      <w:proofErr w:type="spellEnd"/>
      <w:r w:rsidRPr="008E4727">
        <w:rPr>
          <w:rFonts w:ascii="Calibri" w:hAnsi="Calibri"/>
          <w:sz w:val="22"/>
          <w:szCs w:val="22"/>
        </w:rPr>
        <w:t xml:space="preserve">., zgodnie z którym Zamawiający przechowuje protokół postępowania wraz z  załącznikami przez okres 4 lat od dnia zakończenia postępowania o  udzielenie zamówienia, w sposób gwarantujący jego nienaruszalność; zgodnie z art. 78 ust. 4  ustawy  </w:t>
      </w:r>
      <w:proofErr w:type="spellStart"/>
      <w:r w:rsidRPr="008E4727">
        <w:rPr>
          <w:rFonts w:ascii="Calibri" w:hAnsi="Calibri"/>
          <w:sz w:val="22"/>
          <w:szCs w:val="22"/>
        </w:rPr>
        <w:t>Pzp</w:t>
      </w:r>
      <w:proofErr w:type="spellEnd"/>
      <w:r w:rsidRPr="008E4727">
        <w:rPr>
          <w:rFonts w:ascii="Calibri" w:hAnsi="Calibri"/>
          <w:sz w:val="22"/>
          <w:szCs w:val="22"/>
        </w:rPr>
        <w:t xml:space="preserve">,  jeżeli  okres  obowiązywania  umowy  w   sprawie  zamówienia publicznego  przekracza  4  lata,  zamawiający  przechowuje  protokół  postępowania  wraz  z załącznikami przez cały okres obowiązywania umowy w sprawie zamówienia publicznego, </w:t>
      </w:r>
    </w:p>
    <w:p w14:paraId="197D8EB5" w14:textId="78AEA80E"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obowiązek podania danych osobowych bezpośrednio dotyczących Wykonawcy oraz innych osób biorących udział w wykonaniu niniejszej umowy  jest wymogiem ustawowym określonym w przepisach ustawy </w:t>
      </w:r>
      <w:proofErr w:type="spellStart"/>
      <w:r w:rsidRPr="008E4727">
        <w:rPr>
          <w:rFonts w:ascii="Calibri" w:hAnsi="Calibri"/>
          <w:sz w:val="22"/>
          <w:szCs w:val="22"/>
        </w:rPr>
        <w:t>Pzp</w:t>
      </w:r>
      <w:proofErr w:type="spellEnd"/>
      <w:r w:rsidRPr="008E4727">
        <w:rPr>
          <w:rFonts w:ascii="Calibri" w:hAnsi="Calibri"/>
          <w:sz w:val="22"/>
          <w:szCs w:val="22"/>
        </w:rPr>
        <w:t xml:space="preserve">, związanym z  udziałem w postępowaniu o udzielenie zamówienia publicznego; konsekwencje niepodania określonych danych wynikają z ustawy </w:t>
      </w:r>
      <w:proofErr w:type="spellStart"/>
      <w:r w:rsidRPr="008E4727">
        <w:rPr>
          <w:rFonts w:ascii="Calibri" w:hAnsi="Calibri"/>
          <w:sz w:val="22"/>
          <w:szCs w:val="22"/>
        </w:rPr>
        <w:t>Pzp</w:t>
      </w:r>
      <w:proofErr w:type="spellEnd"/>
      <w:r w:rsidRPr="008E4727">
        <w:rPr>
          <w:rFonts w:ascii="Calibri" w:hAnsi="Calibri"/>
          <w:sz w:val="22"/>
          <w:szCs w:val="22"/>
        </w:rPr>
        <w:t xml:space="preserve">. </w:t>
      </w:r>
    </w:p>
    <w:p w14:paraId="00D87EE3"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w odniesieniu do danych osobowych Wykonawcy oraz innych osób biorących udział w wykonaniu niniejszej umowy decyzje nie będą podejmowane w sposób zautomatyzowany, stosownie do art. 22 RODO. </w:t>
      </w:r>
    </w:p>
    <w:p w14:paraId="0C8888BC" w14:textId="77777777" w:rsidR="008E4727" w:rsidRPr="008E4727" w:rsidRDefault="008E4727">
      <w:pPr>
        <w:numPr>
          <w:ilvl w:val="0"/>
          <w:numId w:val="21"/>
        </w:numPr>
        <w:tabs>
          <w:tab w:val="clear" w:pos="360"/>
          <w:tab w:val="num" w:pos="397"/>
        </w:tabs>
        <w:spacing w:line="276" w:lineRule="auto"/>
        <w:ind w:hanging="357"/>
        <w:jc w:val="both"/>
        <w:rPr>
          <w:rFonts w:ascii="Calibri" w:hAnsi="Calibri"/>
          <w:sz w:val="22"/>
          <w:szCs w:val="22"/>
        </w:rPr>
      </w:pPr>
      <w:r w:rsidRPr="008E4727">
        <w:rPr>
          <w:rFonts w:ascii="Calibri" w:hAnsi="Calibri"/>
          <w:sz w:val="22"/>
          <w:szCs w:val="22"/>
        </w:rPr>
        <w:t xml:space="preserve">Wykonawca oraz inne osoby biorące udział w wykonaniu niniejszej umowy mają:  </w:t>
      </w:r>
    </w:p>
    <w:p w14:paraId="6CF24599"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na podstawie art. 15 RODO prawo do dostępu do treści swoich danych, </w:t>
      </w:r>
    </w:p>
    <w:p w14:paraId="2564F7DB"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na podstawie art. 16 RODO prawo sprostowania danych osobowych, </w:t>
      </w:r>
    </w:p>
    <w:p w14:paraId="2D8552C5" w14:textId="0A189F33"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na podstawie art. 18 RODO prawo żądania od administratora ograniczenia  przetwarzania danych osobowych z zastrzeżeniem przypadków, o których mowa w art. 18 ust. 2 RODO, </w:t>
      </w:r>
    </w:p>
    <w:p w14:paraId="6EC50A9B"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prawo do wniesienia skargi do Prezesa Urzędu Ochrony Danych Osobowych, gdy uzna Wykonawca oraz inne osoby biorące udział w wykonaniu niniejszej umowy, że przetwarzanie danych osobowych wyżej wymienionych narusza przepisy RODO. </w:t>
      </w:r>
    </w:p>
    <w:p w14:paraId="1834E19C" w14:textId="77777777" w:rsidR="008E4727" w:rsidRPr="008E4727" w:rsidRDefault="008E4727">
      <w:pPr>
        <w:numPr>
          <w:ilvl w:val="0"/>
          <w:numId w:val="21"/>
        </w:numPr>
        <w:tabs>
          <w:tab w:val="clear" w:pos="360"/>
          <w:tab w:val="num" w:pos="397"/>
        </w:tabs>
        <w:spacing w:line="276" w:lineRule="auto"/>
        <w:ind w:hanging="357"/>
        <w:jc w:val="both"/>
        <w:rPr>
          <w:rFonts w:ascii="Calibri" w:hAnsi="Calibri"/>
          <w:sz w:val="22"/>
          <w:szCs w:val="22"/>
        </w:rPr>
      </w:pPr>
      <w:r w:rsidRPr="008E4727">
        <w:rPr>
          <w:rFonts w:ascii="Calibri" w:hAnsi="Calibri"/>
          <w:sz w:val="22"/>
          <w:szCs w:val="22"/>
        </w:rPr>
        <w:t xml:space="preserve">Wykonawcy oraz innym osobom biorącym udział w wykonaniu niniejszej umowy nie przysługuje: </w:t>
      </w:r>
    </w:p>
    <w:p w14:paraId="3FBFD68B"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w związku z art. 17 ust. 3 lit. b, d lub e RODO prawo do usunięcia danych osobowych, </w:t>
      </w:r>
    </w:p>
    <w:p w14:paraId="3D96672A"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prawo do przenoszenia danych osobowych, o którym mowa w art. 20 RODO, </w:t>
      </w:r>
    </w:p>
    <w:p w14:paraId="4E0099D6"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na  podstawie  art.  21  RODO  prawo  sprzeciwu,  wobec  przetwarzania  danych  osobowych, gdyż podstawą prawną przetwarzania danych osobowych Wykonawcy oraz innych osób biorących udział w wykonaniu niniejszej umowy jest art. 6 ust. 1 lit. c RODO. </w:t>
      </w:r>
    </w:p>
    <w:p w14:paraId="081A8FF2" w14:textId="77777777" w:rsidR="008E4727" w:rsidRPr="008E4727" w:rsidRDefault="008E4727">
      <w:pPr>
        <w:numPr>
          <w:ilvl w:val="0"/>
          <w:numId w:val="21"/>
        </w:numPr>
        <w:tabs>
          <w:tab w:val="clear" w:pos="360"/>
          <w:tab w:val="num" w:pos="397"/>
        </w:tabs>
        <w:spacing w:line="276" w:lineRule="auto"/>
        <w:ind w:hanging="357"/>
        <w:jc w:val="both"/>
        <w:rPr>
          <w:rFonts w:ascii="Calibri" w:hAnsi="Calibri"/>
          <w:sz w:val="22"/>
          <w:szCs w:val="22"/>
        </w:rPr>
      </w:pPr>
      <w:r w:rsidRPr="008E4727">
        <w:rPr>
          <w:rFonts w:ascii="Calibri" w:hAnsi="Calibri"/>
          <w:sz w:val="22"/>
          <w:szCs w:val="22"/>
        </w:rPr>
        <w:t>Podanie przez Wykonawcę oraz inne osoby biorące udział w wykonaniu niniejszej umowy danych osobowych jest dobrowolne, jednakże odmowa ich podania jest równoznaczna z brakiem możliwości zawarcia umowy.</w:t>
      </w:r>
    </w:p>
    <w:p w14:paraId="1D701CC6" w14:textId="77777777" w:rsidR="00091EAA" w:rsidRDefault="00091EAA" w:rsidP="008E4727">
      <w:pPr>
        <w:jc w:val="center"/>
        <w:rPr>
          <w:rFonts w:ascii="Calibri" w:hAnsi="Calibri"/>
          <w:b/>
          <w:bCs/>
          <w:sz w:val="22"/>
          <w:szCs w:val="22"/>
        </w:rPr>
      </w:pPr>
    </w:p>
    <w:p w14:paraId="7E10EB49" w14:textId="1A9C9682" w:rsidR="008E4727" w:rsidRDefault="008E4727" w:rsidP="008E4727">
      <w:pPr>
        <w:jc w:val="center"/>
        <w:rPr>
          <w:rFonts w:ascii="Calibri" w:hAnsi="Calibri"/>
          <w:b/>
          <w:bCs/>
          <w:sz w:val="22"/>
          <w:szCs w:val="22"/>
        </w:rPr>
      </w:pPr>
      <w:r w:rsidRPr="008E4727">
        <w:rPr>
          <w:rFonts w:ascii="Calibri" w:hAnsi="Calibri"/>
          <w:b/>
          <w:bCs/>
          <w:sz w:val="22"/>
          <w:szCs w:val="22"/>
        </w:rPr>
        <w:t>§ 1</w:t>
      </w:r>
      <w:r w:rsidR="009570A9">
        <w:rPr>
          <w:rFonts w:ascii="Calibri" w:hAnsi="Calibri"/>
          <w:b/>
          <w:bCs/>
          <w:sz w:val="22"/>
          <w:szCs w:val="22"/>
        </w:rPr>
        <w:t>8</w:t>
      </w:r>
    </w:p>
    <w:p w14:paraId="26FD3FD2" w14:textId="72358DF6" w:rsidR="009570A9" w:rsidRPr="009570A9" w:rsidRDefault="009570A9" w:rsidP="009570A9">
      <w:pPr>
        <w:suppressAutoHyphens w:val="0"/>
        <w:spacing w:before="60"/>
        <w:jc w:val="center"/>
        <w:rPr>
          <w:rFonts w:ascii="Calibri" w:hAnsi="Calibri" w:cs="Times New Roman"/>
          <w:sz w:val="22"/>
          <w:szCs w:val="22"/>
          <w:u w:val="single"/>
        </w:rPr>
      </w:pPr>
      <w:r w:rsidRPr="009570A9">
        <w:rPr>
          <w:rFonts w:ascii="Calibri" w:hAnsi="Calibri" w:cs="Times New Roman"/>
          <w:sz w:val="22"/>
          <w:szCs w:val="22"/>
          <w:u w:val="single"/>
        </w:rPr>
        <w:t>Klauzula doręczeniowa</w:t>
      </w:r>
    </w:p>
    <w:p w14:paraId="6A1F4E72" w14:textId="77777777" w:rsidR="008E4727" w:rsidRPr="008E4727" w:rsidRDefault="008E4727">
      <w:pPr>
        <w:numPr>
          <w:ilvl w:val="0"/>
          <w:numId w:val="4"/>
        </w:numPr>
        <w:tabs>
          <w:tab w:val="left" w:pos="360"/>
        </w:tabs>
        <w:jc w:val="both"/>
        <w:rPr>
          <w:rFonts w:ascii="Calibri" w:hAnsi="Calibri"/>
          <w:sz w:val="22"/>
          <w:szCs w:val="22"/>
        </w:rPr>
      </w:pPr>
      <w:r w:rsidRPr="008E4727">
        <w:rPr>
          <w:rFonts w:ascii="Calibri" w:hAnsi="Calibri"/>
          <w:sz w:val="22"/>
          <w:szCs w:val="22"/>
        </w:rPr>
        <w:t>Wykonawca zobowiązuje się do niezwłocznego pisemnego informowania o wszelkich zmianach dotyczących swojej nazwy, siedziby, sposobu reprezentacji, nr NIP, nr REGON, nr KRS lub wpisu do Centralnej ewidencji i informacji o działalności gospodarczej. Zgodnie z art. 78</w:t>
      </w:r>
      <w:r w:rsidRPr="008E4727">
        <w:rPr>
          <w:rFonts w:ascii="Calibri" w:hAnsi="Calibri"/>
          <w:sz w:val="22"/>
          <w:szCs w:val="22"/>
          <w:vertAlign w:val="superscript"/>
        </w:rPr>
        <w:t>1</w:t>
      </w:r>
      <w:r w:rsidRPr="008E4727">
        <w:rPr>
          <w:rFonts w:ascii="Calibri" w:hAnsi="Calibri"/>
          <w:sz w:val="22"/>
          <w:szCs w:val="22"/>
        </w:rPr>
        <w:t xml:space="preserve"> Kodeksu cywilnego oświadczenie woli złożone w </w:t>
      </w:r>
      <w:r w:rsidRPr="008E4727">
        <w:rPr>
          <w:rFonts w:ascii="Calibri" w:hAnsi="Calibri"/>
          <w:sz w:val="22"/>
          <w:szCs w:val="22"/>
        </w:rPr>
        <w:lastRenderedPageBreak/>
        <w:t>formie elektronicznej jest równoważne z oświadczeniem woli złożonym w formie pisemnej. Do zachowania elektronicznej formy czynności prawnej wystarcza złożenie oświadczenia woli w postaci elektronicznej i opatrzenie go kwalifikowanym podpisem elektronicznym.</w:t>
      </w:r>
    </w:p>
    <w:p w14:paraId="4E11603A" w14:textId="77777777" w:rsidR="008E4727" w:rsidRPr="008E4727" w:rsidRDefault="008E4727">
      <w:pPr>
        <w:numPr>
          <w:ilvl w:val="0"/>
          <w:numId w:val="4"/>
        </w:numPr>
        <w:tabs>
          <w:tab w:val="left" w:pos="360"/>
          <w:tab w:val="num" w:pos="720"/>
        </w:tabs>
        <w:jc w:val="both"/>
        <w:rPr>
          <w:rFonts w:ascii="Calibri" w:hAnsi="Calibri"/>
          <w:sz w:val="22"/>
          <w:szCs w:val="22"/>
        </w:rPr>
      </w:pPr>
      <w:r w:rsidRPr="008E4727">
        <w:rPr>
          <w:rFonts w:ascii="Calibri" w:hAnsi="Calibri"/>
          <w:sz w:val="22"/>
          <w:szCs w:val="22"/>
        </w:rPr>
        <w:t>Wszelkie zawiadomienia, oświadczenia, wnioski, pisma oraz faktury i inne dokumenty finansowo-księgowe dotyczące lub związane z niniejszą Umową przesyłane będą zgodnie z zapisami ust. 3 i ust. 4.</w:t>
      </w:r>
    </w:p>
    <w:p w14:paraId="0BA571BB" w14:textId="77777777" w:rsidR="008E4727" w:rsidRPr="008E4727" w:rsidRDefault="008E4727">
      <w:pPr>
        <w:numPr>
          <w:ilvl w:val="0"/>
          <w:numId w:val="4"/>
        </w:numPr>
        <w:jc w:val="both"/>
        <w:rPr>
          <w:rFonts w:ascii="Calibri" w:hAnsi="Calibri"/>
          <w:sz w:val="22"/>
          <w:szCs w:val="22"/>
        </w:rPr>
      </w:pPr>
      <w:r w:rsidRPr="008E4727">
        <w:rPr>
          <w:rFonts w:ascii="Calibri" w:hAnsi="Calibri"/>
          <w:sz w:val="22"/>
          <w:szCs w:val="22"/>
        </w:rPr>
        <w:t>Wszelkie zawiadomienia, oświadczenia, wnioski, pisma dostarczane mogą być:</w:t>
      </w:r>
    </w:p>
    <w:p w14:paraId="6508D28C" w14:textId="77777777" w:rsidR="008E4727" w:rsidRPr="008E4727" w:rsidRDefault="008E4727">
      <w:pPr>
        <w:numPr>
          <w:ilvl w:val="1"/>
          <w:numId w:val="4"/>
        </w:numPr>
        <w:jc w:val="both"/>
        <w:rPr>
          <w:rFonts w:ascii="Calibri" w:hAnsi="Calibri"/>
          <w:sz w:val="22"/>
          <w:szCs w:val="22"/>
        </w:rPr>
      </w:pPr>
      <w:r w:rsidRPr="008E4727">
        <w:rPr>
          <w:rFonts w:ascii="Calibri" w:hAnsi="Calibri"/>
          <w:sz w:val="22"/>
          <w:szCs w:val="22"/>
        </w:rPr>
        <w:t>w formie papierowej wraz z wymaganymi załącznikami pod warunkiem doręczenia na adres pocztowy,</w:t>
      </w:r>
    </w:p>
    <w:p w14:paraId="1E8226DE" w14:textId="77777777" w:rsidR="008E4727" w:rsidRPr="008E4727" w:rsidRDefault="008E4727">
      <w:pPr>
        <w:numPr>
          <w:ilvl w:val="1"/>
          <w:numId w:val="4"/>
        </w:numPr>
        <w:jc w:val="both"/>
        <w:rPr>
          <w:rFonts w:ascii="Calibri" w:hAnsi="Calibri"/>
          <w:sz w:val="22"/>
          <w:szCs w:val="22"/>
        </w:rPr>
      </w:pPr>
      <w:r w:rsidRPr="008E4727">
        <w:rPr>
          <w:rFonts w:ascii="Calibri" w:hAnsi="Calibri"/>
          <w:sz w:val="22"/>
          <w:szCs w:val="22"/>
        </w:rPr>
        <w:t xml:space="preserve">w formie elektronicznej wraz z wymaganymi załącznikami pod warunkiem przesyłania na adres e-mail………………………… </w:t>
      </w:r>
    </w:p>
    <w:p w14:paraId="0219DC9B" w14:textId="77777777" w:rsidR="008E4727" w:rsidRPr="008E4727" w:rsidRDefault="008E4727">
      <w:pPr>
        <w:numPr>
          <w:ilvl w:val="0"/>
          <w:numId w:val="4"/>
        </w:numPr>
        <w:tabs>
          <w:tab w:val="clear" w:pos="360"/>
        </w:tabs>
        <w:jc w:val="both"/>
        <w:rPr>
          <w:rFonts w:ascii="Calibri" w:hAnsi="Calibri"/>
          <w:sz w:val="22"/>
          <w:szCs w:val="22"/>
        </w:rPr>
      </w:pPr>
      <w:r w:rsidRPr="008E4727">
        <w:rPr>
          <w:rFonts w:ascii="Calibri" w:hAnsi="Calibri"/>
          <w:sz w:val="22"/>
          <w:szCs w:val="22"/>
        </w:rPr>
        <w:t xml:space="preserve">W przypadku nie odebrania przesyłki pocztowej przez Wykonawcę lub zmiany adresu i nie wskazania Zamawiającemu nowego adresu do doręczeń, przesyłka wysłana przez Zamawiającego na ostatni znany adres Wykonawcy i zwrócona z przyczyn wymienionych powyżej będzie uznana za skutecznie doręczoną. Strony ustalają, że doręczenie jest dokonane z chwilą upływu terminu do odebrania przesyłki awizowanej (również w przypadku nie dostarczenia przesyłki z uwagi na zmianę adresu). </w:t>
      </w:r>
    </w:p>
    <w:p w14:paraId="3530E480" w14:textId="4C818073" w:rsidR="008E4727" w:rsidRPr="008E4727" w:rsidRDefault="008E4727">
      <w:pPr>
        <w:numPr>
          <w:ilvl w:val="0"/>
          <w:numId w:val="4"/>
        </w:numPr>
        <w:jc w:val="both"/>
        <w:rPr>
          <w:rFonts w:ascii="Calibri" w:hAnsi="Calibri"/>
          <w:sz w:val="22"/>
          <w:szCs w:val="22"/>
        </w:rPr>
      </w:pPr>
      <w:r w:rsidRPr="008E4727">
        <w:rPr>
          <w:rFonts w:ascii="Calibri" w:hAnsi="Calibri"/>
          <w:sz w:val="22"/>
          <w:szCs w:val="22"/>
        </w:rPr>
        <w:t>W przypadku komunikacji elektronicznej (za pomocą poczty e-mail), za moment doręczenia uznaje się moment przesłania wiadomości e-mail przez Zamawiającego na adres Wykonawcy</w:t>
      </w:r>
      <w:r w:rsidR="00793A2F">
        <w:rPr>
          <w:rFonts w:ascii="Calibri" w:hAnsi="Calibri"/>
          <w:sz w:val="22"/>
          <w:szCs w:val="22"/>
        </w:rPr>
        <w:t>, chyba że Wykonawca udowodni, że z powodów technicznych doręczenie nastąpiło później</w:t>
      </w:r>
      <w:r w:rsidRPr="008E4727">
        <w:rPr>
          <w:rFonts w:ascii="Calibri" w:hAnsi="Calibri"/>
          <w:sz w:val="22"/>
          <w:szCs w:val="22"/>
        </w:rPr>
        <w:t>.</w:t>
      </w:r>
    </w:p>
    <w:p w14:paraId="2FBAD334" w14:textId="77777777" w:rsidR="008E4727" w:rsidRPr="008E4727" w:rsidRDefault="008E4727">
      <w:pPr>
        <w:numPr>
          <w:ilvl w:val="0"/>
          <w:numId w:val="4"/>
        </w:numPr>
        <w:jc w:val="both"/>
        <w:rPr>
          <w:rFonts w:ascii="Calibri" w:hAnsi="Calibri"/>
          <w:sz w:val="22"/>
          <w:szCs w:val="22"/>
        </w:rPr>
      </w:pPr>
      <w:r w:rsidRPr="008E4727">
        <w:rPr>
          <w:rFonts w:ascii="Calibri" w:hAnsi="Calibri"/>
          <w:sz w:val="22"/>
          <w:szCs w:val="22"/>
        </w:rPr>
        <w:t>W przypadku przesłania Wykonawcy wiadomości e-mail oraz przesyłki, moment doręczenia określa się zgodnie z ust. 5. Późniejszy odbiór przesyłki nie powoduje zmiany wyznaczonego momentu doręczenia, a jeśli wiadomość lub pismo Zamawiającego określa termin na dokonanie jakiejś czynności lub zaniechanie wykonywania czynności przez Wykonawcę – bieg tego terminu wyznacza się od momentu doręczenia obliczonego zgodnie z ust. 5.</w:t>
      </w:r>
    </w:p>
    <w:p w14:paraId="2D452E0F" w14:textId="77777777" w:rsidR="00295E84" w:rsidRPr="00CE0A29" w:rsidRDefault="00295E84" w:rsidP="002468E1">
      <w:pPr>
        <w:pStyle w:val="Akapitzlist"/>
        <w:widowControl/>
        <w:spacing w:after="0" w:line="240" w:lineRule="auto"/>
        <w:ind w:left="284"/>
        <w:jc w:val="both"/>
        <w:rPr>
          <w:rFonts w:cs="Calibri"/>
          <w:i w:val="0"/>
          <w:sz w:val="22"/>
          <w:szCs w:val="22"/>
        </w:rPr>
      </w:pPr>
    </w:p>
    <w:p w14:paraId="35FF80CF" w14:textId="56F6220C" w:rsidR="006672AB" w:rsidRDefault="00C91021" w:rsidP="00C91021">
      <w:pPr>
        <w:rPr>
          <w:rFonts w:ascii="Calibri" w:hAnsi="Calibri"/>
          <w:b/>
          <w:bCs/>
          <w:sz w:val="22"/>
          <w:szCs w:val="22"/>
        </w:rPr>
      </w:pPr>
      <w:r>
        <w:rPr>
          <w:rFonts w:ascii="Calibri" w:hAnsi="Calibri"/>
          <w:b/>
          <w:bCs/>
          <w:sz w:val="22"/>
          <w:szCs w:val="22"/>
        </w:rPr>
        <w:t xml:space="preserve"> </w:t>
      </w:r>
    </w:p>
    <w:p w14:paraId="5204C9D1" w14:textId="1C6DA92A" w:rsidR="00432A53" w:rsidRDefault="00432A53" w:rsidP="002468E1">
      <w:pPr>
        <w:jc w:val="center"/>
        <w:rPr>
          <w:rFonts w:ascii="Calibri" w:hAnsi="Calibri"/>
          <w:b/>
          <w:bCs/>
          <w:sz w:val="22"/>
          <w:szCs w:val="22"/>
        </w:rPr>
      </w:pPr>
      <w:r w:rsidRPr="00CE0A29">
        <w:rPr>
          <w:rFonts w:ascii="Calibri" w:hAnsi="Calibri"/>
          <w:b/>
          <w:bCs/>
          <w:sz w:val="22"/>
          <w:szCs w:val="22"/>
        </w:rPr>
        <w:t>§ 1</w:t>
      </w:r>
      <w:r w:rsidR="009570A9">
        <w:rPr>
          <w:rFonts w:ascii="Calibri" w:hAnsi="Calibri"/>
          <w:b/>
          <w:bCs/>
          <w:sz w:val="22"/>
          <w:szCs w:val="22"/>
        </w:rPr>
        <w:t>9</w:t>
      </w:r>
    </w:p>
    <w:p w14:paraId="519F78A8" w14:textId="3ECB2324" w:rsidR="009570A9" w:rsidRPr="009570A9" w:rsidRDefault="009570A9" w:rsidP="009570A9">
      <w:pPr>
        <w:suppressAutoHyphens w:val="0"/>
        <w:spacing w:before="60"/>
        <w:jc w:val="center"/>
        <w:rPr>
          <w:rFonts w:ascii="Calibri" w:hAnsi="Calibri" w:cs="Times New Roman"/>
          <w:sz w:val="22"/>
          <w:szCs w:val="22"/>
          <w:u w:val="single"/>
        </w:rPr>
      </w:pPr>
      <w:r w:rsidRPr="009570A9">
        <w:rPr>
          <w:rFonts w:ascii="Calibri" w:hAnsi="Calibri" w:cs="Times New Roman"/>
          <w:sz w:val="22"/>
          <w:szCs w:val="22"/>
          <w:u w:val="single"/>
        </w:rPr>
        <w:t>Postanowienia końcowe</w:t>
      </w:r>
    </w:p>
    <w:p w14:paraId="1CBF44FF" w14:textId="65CDF4B0" w:rsidR="003B6E58" w:rsidRPr="00CE0A29" w:rsidRDefault="003B6E58">
      <w:pPr>
        <w:numPr>
          <w:ilvl w:val="0"/>
          <w:numId w:val="2"/>
        </w:numPr>
        <w:ind w:left="284" w:hanging="284"/>
        <w:jc w:val="both"/>
        <w:rPr>
          <w:rFonts w:ascii="Calibri" w:hAnsi="Calibri"/>
          <w:sz w:val="22"/>
          <w:szCs w:val="22"/>
        </w:rPr>
      </w:pPr>
      <w:r w:rsidRPr="00CE0A29">
        <w:rPr>
          <w:rFonts w:ascii="Calibri" w:hAnsi="Calibri"/>
          <w:sz w:val="22"/>
          <w:szCs w:val="22"/>
        </w:rPr>
        <w:t xml:space="preserve">Powstałe w trakcie realizacji umowy spory będą rozwiązywane na drodze porozumienia, a w przypadku niemożliwości ich </w:t>
      </w:r>
      <w:r w:rsidR="00AF02D0">
        <w:rPr>
          <w:rFonts w:ascii="Calibri" w:hAnsi="Calibri"/>
          <w:sz w:val="22"/>
          <w:szCs w:val="22"/>
        </w:rPr>
        <w:t xml:space="preserve">polubownego </w:t>
      </w:r>
      <w:r w:rsidRPr="00CE0A29">
        <w:rPr>
          <w:rFonts w:ascii="Calibri" w:hAnsi="Calibri"/>
          <w:sz w:val="22"/>
          <w:szCs w:val="22"/>
        </w:rPr>
        <w:t>rozwiązania</w:t>
      </w:r>
      <w:r w:rsidR="00AF02D0">
        <w:rPr>
          <w:rFonts w:ascii="Calibri" w:hAnsi="Calibri"/>
          <w:sz w:val="22"/>
          <w:szCs w:val="22"/>
        </w:rPr>
        <w:t xml:space="preserve"> w terminie 30 dni od dnia pisemnego zgłoszenia sporu drugiej stronie</w:t>
      </w:r>
      <w:r w:rsidRPr="00CE0A29">
        <w:rPr>
          <w:rFonts w:ascii="Calibri" w:hAnsi="Calibri"/>
          <w:sz w:val="22"/>
          <w:szCs w:val="22"/>
        </w:rPr>
        <w:t xml:space="preserve">, </w:t>
      </w:r>
      <w:r w:rsidR="00AF02D0">
        <w:rPr>
          <w:rFonts w:ascii="Calibri" w:hAnsi="Calibri"/>
          <w:sz w:val="22"/>
          <w:szCs w:val="22"/>
        </w:rPr>
        <w:t xml:space="preserve">będą rozstrzygane </w:t>
      </w:r>
      <w:r w:rsidRPr="00CE0A29">
        <w:rPr>
          <w:rFonts w:ascii="Calibri" w:hAnsi="Calibri"/>
          <w:sz w:val="22"/>
          <w:szCs w:val="22"/>
        </w:rPr>
        <w:t>na dro</w:t>
      </w:r>
      <w:r w:rsidR="00993794">
        <w:rPr>
          <w:rFonts w:ascii="Calibri" w:hAnsi="Calibri"/>
          <w:sz w:val="22"/>
          <w:szCs w:val="22"/>
        </w:rPr>
        <w:t>d</w:t>
      </w:r>
      <w:r w:rsidR="00AF02D0">
        <w:rPr>
          <w:rFonts w:ascii="Calibri" w:hAnsi="Calibri"/>
          <w:sz w:val="22"/>
          <w:szCs w:val="22"/>
        </w:rPr>
        <w:t>ze</w:t>
      </w:r>
      <w:r w:rsidRPr="00CE0A29">
        <w:rPr>
          <w:rFonts w:ascii="Calibri" w:hAnsi="Calibri"/>
          <w:sz w:val="22"/>
          <w:szCs w:val="22"/>
        </w:rPr>
        <w:t xml:space="preserve"> postępowania sądowego w sądzie właściwym dla siedziby Zamawiającego. </w:t>
      </w:r>
    </w:p>
    <w:p w14:paraId="70C6BDF4" w14:textId="77777777" w:rsidR="003B6E58" w:rsidRPr="00CE0A29" w:rsidRDefault="003B6E58">
      <w:pPr>
        <w:numPr>
          <w:ilvl w:val="0"/>
          <w:numId w:val="2"/>
        </w:numPr>
        <w:ind w:left="284" w:hanging="284"/>
        <w:jc w:val="both"/>
        <w:rPr>
          <w:rFonts w:ascii="Calibri" w:hAnsi="Calibri"/>
          <w:sz w:val="22"/>
          <w:szCs w:val="22"/>
        </w:rPr>
      </w:pPr>
      <w:r w:rsidRPr="00CE0A29">
        <w:rPr>
          <w:rFonts w:ascii="Calibri" w:hAnsi="Calibri"/>
          <w:sz w:val="22"/>
          <w:szCs w:val="22"/>
        </w:rPr>
        <w:t>W sprawach nieuregulowanych w niniejszej umowie stosuje się przepisy prawa powszechnie obowiązującego.</w:t>
      </w:r>
    </w:p>
    <w:p w14:paraId="1372393F" w14:textId="39184863" w:rsidR="003B6E58" w:rsidRPr="00CE0A29" w:rsidRDefault="003B6E58">
      <w:pPr>
        <w:numPr>
          <w:ilvl w:val="0"/>
          <w:numId w:val="2"/>
        </w:numPr>
        <w:ind w:left="284" w:hanging="284"/>
        <w:jc w:val="both"/>
        <w:rPr>
          <w:rFonts w:ascii="Calibri" w:hAnsi="Calibri"/>
          <w:sz w:val="22"/>
          <w:szCs w:val="22"/>
        </w:rPr>
      </w:pPr>
      <w:r w:rsidRPr="00CE0A29">
        <w:rPr>
          <w:rFonts w:ascii="Calibri" w:hAnsi="Calibri"/>
          <w:sz w:val="22"/>
          <w:szCs w:val="22"/>
        </w:rPr>
        <w:t>Niniejszą umowę sporządzono w trzech jednobrzmiących egzemplarzach, jeden egzemplarz dla Wykonawcy, dwa egzemplarze dla Zamawiającego</w:t>
      </w:r>
      <w:r w:rsidR="00B1713B">
        <w:rPr>
          <w:rFonts w:ascii="Calibri" w:hAnsi="Calibri"/>
          <w:sz w:val="22"/>
          <w:szCs w:val="22"/>
        </w:rPr>
        <w:t xml:space="preserve"> / </w:t>
      </w:r>
      <w:r w:rsidR="00B1713B" w:rsidRPr="00B1713B">
        <w:rPr>
          <w:rFonts w:ascii="Calibri" w:hAnsi="Calibri"/>
          <w:sz w:val="22"/>
          <w:szCs w:val="22"/>
        </w:rPr>
        <w:t>Umowa została zawarta w formie elektronicznej</w:t>
      </w:r>
      <w:r w:rsidR="00B1713B">
        <w:rPr>
          <w:rFonts w:ascii="Calibri" w:hAnsi="Calibri"/>
          <w:sz w:val="22"/>
          <w:szCs w:val="22"/>
        </w:rPr>
        <w:t>,</w:t>
      </w:r>
      <w:r w:rsidR="00B1713B" w:rsidRPr="00B1713B">
        <w:rPr>
          <w:rFonts w:ascii="Calibri" w:hAnsi="Calibri"/>
          <w:sz w:val="22"/>
          <w:szCs w:val="22"/>
        </w:rPr>
        <w:t xml:space="preserve"> </w:t>
      </w:r>
      <w:r w:rsidR="00B1713B">
        <w:rPr>
          <w:rFonts w:ascii="Calibri" w:hAnsi="Calibri"/>
          <w:sz w:val="22"/>
          <w:szCs w:val="22"/>
        </w:rPr>
        <w:t xml:space="preserve">a dniem zawarcia umowy jest </w:t>
      </w:r>
      <w:r w:rsidR="00B1713B" w:rsidRPr="00B1713B">
        <w:rPr>
          <w:rFonts w:ascii="Calibri" w:hAnsi="Calibri"/>
          <w:sz w:val="22"/>
          <w:szCs w:val="22"/>
        </w:rPr>
        <w:t>d</w:t>
      </w:r>
      <w:r w:rsidR="00B1713B">
        <w:rPr>
          <w:rFonts w:ascii="Calibri" w:hAnsi="Calibri"/>
          <w:sz w:val="22"/>
          <w:szCs w:val="22"/>
        </w:rPr>
        <w:t>zień</w:t>
      </w:r>
      <w:r w:rsidR="00B1713B" w:rsidRPr="00B1713B">
        <w:rPr>
          <w:rFonts w:ascii="Calibri" w:hAnsi="Calibri"/>
          <w:sz w:val="22"/>
          <w:szCs w:val="22"/>
        </w:rPr>
        <w:t xml:space="preserve"> opatrzenia</w:t>
      </w:r>
      <w:r w:rsidR="00B1713B">
        <w:rPr>
          <w:rFonts w:ascii="Calibri" w:hAnsi="Calibri"/>
          <w:sz w:val="22"/>
          <w:szCs w:val="22"/>
        </w:rPr>
        <w:t xml:space="preserve"> jej</w:t>
      </w:r>
      <w:r w:rsidR="00B1713B" w:rsidRPr="00B1713B">
        <w:rPr>
          <w:rFonts w:ascii="Calibri" w:hAnsi="Calibri"/>
          <w:sz w:val="22"/>
          <w:szCs w:val="22"/>
        </w:rPr>
        <w:t xml:space="preserve"> podpisem elektronicznym przez ostatnią ze Stron</w:t>
      </w:r>
      <w:r w:rsidR="00B1713B">
        <w:rPr>
          <w:rFonts w:ascii="Calibri" w:hAnsi="Calibri"/>
          <w:sz w:val="22"/>
          <w:szCs w:val="22"/>
        </w:rPr>
        <w:t>.</w:t>
      </w:r>
    </w:p>
    <w:p w14:paraId="200AE641" w14:textId="77777777" w:rsidR="003B6E58" w:rsidRPr="00CE0A29" w:rsidRDefault="003B6E58">
      <w:pPr>
        <w:numPr>
          <w:ilvl w:val="0"/>
          <w:numId w:val="2"/>
        </w:numPr>
        <w:ind w:left="284" w:hanging="284"/>
        <w:jc w:val="both"/>
        <w:rPr>
          <w:rFonts w:ascii="Calibri" w:hAnsi="Calibri"/>
          <w:sz w:val="22"/>
          <w:szCs w:val="22"/>
        </w:rPr>
      </w:pPr>
      <w:r w:rsidRPr="00CE0A29">
        <w:rPr>
          <w:rFonts w:ascii="Calibri" w:hAnsi="Calibri"/>
          <w:bCs/>
          <w:sz w:val="22"/>
          <w:szCs w:val="22"/>
        </w:rPr>
        <w:t>Integralną częścią niniejszej umowy są następujące załączniki:</w:t>
      </w:r>
    </w:p>
    <w:p w14:paraId="5D300036" w14:textId="77777777" w:rsidR="003B6E58" w:rsidRDefault="00765167">
      <w:pPr>
        <w:numPr>
          <w:ilvl w:val="0"/>
          <w:numId w:val="3"/>
        </w:numPr>
        <w:suppressAutoHyphens w:val="0"/>
        <w:ind w:left="567" w:hanging="283"/>
        <w:jc w:val="both"/>
        <w:rPr>
          <w:rFonts w:ascii="Calibri" w:hAnsi="Calibri"/>
          <w:sz w:val="22"/>
          <w:szCs w:val="22"/>
          <w:lang w:eastAsia="pl-PL"/>
        </w:rPr>
      </w:pPr>
      <w:r w:rsidRPr="00CE0A29">
        <w:rPr>
          <w:rFonts w:ascii="Calibri" w:hAnsi="Calibri"/>
          <w:sz w:val="22"/>
          <w:szCs w:val="22"/>
          <w:lang w:eastAsia="pl-PL"/>
        </w:rPr>
        <w:t>opis przedmiotu zamówienia;</w:t>
      </w:r>
    </w:p>
    <w:p w14:paraId="1DDBB4DD" w14:textId="0BC12761" w:rsidR="00D37E9E" w:rsidRPr="00CE0A29" w:rsidRDefault="00D37E9E">
      <w:pPr>
        <w:numPr>
          <w:ilvl w:val="0"/>
          <w:numId w:val="3"/>
        </w:numPr>
        <w:suppressAutoHyphens w:val="0"/>
        <w:ind w:left="567" w:hanging="283"/>
        <w:jc w:val="both"/>
        <w:rPr>
          <w:rFonts w:ascii="Calibri" w:hAnsi="Calibri"/>
          <w:sz w:val="22"/>
          <w:szCs w:val="22"/>
          <w:lang w:eastAsia="pl-PL"/>
        </w:rPr>
      </w:pPr>
      <w:r>
        <w:rPr>
          <w:rFonts w:ascii="Calibri" w:hAnsi="Calibri"/>
          <w:sz w:val="22"/>
          <w:szCs w:val="22"/>
          <w:lang w:eastAsia="pl-PL"/>
        </w:rPr>
        <w:t>dokumentacja projektowa,</w:t>
      </w:r>
    </w:p>
    <w:p w14:paraId="15850517" w14:textId="77777777" w:rsidR="003B6E58" w:rsidRPr="00CE0A29" w:rsidRDefault="00765167">
      <w:pPr>
        <w:numPr>
          <w:ilvl w:val="0"/>
          <w:numId w:val="3"/>
        </w:numPr>
        <w:ind w:left="567" w:hanging="283"/>
        <w:jc w:val="both"/>
        <w:rPr>
          <w:rFonts w:ascii="Calibri" w:hAnsi="Calibri"/>
          <w:bCs/>
          <w:sz w:val="22"/>
          <w:szCs w:val="22"/>
        </w:rPr>
      </w:pPr>
      <w:r w:rsidRPr="00CE0A29">
        <w:rPr>
          <w:rFonts w:ascii="Calibri" w:hAnsi="Calibri"/>
          <w:bCs/>
          <w:sz w:val="22"/>
          <w:szCs w:val="22"/>
        </w:rPr>
        <w:t>przedmiar robót;</w:t>
      </w:r>
      <w:r w:rsidR="003B6E58" w:rsidRPr="00CE0A29">
        <w:rPr>
          <w:rFonts w:ascii="Calibri" w:hAnsi="Calibri"/>
          <w:bCs/>
          <w:sz w:val="22"/>
          <w:szCs w:val="22"/>
        </w:rPr>
        <w:t xml:space="preserve"> </w:t>
      </w:r>
    </w:p>
    <w:p w14:paraId="2B21054B" w14:textId="77777777" w:rsidR="003B6E58" w:rsidRPr="00CE0A29" w:rsidRDefault="003B6E58">
      <w:pPr>
        <w:numPr>
          <w:ilvl w:val="0"/>
          <w:numId w:val="3"/>
        </w:numPr>
        <w:ind w:left="567" w:hanging="283"/>
        <w:jc w:val="both"/>
        <w:rPr>
          <w:rFonts w:ascii="Calibri" w:hAnsi="Calibri"/>
          <w:bCs/>
          <w:sz w:val="22"/>
          <w:szCs w:val="22"/>
        </w:rPr>
      </w:pPr>
      <w:r w:rsidRPr="00CE0A29">
        <w:rPr>
          <w:rFonts w:ascii="Calibri" w:hAnsi="Calibri"/>
          <w:bCs/>
          <w:sz w:val="22"/>
          <w:szCs w:val="22"/>
        </w:rPr>
        <w:t>specyfikacja techn</w:t>
      </w:r>
      <w:r w:rsidR="00765167" w:rsidRPr="00CE0A29">
        <w:rPr>
          <w:rFonts w:ascii="Calibri" w:hAnsi="Calibri"/>
          <w:bCs/>
          <w:sz w:val="22"/>
          <w:szCs w:val="22"/>
        </w:rPr>
        <w:t>iczna wykonania i odbioru robót;</w:t>
      </w:r>
      <w:r w:rsidRPr="00CE0A29">
        <w:rPr>
          <w:rFonts w:ascii="Calibri" w:hAnsi="Calibri"/>
          <w:bCs/>
          <w:sz w:val="22"/>
          <w:szCs w:val="22"/>
        </w:rPr>
        <w:t xml:space="preserve"> </w:t>
      </w:r>
    </w:p>
    <w:p w14:paraId="2CD4E218" w14:textId="662EA51D" w:rsidR="003B6E58" w:rsidRDefault="003B6E58">
      <w:pPr>
        <w:numPr>
          <w:ilvl w:val="0"/>
          <w:numId w:val="3"/>
        </w:numPr>
        <w:ind w:left="567" w:hanging="283"/>
        <w:jc w:val="both"/>
        <w:rPr>
          <w:rFonts w:ascii="Calibri" w:hAnsi="Calibri"/>
          <w:bCs/>
          <w:sz w:val="22"/>
          <w:szCs w:val="22"/>
        </w:rPr>
      </w:pPr>
      <w:r w:rsidRPr="00CE0A29">
        <w:rPr>
          <w:rFonts w:ascii="Calibri" w:hAnsi="Calibri"/>
          <w:bCs/>
          <w:sz w:val="22"/>
          <w:szCs w:val="22"/>
        </w:rPr>
        <w:t>kosztorys</w:t>
      </w:r>
      <w:r w:rsidR="00BA44D9">
        <w:rPr>
          <w:rFonts w:ascii="Calibri" w:hAnsi="Calibri"/>
          <w:bCs/>
          <w:sz w:val="22"/>
          <w:szCs w:val="22"/>
        </w:rPr>
        <w:t xml:space="preserve"> </w:t>
      </w:r>
      <w:r w:rsidR="00434837">
        <w:rPr>
          <w:rFonts w:ascii="Calibri" w:hAnsi="Calibri"/>
          <w:bCs/>
          <w:sz w:val="22"/>
          <w:szCs w:val="22"/>
        </w:rPr>
        <w:t>szczegółowy</w:t>
      </w:r>
      <w:r w:rsidR="006672AB">
        <w:rPr>
          <w:rFonts w:ascii="Calibri" w:hAnsi="Calibri"/>
          <w:bCs/>
          <w:sz w:val="22"/>
          <w:szCs w:val="22"/>
        </w:rPr>
        <w:t>,</w:t>
      </w:r>
    </w:p>
    <w:p w14:paraId="44A9BADD" w14:textId="7F6843FA" w:rsidR="006672AB" w:rsidRPr="00CE0A29" w:rsidRDefault="006672AB">
      <w:pPr>
        <w:numPr>
          <w:ilvl w:val="0"/>
          <w:numId w:val="3"/>
        </w:numPr>
        <w:ind w:left="567" w:hanging="283"/>
        <w:jc w:val="both"/>
        <w:rPr>
          <w:rFonts w:ascii="Calibri" w:hAnsi="Calibri"/>
          <w:bCs/>
          <w:sz w:val="22"/>
          <w:szCs w:val="22"/>
        </w:rPr>
      </w:pPr>
      <w:r>
        <w:rPr>
          <w:rFonts w:ascii="Calibri" w:hAnsi="Calibri"/>
          <w:bCs/>
          <w:sz w:val="22"/>
          <w:szCs w:val="22"/>
        </w:rPr>
        <w:t>harmonogram robót.</w:t>
      </w:r>
    </w:p>
    <w:p w14:paraId="7DF27002" w14:textId="77777777" w:rsidR="003B6E58" w:rsidRPr="00CE0A29" w:rsidRDefault="003B6E58" w:rsidP="002468E1">
      <w:pPr>
        <w:jc w:val="both"/>
        <w:rPr>
          <w:rFonts w:ascii="Calibri" w:hAnsi="Calibri"/>
          <w:bCs/>
          <w:sz w:val="22"/>
          <w:szCs w:val="22"/>
        </w:rPr>
      </w:pPr>
      <w:r w:rsidRPr="00CE0A29">
        <w:rPr>
          <w:rFonts w:ascii="Calibri" w:hAnsi="Calibri"/>
          <w:bCs/>
          <w:sz w:val="22"/>
          <w:szCs w:val="22"/>
        </w:rPr>
        <w:t xml:space="preserve">                                                                                                                                        </w:t>
      </w:r>
    </w:p>
    <w:p w14:paraId="58BFECE5" w14:textId="77777777" w:rsidR="003B6E58" w:rsidRPr="00CE0A29" w:rsidRDefault="00765167" w:rsidP="002468E1">
      <w:pPr>
        <w:rPr>
          <w:rFonts w:ascii="Calibri" w:hAnsi="Calibri"/>
          <w:b/>
          <w:bCs/>
          <w:sz w:val="22"/>
          <w:szCs w:val="22"/>
        </w:rPr>
      </w:pPr>
      <w:r w:rsidRPr="00CE0A29">
        <w:rPr>
          <w:rFonts w:ascii="Calibri" w:hAnsi="Calibri"/>
          <w:sz w:val="22"/>
          <w:szCs w:val="22"/>
        </w:rPr>
        <w:tab/>
      </w:r>
      <w:r w:rsidR="002468E1" w:rsidRPr="00CE0A29">
        <w:rPr>
          <w:rFonts w:ascii="Calibri" w:hAnsi="Calibri"/>
          <w:b/>
          <w:bCs/>
          <w:sz w:val="22"/>
          <w:szCs w:val="22"/>
        </w:rPr>
        <w:t xml:space="preserve">               </w:t>
      </w:r>
      <w:r w:rsidR="003B6E58" w:rsidRPr="00CE0A29">
        <w:rPr>
          <w:rFonts w:ascii="Calibri" w:hAnsi="Calibri"/>
          <w:b/>
          <w:bCs/>
          <w:sz w:val="22"/>
          <w:szCs w:val="22"/>
        </w:rPr>
        <w:t>Zamawiający:</w:t>
      </w:r>
      <w:r w:rsidRPr="00CE0A29">
        <w:rPr>
          <w:rFonts w:ascii="Calibri" w:hAnsi="Calibri"/>
          <w:b/>
          <w:bCs/>
          <w:sz w:val="22"/>
          <w:szCs w:val="22"/>
        </w:rPr>
        <w:tab/>
      </w:r>
      <w:r w:rsidRPr="00CE0A29">
        <w:rPr>
          <w:rFonts w:ascii="Calibri" w:hAnsi="Calibri"/>
          <w:b/>
          <w:bCs/>
          <w:sz w:val="22"/>
          <w:szCs w:val="22"/>
        </w:rPr>
        <w:tab/>
      </w:r>
      <w:r w:rsidRPr="00CE0A29">
        <w:rPr>
          <w:rFonts w:ascii="Calibri" w:hAnsi="Calibri"/>
          <w:b/>
          <w:bCs/>
          <w:sz w:val="22"/>
          <w:szCs w:val="22"/>
        </w:rPr>
        <w:tab/>
      </w:r>
      <w:r w:rsidRPr="00CE0A29">
        <w:rPr>
          <w:rFonts w:ascii="Calibri" w:hAnsi="Calibri"/>
          <w:b/>
          <w:bCs/>
          <w:sz w:val="22"/>
          <w:szCs w:val="22"/>
        </w:rPr>
        <w:tab/>
      </w:r>
      <w:r w:rsidR="002468E1" w:rsidRPr="00CE0A29">
        <w:rPr>
          <w:rFonts w:ascii="Calibri" w:hAnsi="Calibri"/>
          <w:b/>
          <w:bCs/>
          <w:sz w:val="22"/>
          <w:szCs w:val="22"/>
        </w:rPr>
        <w:t xml:space="preserve">                                   </w:t>
      </w:r>
      <w:r w:rsidRPr="00CE0A29">
        <w:rPr>
          <w:rFonts w:ascii="Calibri" w:hAnsi="Calibri"/>
          <w:b/>
          <w:bCs/>
          <w:sz w:val="22"/>
          <w:szCs w:val="22"/>
        </w:rPr>
        <w:t>Wykonawca:</w:t>
      </w:r>
    </w:p>
    <w:p w14:paraId="55EFE3E2" w14:textId="77777777" w:rsidR="003B6E58" w:rsidRPr="00CE0A29" w:rsidRDefault="003B6E58" w:rsidP="002468E1">
      <w:pPr>
        <w:rPr>
          <w:rFonts w:ascii="Calibri" w:hAnsi="Calibri"/>
          <w:sz w:val="22"/>
          <w:szCs w:val="22"/>
        </w:rPr>
      </w:pPr>
    </w:p>
    <w:p w14:paraId="6F063502" w14:textId="77777777" w:rsidR="003B6E58" w:rsidRPr="00CE0A29" w:rsidRDefault="003B6E58" w:rsidP="002468E1">
      <w:pPr>
        <w:rPr>
          <w:rFonts w:ascii="Calibri" w:hAnsi="Calibri"/>
          <w:sz w:val="22"/>
          <w:szCs w:val="22"/>
        </w:rPr>
      </w:pPr>
    </w:p>
    <w:p w14:paraId="7D56BD5E" w14:textId="77777777" w:rsidR="00091EAA" w:rsidRDefault="00091EAA" w:rsidP="002468E1">
      <w:pPr>
        <w:rPr>
          <w:rFonts w:ascii="Calibri" w:hAnsi="Calibri"/>
          <w:color w:val="EE0000"/>
          <w:sz w:val="22"/>
          <w:szCs w:val="22"/>
        </w:rPr>
      </w:pPr>
    </w:p>
    <w:p w14:paraId="6F06AF5F" w14:textId="77777777" w:rsidR="00091EAA" w:rsidRDefault="00091EAA" w:rsidP="002468E1">
      <w:pPr>
        <w:rPr>
          <w:rFonts w:ascii="Calibri" w:hAnsi="Calibri"/>
          <w:color w:val="EE0000"/>
          <w:sz w:val="22"/>
          <w:szCs w:val="22"/>
        </w:rPr>
      </w:pPr>
    </w:p>
    <w:p w14:paraId="283FB5A5" w14:textId="77777777" w:rsidR="00091EAA" w:rsidRDefault="00091EAA" w:rsidP="002468E1">
      <w:pPr>
        <w:rPr>
          <w:rFonts w:ascii="Calibri" w:hAnsi="Calibri"/>
          <w:color w:val="EE0000"/>
          <w:sz w:val="22"/>
          <w:szCs w:val="22"/>
        </w:rPr>
      </w:pPr>
    </w:p>
    <w:p w14:paraId="36A2ECDA" w14:textId="77777777" w:rsidR="00091EAA" w:rsidRDefault="00091EAA" w:rsidP="002468E1">
      <w:pPr>
        <w:rPr>
          <w:rFonts w:ascii="Calibri" w:hAnsi="Calibri"/>
          <w:color w:val="EE0000"/>
          <w:sz w:val="22"/>
          <w:szCs w:val="22"/>
        </w:rPr>
      </w:pPr>
    </w:p>
    <w:p w14:paraId="7AB133A6" w14:textId="77777777" w:rsidR="00091EAA" w:rsidRDefault="00091EAA" w:rsidP="002468E1">
      <w:pPr>
        <w:rPr>
          <w:rFonts w:ascii="Calibri" w:hAnsi="Calibri"/>
          <w:color w:val="EE0000"/>
          <w:sz w:val="22"/>
          <w:szCs w:val="22"/>
        </w:rPr>
      </w:pPr>
    </w:p>
    <w:sectPr w:rsidR="00091EAA" w:rsidSect="001C5FCC">
      <w:headerReference w:type="default" r:id="rId8"/>
      <w:footerReference w:type="even" r:id="rId9"/>
      <w:footerReference w:type="default" r:id="rId10"/>
      <w:pgSz w:w="12240" w:h="15840"/>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50CCE" w14:textId="77777777" w:rsidR="002C14DF" w:rsidRDefault="002C14DF">
      <w:r>
        <w:separator/>
      </w:r>
    </w:p>
  </w:endnote>
  <w:endnote w:type="continuationSeparator" w:id="0">
    <w:p w14:paraId="2F352C13" w14:textId="77777777" w:rsidR="002C14DF" w:rsidRDefault="002C1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1C7EC" w14:textId="77777777" w:rsidR="003B715C" w:rsidRDefault="003B715C" w:rsidP="00F34D5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45F6175" w14:textId="77777777" w:rsidR="003B715C" w:rsidRDefault="003B715C" w:rsidP="001C5FC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2C59E" w14:textId="77777777" w:rsidR="003B715C" w:rsidRPr="00B278D2" w:rsidRDefault="003B715C" w:rsidP="007D7BB6">
    <w:pPr>
      <w:pStyle w:val="Stopka"/>
      <w:framePr w:wrap="around" w:vAnchor="text" w:hAnchor="margin" w:xAlign="right" w:y="1"/>
      <w:rPr>
        <w:rStyle w:val="Numerstrony"/>
        <w:sz w:val="22"/>
        <w:szCs w:val="22"/>
      </w:rPr>
    </w:pPr>
    <w:r w:rsidRPr="00B278D2">
      <w:rPr>
        <w:rStyle w:val="Numerstrony"/>
        <w:sz w:val="22"/>
        <w:szCs w:val="22"/>
      </w:rPr>
      <w:fldChar w:fldCharType="begin"/>
    </w:r>
    <w:r w:rsidRPr="00B278D2">
      <w:rPr>
        <w:rStyle w:val="Numerstrony"/>
        <w:sz w:val="22"/>
        <w:szCs w:val="22"/>
      </w:rPr>
      <w:instrText xml:space="preserve">PAGE  </w:instrText>
    </w:r>
    <w:r w:rsidRPr="00B278D2">
      <w:rPr>
        <w:rStyle w:val="Numerstrony"/>
        <w:sz w:val="22"/>
        <w:szCs w:val="22"/>
      </w:rPr>
      <w:fldChar w:fldCharType="separate"/>
    </w:r>
    <w:r w:rsidR="00142D76">
      <w:rPr>
        <w:rStyle w:val="Numerstrony"/>
        <w:noProof/>
        <w:sz w:val="22"/>
        <w:szCs w:val="22"/>
      </w:rPr>
      <w:t>6</w:t>
    </w:r>
    <w:r w:rsidRPr="00B278D2">
      <w:rPr>
        <w:rStyle w:val="Numerstrony"/>
        <w:sz w:val="22"/>
        <w:szCs w:val="22"/>
      </w:rPr>
      <w:fldChar w:fldCharType="end"/>
    </w:r>
  </w:p>
  <w:p w14:paraId="1B7426DA" w14:textId="77777777" w:rsidR="003B715C" w:rsidRDefault="003B715C" w:rsidP="00F34D5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EDB43" w14:textId="77777777" w:rsidR="002C14DF" w:rsidRDefault="002C14DF">
      <w:r>
        <w:separator/>
      </w:r>
    </w:p>
  </w:footnote>
  <w:footnote w:type="continuationSeparator" w:id="0">
    <w:p w14:paraId="17562987" w14:textId="77777777" w:rsidR="002C14DF" w:rsidRDefault="002C1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1277A" w14:textId="41A35879" w:rsidR="00A14893" w:rsidRPr="006342BF" w:rsidRDefault="00AF02D0" w:rsidP="00A14893">
    <w:pPr>
      <w:pBdr>
        <w:bottom w:val="single" w:sz="4" w:space="4" w:color="auto"/>
      </w:pBdr>
      <w:tabs>
        <w:tab w:val="center" w:pos="4536"/>
        <w:tab w:val="right" w:pos="9072"/>
      </w:tabs>
      <w:suppressAutoHyphens w:val="0"/>
      <w:jc w:val="right"/>
      <w:rPr>
        <w:rFonts w:ascii="Arial" w:hAnsi="Arial" w:cs="Arial"/>
        <w:noProof/>
        <w:lang w:eastAsia="pl-PL"/>
      </w:rPr>
    </w:pPr>
    <w:r>
      <w:rPr>
        <w:noProof/>
      </w:rPr>
      <w:drawing>
        <wp:anchor distT="0" distB="0" distL="114300" distR="114300" simplePos="0" relativeHeight="251657728" behindDoc="0" locked="0" layoutInCell="1" allowOverlap="1" wp14:anchorId="4856481D" wp14:editId="640C2990">
          <wp:simplePos x="0" y="0"/>
          <wp:positionH relativeFrom="column">
            <wp:posOffset>189865</wp:posOffset>
          </wp:positionH>
          <wp:positionV relativeFrom="paragraph">
            <wp:posOffset>45720</wp:posOffset>
          </wp:positionV>
          <wp:extent cx="617220" cy="718820"/>
          <wp:effectExtent l="0" t="0" r="0" b="0"/>
          <wp:wrapNone/>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 cy="718820"/>
                  </a:xfrm>
                  <a:prstGeom prst="rect">
                    <a:avLst/>
                  </a:prstGeom>
                  <a:noFill/>
                  <a:ln>
                    <a:noFill/>
                  </a:ln>
                </pic:spPr>
              </pic:pic>
            </a:graphicData>
          </a:graphic>
          <wp14:sizeRelH relativeFrom="page">
            <wp14:pctWidth>0</wp14:pctWidth>
          </wp14:sizeRelH>
          <wp14:sizeRelV relativeFrom="page">
            <wp14:pctHeight>0</wp14:pctHeight>
          </wp14:sizeRelV>
        </wp:anchor>
      </w:drawing>
    </w:r>
    <w:r w:rsidR="00A14893" w:rsidRPr="006342BF">
      <w:rPr>
        <w:rFonts w:ascii="Arial" w:hAnsi="Arial" w:cs="Arial"/>
        <w:noProof/>
        <w:lang w:eastAsia="pl-PL"/>
      </w:rPr>
      <w:t>Gmina Chełm Śląski</w:t>
    </w:r>
  </w:p>
  <w:p w14:paraId="1F9440E0" w14:textId="77777777" w:rsidR="00A14893" w:rsidRPr="006342BF" w:rsidRDefault="00A14893" w:rsidP="00A14893">
    <w:pPr>
      <w:pBdr>
        <w:bottom w:val="single" w:sz="4" w:space="4" w:color="auto"/>
      </w:pBdr>
      <w:tabs>
        <w:tab w:val="center" w:pos="4536"/>
        <w:tab w:val="right" w:pos="8364"/>
      </w:tabs>
      <w:suppressAutoHyphens w:val="0"/>
      <w:jc w:val="right"/>
      <w:rPr>
        <w:rFonts w:ascii="Arial" w:hAnsi="Arial" w:cs="Arial"/>
        <w:noProof/>
        <w:lang w:eastAsia="pl-PL"/>
      </w:rPr>
    </w:pPr>
    <w:r w:rsidRPr="006342BF">
      <w:rPr>
        <w:rFonts w:ascii="Arial" w:hAnsi="Arial" w:cs="Arial"/>
        <w:noProof/>
        <w:lang w:eastAsia="pl-PL"/>
      </w:rPr>
      <w:t>41-403 Chełm Śląski, ul. Konarskiego 2</w:t>
    </w:r>
  </w:p>
  <w:p w14:paraId="158984C7" w14:textId="77777777" w:rsidR="00A14893" w:rsidRPr="006342BF" w:rsidRDefault="00A14893" w:rsidP="00A14893">
    <w:pPr>
      <w:pBdr>
        <w:bottom w:val="single" w:sz="4" w:space="4" w:color="auto"/>
      </w:pBdr>
      <w:tabs>
        <w:tab w:val="center" w:pos="4536"/>
        <w:tab w:val="right" w:pos="8364"/>
      </w:tabs>
      <w:suppressAutoHyphens w:val="0"/>
      <w:jc w:val="right"/>
      <w:rPr>
        <w:rFonts w:ascii="Arial" w:hAnsi="Arial" w:cs="Arial"/>
        <w:lang w:eastAsia="pl-PL"/>
      </w:rPr>
    </w:pPr>
    <w:r w:rsidRPr="006342BF">
      <w:rPr>
        <w:rFonts w:ascii="Arial" w:hAnsi="Arial" w:cs="Arial"/>
        <w:lang w:eastAsia="pl-PL"/>
      </w:rPr>
      <w:t>Tel. 32 225-75-03, 32 225-75-04, 32 225-80-29, 797 840 634</w:t>
    </w:r>
  </w:p>
  <w:p w14:paraId="57B790FF" w14:textId="77777777" w:rsidR="00A14893" w:rsidRPr="006342BF" w:rsidRDefault="00A14893" w:rsidP="00A14893">
    <w:pPr>
      <w:pBdr>
        <w:bottom w:val="single" w:sz="4" w:space="4" w:color="auto"/>
      </w:pBdr>
      <w:tabs>
        <w:tab w:val="center" w:pos="4536"/>
        <w:tab w:val="right" w:pos="8364"/>
      </w:tabs>
      <w:suppressAutoHyphens w:val="0"/>
      <w:jc w:val="right"/>
      <w:rPr>
        <w:rFonts w:cs="Times New Roman"/>
        <w:lang w:eastAsia="pl-PL"/>
      </w:rPr>
    </w:pPr>
    <w:hyperlink r:id="rId2" w:history="1">
      <w:r w:rsidRPr="006342BF">
        <w:rPr>
          <w:rFonts w:ascii="Arial" w:hAnsi="Arial" w:cs="Arial"/>
          <w:color w:val="2F5496"/>
          <w:u w:color="FF0000"/>
          <w:lang w:eastAsia="pl-PL"/>
        </w:rPr>
        <w:t>www.chelmsl.pl</w:t>
      </w:r>
    </w:hyperlink>
    <w:r w:rsidRPr="006342BF">
      <w:rPr>
        <w:rFonts w:ascii="Arial" w:hAnsi="Arial" w:cs="Arial"/>
        <w:lang w:eastAsia="pl-PL"/>
      </w:rPr>
      <w:t xml:space="preserve"> e mail: </w:t>
    </w:r>
    <w:hyperlink r:id="rId3" w:history="1">
      <w:r w:rsidRPr="006342BF">
        <w:rPr>
          <w:rFonts w:ascii="Arial" w:hAnsi="Arial" w:cs="Arial"/>
          <w:color w:val="2F5496"/>
          <w:u w:color="FF0000"/>
          <w:lang w:eastAsia="pl-PL"/>
        </w:rPr>
        <w:t>sekretariat@chelmsl.pl</w:t>
      </w:r>
    </w:hyperlink>
  </w:p>
  <w:p w14:paraId="38426426" w14:textId="77777777" w:rsidR="00A14893" w:rsidRPr="006342BF" w:rsidRDefault="00A14893" w:rsidP="00A14893">
    <w:pPr>
      <w:pBdr>
        <w:bottom w:val="single" w:sz="4" w:space="4" w:color="auto"/>
      </w:pBdr>
      <w:tabs>
        <w:tab w:val="center" w:pos="4536"/>
        <w:tab w:val="right" w:pos="8364"/>
      </w:tabs>
      <w:suppressAutoHyphens w:val="0"/>
      <w:jc w:val="right"/>
      <w:rPr>
        <w:rFonts w:ascii="Arial" w:hAnsi="Arial" w:cs="Arial"/>
        <w:color w:val="2F5496"/>
        <w:u w:color="FF0000"/>
        <w:lang w:eastAsia="pl-PL"/>
      </w:rPr>
    </w:pPr>
    <w:r w:rsidRPr="006342BF">
      <w:rPr>
        <w:rFonts w:ascii="Arial" w:hAnsi="Arial" w:cs="Arial"/>
        <w:color w:val="2F5496"/>
        <w:u w:color="FF0000"/>
        <w:lang w:eastAsia="pl-PL"/>
      </w:rPr>
      <w:t>e-mail: przetargi@chelmsl.pl</w:t>
    </w:r>
  </w:p>
  <w:p w14:paraId="6608D3A7" w14:textId="77777777" w:rsidR="00A14893" w:rsidRDefault="00A1489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pStyle w:val="Nagwek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0000002"/>
    <w:name w:val="WW8Num5"/>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Wingdings" w:hAnsi="Wingdings"/>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57"/>
        </w:tabs>
        <w:ind w:left="32767" w:firstLine="32767"/>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000003"/>
    <w:multiLevelType w:val="multilevel"/>
    <w:tmpl w:val="00000003"/>
    <w:name w:val="WW8Num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Wingdings" w:hAnsi="Wingdings"/>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57"/>
        </w:tabs>
        <w:ind w:left="32767" w:firstLine="32767"/>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0000004"/>
    <w:multiLevelType w:val="multilevel"/>
    <w:tmpl w:val="00000004"/>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13"/>
    <w:lvl w:ilvl="0">
      <w:start w:val="4"/>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4"/>
      <w:numFmt w:val="decimal"/>
      <w:lvlText w:val="%4)"/>
      <w:lvlJc w:val="left"/>
      <w:pPr>
        <w:tabs>
          <w:tab w:val="num" w:pos="1800"/>
        </w:tabs>
        <w:ind w:left="1800" w:hanging="360"/>
      </w:pPr>
    </w:lvl>
    <w:lvl w:ilvl="4">
      <w:start w:val="4"/>
      <w:numFmt w:val="decimal"/>
      <w:lvlText w:val="%5)"/>
      <w:lvlJc w:val="left"/>
      <w:pPr>
        <w:tabs>
          <w:tab w:val="num" w:pos="2160"/>
        </w:tabs>
        <w:ind w:left="2160" w:hanging="360"/>
      </w:pPr>
    </w:lvl>
    <w:lvl w:ilvl="5">
      <w:start w:val="4"/>
      <w:numFmt w:val="decimal"/>
      <w:lvlText w:val="%6)"/>
      <w:lvlJc w:val="left"/>
      <w:pPr>
        <w:tabs>
          <w:tab w:val="num" w:pos="2520"/>
        </w:tabs>
        <w:ind w:left="2520" w:hanging="360"/>
      </w:pPr>
    </w:lvl>
    <w:lvl w:ilvl="6">
      <w:start w:val="4"/>
      <w:numFmt w:val="decimal"/>
      <w:lvlText w:val="%7)"/>
      <w:lvlJc w:val="left"/>
      <w:pPr>
        <w:tabs>
          <w:tab w:val="num" w:pos="2880"/>
        </w:tabs>
        <w:ind w:left="2880" w:hanging="360"/>
      </w:pPr>
    </w:lvl>
    <w:lvl w:ilvl="7">
      <w:start w:val="4"/>
      <w:numFmt w:val="decimal"/>
      <w:lvlText w:val="%8)"/>
      <w:lvlJc w:val="left"/>
      <w:pPr>
        <w:tabs>
          <w:tab w:val="num" w:pos="3240"/>
        </w:tabs>
        <w:ind w:left="3240" w:hanging="360"/>
      </w:pPr>
    </w:lvl>
    <w:lvl w:ilvl="8">
      <w:start w:val="4"/>
      <w:numFmt w:val="decimal"/>
      <w:lvlText w:val="%9)"/>
      <w:lvlJc w:val="left"/>
      <w:pPr>
        <w:tabs>
          <w:tab w:val="num" w:pos="3600"/>
        </w:tabs>
        <w:ind w:left="3600" w:hanging="360"/>
      </w:pPr>
    </w:lvl>
  </w:abstractNum>
  <w:abstractNum w:abstractNumId="5" w15:restartNumberingAfterBreak="0">
    <w:nsid w:val="00000006"/>
    <w:multiLevelType w:val="singleLevel"/>
    <w:tmpl w:val="00000006"/>
    <w:name w:val="WW8Num18"/>
    <w:lvl w:ilvl="0">
      <w:start w:val="1"/>
      <w:numFmt w:val="decimal"/>
      <w:lvlText w:val="%1)"/>
      <w:lvlJc w:val="left"/>
      <w:pPr>
        <w:tabs>
          <w:tab w:val="num" w:pos="794"/>
        </w:tabs>
        <w:ind w:left="794" w:hanging="397"/>
      </w:pPr>
    </w:lvl>
  </w:abstractNum>
  <w:abstractNum w:abstractNumId="6" w15:restartNumberingAfterBreak="0">
    <w:nsid w:val="00000007"/>
    <w:multiLevelType w:val="singleLevel"/>
    <w:tmpl w:val="00000007"/>
    <w:name w:val="WW8Num19"/>
    <w:lvl w:ilvl="0">
      <w:start w:val="1"/>
      <w:numFmt w:val="decimal"/>
      <w:lvlText w:val="%1)"/>
      <w:lvlJc w:val="left"/>
      <w:pPr>
        <w:tabs>
          <w:tab w:val="num" w:pos="794"/>
        </w:tabs>
        <w:ind w:left="794" w:hanging="397"/>
      </w:pPr>
    </w:lvl>
  </w:abstractNum>
  <w:abstractNum w:abstractNumId="7" w15:restartNumberingAfterBreak="0">
    <w:nsid w:val="00000008"/>
    <w:multiLevelType w:val="singleLevel"/>
    <w:tmpl w:val="00000008"/>
    <w:name w:val="WW8Num21"/>
    <w:lvl w:ilvl="0">
      <w:start w:val="1"/>
      <w:numFmt w:val="decimal"/>
      <w:lvlText w:val="%1."/>
      <w:lvlJc w:val="left"/>
      <w:pPr>
        <w:tabs>
          <w:tab w:val="num" w:pos="397"/>
        </w:tabs>
        <w:ind w:left="397" w:hanging="397"/>
      </w:pPr>
    </w:lvl>
  </w:abstractNum>
  <w:abstractNum w:abstractNumId="8" w15:restartNumberingAfterBreak="0">
    <w:nsid w:val="00000009"/>
    <w:multiLevelType w:val="singleLevel"/>
    <w:tmpl w:val="00000009"/>
    <w:name w:val="WW8Num22"/>
    <w:lvl w:ilvl="0">
      <w:start w:val="1"/>
      <w:numFmt w:val="decimal"/>
      <w:lvlText w:val="%1)"/>
      <w:lvlJc w:val="left"/>
      <w:pPr>
        <w:tabs>
          <w:tab w:val="num" w:pos="794"/>
        </w:tabs>
        <w:ind w:left="794" w:hanging="397"/>
      </w:pPr>
    </w:lvl>
  </w:abstractNum>
  <w:abstractNum w:abstractNumId="9" w15:restartNumberingAfterBreak="0">
    <w:nsid w:val="0000000A"/>
    <w:multiLevelType w:val="multilevel"/>
    <w:tmpl w:val="0000000A"/>
    <w:name w:val="WW8Num23"/>
    <w:lvl w:ilvl="0">
      <w:start w:val="1"/>
      <w:numFmt w:val="decimal"/>
      <w:lvlText w:val="%1."/>
      <w:lvlJc w:val="left"/>
      <w:pPr>
        <w:tabs>
          <w:tab w:val="num" w:pos="397"/>
        </w:tabs>
        <w:ind w:left="397" w:hanging="397"/>
      </w:pPr>
    </w:lvl>
    <w:lvl w:ilvl="1">
      <w:start w:val="1"/>
      <w:numFmt w:val="decimal"/>
      <w:lvlText w:val="%2)"/>
      <w:lvlJc w:val="left"/>
      <w:pPr>
        <w:tabs>
          <w:tab w:val="num" w:pos="680"/>
        </w:tabs>
        <w:ind w:left="680" w:hanging="283"/>
      </w:pPr>
    </w:lvl>
    <w:lvl w:ilvl="2">
      <w:start w:val="1"/>
      <w:numFmt w:val="decimal"/>
      <w:lvlText w:val="%3."/>
      <w:lvlJc w:val="left"/>
      <w:pPr>
        <w:tabs>
          <w:tab w:val="num" w:pos="2377"/>
        </w:tabs>
        <w:ind w:left="2377" w:hanging="397"/>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000000B"/>
    <w:multiLevelType w:val="singleLevel"/>
    <w:tmpl w:val="0000000B"/>
    <w:name w:val="WW8Num24"/>
    <w:lvl w:ilvl="0">
      <w:start w:val="1"/>
      <w:numFmt w:val="lowerLetter"/>
      <w:lvlText w:val="%1)"/>
      <w:lvlJc w:val="left"/>
      <w:pPr>
        <w:tabs>
          <w:tab w:val="num" w:pos="1021"/>
        </w:tabs>
        <w:ind w:left="1021" w:hanging="341"/>
      </w:pPr>
      <w:rPr>
        <w:rFonts w:ascii="Times New Roman" w:hAnsi="Times New Roman"/>
        <w:b w:val="0"/>
        <w:i w:val="0"/>
        <w:sz w:val="22"/>
        <w:szCs w:val="22"/>
      </w:rPr>
    </w:lvl>
  </w:abstractNum>
  <w:abstractNum w:abstractNumId="11" w15:restartNumberingAfterBreak="0">
    <w:nsid w:val="0000000C"/>
    <w:multiLevelType w:val="multilevel"/>
    <w:tmpl w:val="0000000C"/>
    <w:name w:val="WW8Num25"/>
    <w:lvl w:ilvl="0">
      <w:start w:val="1"/>
      <w:numFmt w:val="lowerLetter"/>
      <w:lvlText w:val="%1)"/>
      <w:lvlJc w:val="left"/>
      <w:pPr>
        <w:tabs>
          <w:tab w:val="num" w:pos="1021"/>
        </w:tabs>
        <w:ind w:left="1021" w:hanging="341"/>
      </w:pPr>
      <w:rPr>
        <w:rFonts w:ascii="Times New Roman" w:hAnsi="Times New Roman"/>
        <w:b w:val="0"/>
        <w:i w:val="0"/>
        <w:sz w:val="22"/>
        <w:szCs w:val="22"/>
      </w:rPr>
    </w:lvl>
    <w:lvl w:ilvl="1">
      <w:start w:val="15"/>
      <w:numFmt w:val="decimal"/>
      <w:lvlText w:val="%2)"/>
      <w:lvlJc w:val="left"/>
      <w:pPr>
        <w:tabs>
          <w:tab w:val="num" w:pos="794"/>
        </w:tabs>
        <w:ind w:left="794" w:hanging="397"/>
      </w:pPr>
      <w:rPr>
        <w:b w:val="0"/>
        <w:i w:val="0"/>
        <w:sz w:val="22"/>
        <w:szCs w:val="22"/>
      </w:rPr>
    </w:lvl>
    <w:lvl w:ilvl="2">
      <w:start w:val="1"/>
      <w:numFmt w:val="decimal"/>
      <w:lvlText w:val="%3."/>
      <w:lvlJc w:val="left"/>
      <w:pPr>
        <w:tabs>
          <w:tab w:val="num" w:pos="2377"/>
        </w:tabs>
        <w:ind w:left="2377" w:hanging="397"/>
      </w:pPr>
      <w:rPr>
        <w:b w:val="0"/>
        <w:i w:val="0"/>
        <w:sz w:val="24"/>
        <w:szCs w:val="24"/>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000000D"/>
    <w:multiLevelType w:val="multilevel"/>
    <w:tmpl w:val="0000000D"/>
    <w:name w:val="WW8Num26"/>
    <w:lvl w:ilvl="0">
      <w:start w:val="1"/>
      <w:numFmt w:val="decimal"/>
      <w:lvlText w:val="%1."/>
      <w:lvlJc w:val="left"/>
      <w:pPr>
        <w:tabs>
          <w:tab w:val="num" w:pos="397"/>
        </w:tabs>
        <w:ind w:left="397" w:hanging="397"/>
      </w:pPr>
    </w:lvl>
    <w:lvl w:ilvl="1">
      <w:start w:val="1"/>
      <w:numFmt w:val="decimal"/>
      <w:lvlText w:val="%2)"/>
      <w:lvlJc w:val="left"/>
      <w:pPr>
        <w:tabs>
          <w:tab w:val="num" w:pos="680"/>
        </w:tabs>
        <w:ind w:left="680" w:hanging="283"/>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3" w15:restartNumberingAfterBreak="0">
    <w:nsid w:val="0000000F"/>
    <w:multiLevelType w:val="singleLevel"/>
    <w:tmpl w:val="0000000F"/>
    <w:name w:val="WW8Num28"/>
    <w:lvl w:ilvl="0">
      <w:start w:val="1"/>
      <w:numFmt w:val="decimal"/>
      <w:lvlText w:val="%1."/>
      <w:lvlJc w:val="left"/>
      <w:pPr>
        <w:tabs>
          <w:tab w:val="num" w:pos="397"/>
        </w:tabs>
        <w:ind w:left="397" w:hanging="397"/>
      </w:pPr>
    </w:lvl>
  </w:abstractNum>
  <w:abstractNum w:abstractNumId="14" w15:restartNumberingAfterBreak="0">
    <w:nsid w:val="00000010"/>
    <w:multiLevelType w:val="multilevel"/>
    <w:tmpl w:val="00000010"/>
    <w:name w:val="WW8Num29"/>
    <w:lvl w:ilvl="0">
      <w:start w:val="1"/>
      <w:numFmt w:val="decimal"/>
      <w:lvlText w:val="%1."/>
      <w:lvlJc w:val="left"/>
      <w:pPr>
        <w:tabs>
          <w:tab w:val="num" w:pos="397"/>
        </w:tabs>
        <w:ind w:left="397" w:hanging="397"/>
      </w:pPr>
    </w:lvl>
    <w:lvl w:ilvl="1">
      <w:start w:val="1"/>
      <w:numFmt w:val="decimal"/>
      <w:lvlText w:val="%2)"/>
      <w:lvlJc w:val="left"/>
      <w:pPr>
        <w:tabs>
          <w:tab w:val="num" w:pos="680"/>
        </w:tabs>
        <w:ind w:left="680" w:hanging="283"/>
      </w:pPr>
    </w:lvl>
    <w:lvl w:ilvl="2">
      <w:start w:val="1"/>
      <w:numFmt w:val="decimal"/>
      <w:lvlText w:val="%3."/>
      <w:lvlJc w:val="left"/>
      <w:pPr>
        <w:tabs>
          <w:tab w:val="num" w:pos="2377"/>
        </w:tabs>
        <w:ind w:left="2377" w:hanging="397"/>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15:restartNumberingAfterBreak="0">
    <w:nsid w:val="00000011"/>
    <w:multiLevelType w:val="singleLevel"/>
    <w:tmpl w:val="00000011"/>
    <w:name w:val="WW8Num30"/>
    <w:lvl w:ilvl="0">
      <w:start w:val="1"/>
      <w:numFmt w:val="decimal"/>
      <w:lvlText w:val="%1."/>
      <w:lvlJc w:val="left"/>
      <w:pPr>
        <w:tabs>
          <w:tab w:val="num" w:pos="397"/>
        </w:tabs>
        <w:ind w:left="397" w:hanging="397"/>
      </w:pPr>
    </w:lvl>
  </w:abstractNum>
  <w:abstractNum w:abstractNumId="16" w15:restartNumberingAfterBreak="0">
    <w:nsid w:val="00000012"/>
    <w:multiLevelType w:val="singleLevel"/>
    <w:tmpl w:val="00000012"/>
    <w:name w:val="WW8Num31"/>
    <w:lvl w:ilvl="0">
      <w:start w:val="1"/>
      <w:numFmt w:val="lowerLetter"/>
      <w:lvlText w:val="%1)"/>
      <w:lvlJc w:val="left"/>
      <w:pPr>
        <w:tabs>
          <w:tab w:val="num" w:pos="1021"/>
        </w:tabs>
        <w:ind w:left="1021" w:hanging="341"/>
      </w:pPr>
      <w:rPr>
        <w:rFonts w:ascii="Times New Roman" w:hAnsi="Times New Roman"/>
        <w:b w:val="0"/>
        <w:i w:val="0"/>
        <w:sz w:val="22"/>
        <w:szCs w:val="22"/>
      </w:rPr>
    </w:lvl>
  </w:abstractNum>
  <w:abstractNum w:abstractNumId="17" w15:restartNumberingAfterBreak="0">
    <w:nsid w:val="00000014"/>
    <w:multiLevelType w:val="singleLevel"/>
    <w:tmpl w:val="00000014"/>
    <w:name w:val="WW8Num33"/>
    <w:lvl w:ilvl="0">
      <w:start w:val="1"/>
      <w:numFmt w:val="decimal"/>
      <w:lvlText w:val="%1."/>
      <w:lvlJc w:val="left"/>
      <w:pPr>
        <w:tabs>
          <w:tab w:val="num" w:pos="397"/>
        </w:tabs>
        <w:ind w:left="397" w:hanging="397"/>
      </w:pPr>
      <w:rPr>
        <w:rFonts w:ascii="Times New Roman" w:hAnsi="Times New Roman"/>
        <w:b w:val="0"/>
        <w:i w:val="0"/>
        <w:sz w:val="22"/>
        <w:szCs w:val="22"/>
      </w:rPr>
    </w:lvl>
  </w:abstractNum>
  <w:abstractNum w:abstractNumId="18" w15:restartNumberingAfterBreak="0">
    <w:nsid w:val="00000016"/>
    <w:multiLevelType w:val="singleLevel"/>
    <w:tmpl w:val="00000016"/>
    <w:name w:val="WW8Num35"/>
    <w:lvl w:ilvl="0">
      <w:start w:val="1"/>
      <w:numFmt w:val="decimal"/>
      <w:lvlText w:val="%1)"/>
      <w:lvlJc w:val="left"/>
      <w:pPr>
        <w:tabs>
          <w:tab w:val="num" w:pos="794"/>
        </w:tabs>
        <w:ind w:left="794" w:hanging="397"/>
      </w:pPr>
    </w:lvl>
  </w:abstractNum>
  <w:abstractNum w:abstractNumId="19" w15:restartNumberingAfterBreak="0">
    <w:nsid w:val="00000017"/>
    <w:multiLevelType w:val="multilevel"/>
    <w:tmpl w:val="00000017"/>
    <w:name w:val="WW8Num36"/>
    <w:lvl w:ilvl="0">
      <w:start w:val="1"/>
      <w:numFmt w:val="decimal"/>
      <w:lvlText w:val="%1."/>
      <w:lvlJc w:val="left"/>
      <w:pPr>
        <w:tabs>
          <w:tab w:val="num" w:pos="397"/>
        </w:tabs>
        <w:ind w:left="397" w:hanging="397"/>
      </w:pPr>
    </w:lvl>
    <w:lvl w:ilvl="1">
      <w:start w:val="1"/>
      <w:numFmt w:val="decimal"/>
      <w:lvlText w:val="%2)"/>
      <w:lvlJc w:val="left"/>
      <w:pPr>
        <w:tabs>
          <w:tab w:val="num" w:pos="794"/>
        </w:tabs>
        <w:ind w:left="794" w:hanging="397"/>
      </w:pPr>
    </w:lvl>
    <w:lvl w:ilvl="2">
      <w:start w:val="1"/>
      <w:numFmt w:val="lowerLetter"/>
      <w:lvlText w:val="%3)"/>
      <w:lvlJc w:val="left"/>
      <w:pPr>
        <w:tabs>
          <w:tab w:val="num" w:pos="2321"/>
        </w:tabs>
        <w:ind w:left="2321" w:hanging="341"/>
      </w:pPr>
      <w:rPr>
        <w:rFonts w:ascii="Times New Roman" w:hAnsi="Times New Roman"/>
        <w:b w:val="0"/>
        <w:i w:val="0"/>
        <w:sz w:val="24"/>
        <w:szCs w:val="24"/>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0" w15:restartNumberingAfterBreak="0">
    <w:nsid w:val="00000018"/>
    <w:multiLevelType w:val="singleLevel"/>
    <w:tmpl w:val="00000018"/>
    <w:name w:val="WW8Num37"/>
    <w:lvl w:ilvl="0">
      <w:start w:val="1"/>
      <w:numFmt w:val="decimal"/>
      <w:lvlText w:val="%1."/>
      <w:lvlJc w:val="left"/>
      <w:pPr>
        <w:tabs>
          <w:tab w:val="num" w:pos="397"/>
        </w:tabs>
        <w:ind w:left="397" w:hanging="397"/>
      </w:pPr>
    </w:lvl>
  </w:abstractNum>
  <w:abstractNum w:abstractNumId="21" w15:restartNumberingAfterBreak="0">
    <w:nsid w:val="00000019"/>
    <w:multiLevelType w:val="multilevel"/>
    <w:tmpl w:val="00000019"/>
    <w:name w:val="WW8Num38"/>
    <w:lvl w:ilvl="0">
      <w:start w:val="1"/>
      <w:numFmt w:val="decimal"/>
      <w:lvlText w:val="%1."/>
      <w:lvlJc w:val="left"/>
      <w:pPr>
        <w:tabs>
          <w:tab w:val="num" w:pos="397"/>
        </w:tabs>
        <w:ind w:left="397" w:hanging="397"/>
      </w:pPr>
    </w:lvl>
    <w:lvl w:ilvl="1">
      <w:start w:val="1"/>
      <w:numFmt w:val="decimal"/>
      <w:lvlText w:val="%2)"/>
      <w:lvlJc w:val="left"/>
      <w:pPr>
        <w:tabs>
          <w:tab w:val="num" w:pos="794"/>
        </w:tabs>
        <w:ind w:left="794" w:hanging="397"/>
      </w:pPr>
    </w:lvl>
    <w:lvl w:ilvl="2">
      <w:start w:val="1"/>
      <w:numFmt w:val="bullet"/>
      <w:lvlText w:val=""/>
      <w:lvlJc w:val="left"/>
      <w:pPr>
        <w:tabs>
          <w:tab w:val="num" w:pos="2340"/>
        </w:tabs>
        <w:ind w:left="2340" w:hanging="360"/>
      </w:pPr>
      <w:rPr>
        <w:rFonts w:ascii="Symbol" w:hAnsi="Symbo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2" w15:restartNumberingAfterBreak="0">
    <w:nsid w:val="00C53B12"/>
    <w:multiLevelType w:val="hybridMultilevel"/>
    <w:tmpl w:val="62D86C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A076452"/>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0B642CFE"/>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0CEE2584"/>
    <w:multiLevelType w:val="hybridMultilevel"/>
    <w:tmpl w:val="7AE8A1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0A82A78"/>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19CD7704"/>
    <w:multiLevelType w:val="multilevel"/>
    <w:tmpl w:val="3C5277B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1A670510"/>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15:restartNumberingAfterBreak="0">
    <w:nsid w:val="214D4404"/>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34475787"/>
    <w:multiLevelType w:val="hybridMultilevel"/>
    <w:tmpl w:val="299E0F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4CB1B04"/>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371E3E43"/>
    <w:multiLevelType w:val="multilevel"/>
    <w:tmpl w:val="E37CCFF0"/>
    <w:name w:val="WW8Num2322222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15:restartNumberingAfterBreak="0">
    <w:nsid w:val="39A95A46"/>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15:restartNumberingAfterBreak="0">
    <w:nsid w:val="3D9A6CBF"/>
    <w:multiLevelType w:val="hybridMultilevel"/>
    <w:tmpl w:val="0CEACE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FEF7CF1"/>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6" w15:restartNumberingAfterBreak="0">
    <w:nsid w:val="42893AC5"/>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15:restartNumberingAfterBreak="0">
    <w:nsid w:val="4C547D12"/>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525417D6"/>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633A7F4F"/>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15:restartNumberingAfterBreak="0">
    <w:nsid w:val="64112EB0"/>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65BC38E4"/>
    <w:multiLevelType w:val="multilevel"/>
    <w:tmpl w:val="E37CCFF0"/>
    <w:name w:val="WW8Num2322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677D6A1B"/>
    <w:multiLevelType w:val="multilevel"/>
    <w:tmpl w:val="E37CCFF0"/>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6DDF5768"/>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15:restartNumberingAfterBreak="0">
    <w:nsid w:val="70CB741E"/>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15:restartNumberingAfterBreak="0">
    <w:nsid w:val="72F75116"/>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15:restartNumberingAfterBreak="0">
    <w:nsid w:val="74C32A6D"/>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15:restartNumberingAfterBreak="0">
    <w:nsid w:val="75A33FC7"/>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15:restartNumberingAfterBreak="0">
    <w:nsid w:val="783B3A6A"/>
    <w:multiLevelType w:val="multilevel"/>
    <w:tmpl w:val="E37CCFF0"/>
    <w:name w:val="WW8Num23222222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9" w15:restartNumberingAfterBreak="0">
    <w:nsid w:val="7C441DB3"/>
    <w:multiLevelType w:val="multilevel"/>
    <w:tmpl w:val="4AF27E16"/>
    <w:lvl w:ilvl="0">
      <w:start w:val="1"/>
      <w:numFmt w:val="decimal"/>
      <w:lvlText w:val="%1."/>
      <w:lvlJc w:val="left"/>
      <w:pPr>
        <w:tabs>
          <w:tab w:val="num" w:pos="360"/>
        </w:tabs>
        <w:ind w:left="360" w:hanging="360"/>
      </w:pPr>
      <w:rPr>
        <w:rFonts w:hint="default"/>
        <w:sz w:val="24"/>
        <w:szCs w:val="24"/>
      </w:rPr>
    </w:lvl>
    <w:lvl w:ilvl="1">
      <w:start w:val="1"/>
      <w:numFmt w:val="decimal"/>
      <w:lvlText w:val="%2)"/>
      <w:lvlJc w:val="left"/>
      <w:pPr>
        <w:tabs>
          <w:tab w:val="num" w:pos="720"/>
        </w:tabs>
        <w:ind w:left="680" w:hanging="283"/>
      </w:pPr>
      <w:rPr>
        <w:rFonts w:hint="default"/>
        <w:sz w:val="24"/>
        <w:szCs w:val="24"/>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574753034">
    <w:abstractNumId w:val="0"/>
  </w:num>
  <w:num w:numId="2" w16cid:durableId="1238635647">
    <w:abstractNumId w:val="22"/>
  </w:num>
  <w:num w:numId="3" w16cid:durableId="272637520">
    <w:abstractNumId w:val="30"/>
  </w:num>
  <w:num w:numId="4" w16cid:durableId="1690988623">
    <w:abstractNumId w:val="42"/>
  </w:num>
  <w:num w:numId="5" w16cid:durableId="1310861273">
    <w:abstractNumId w:val="36"/>
  </w:num>
  <w:num w:numId="6" w16cid:durableId="2048866889">
    <w:abstractNumId w:val="35"/>
  </w:num>
  <w:num w:numId="7" w16cid:durableId="1959024368">
    <w:abstractNumId w:val="28"/>
  </w:num>
  <w:num w:numId="8" w16cid:durableId="488792856">
    <w:abstractNumId w:val="29"/>
  </w:num>
  <w:num w:numId="9" w16cid:durableId="162125">
    <w:abstractNumId w:val="26"/>
  </w:num>
  <w:num w:numId="10" w16cid:durableId="1714693119">
    <w:abstractNumId w:val="44"/>
  </w:num>
  <w:num w:numId="11" w16cid:durableId="1788543065">
    <w:abstractNumId w:val="37"/>
  </w:num>
  <w:num w:numId="12" w16cid:durableId="1464152798">
    <w:abstractNumId w:val="39"/>
  </w:num>
  <w:num w:numId="13" w16cid:durableId="595284851">
    <w:abstractNumId w:val="31"/>
  </w:num>
  <w:num w:numId="14" w16cid:durableId="99953204">
    <w:abstractNumId w:val="47"/>
  </w:num>
  <w:num w:numId="15" w16cid:durableId="1006908931">
    <w:abstractNumId w:val="24"/>
  </w:num>
  <w:num w:numId="16" w16cid:durableId="1679772218">
    <w:abstractNumId w:val="23"/>
  </w:num>
  <w:num w:numId="17" w16cid:durableId="84695865">
    <w:abstractNumId w:val="33"/>
  </w:num>
  <w:num w:numId="18" w16cid:durableId="1619217293">
    <w:abstractNumId w:val="46"/>
  </w:num>
  <w:num w:numId="19" w16cid:durableId="1782726374">
    <w:abstractNumId w:val="43"/>
  </w:num>
  <w:num w:numId="20" w16cid:durableId="1910532181">
    <w:abstractNumId w:val="45"/>
  </w:num>
  <w:num w:numId="21" w16cid:durableId="848445289">
    <w:abstractNumId w:val="38"/>
  </w:num>
  <w:num w:numId="22" w16cid:durableId="1224870532">
    <w:abstractNumId w:val="25"/>
  </w:num>
  <w:num w:numId="23" w16cid:durableId="1120761733">
    <w:abstractNumId w:val="49"/>
  </w:num>
  <w:num w:numId="24" w16cid:durableId="1607273594">
    <w:abstractNumId w:val="34"/>
  </w:num>
  <w:num w:numId="25" w16cid:durableId="491258466">
    <w:abstractNumId w:val="27"/>
  </w:num>
  <w:num w:numId="26" w16cid:durableId="1070076595">
    <w:abstractNumId w:val="4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FCC"/>
    <w:rsid w:val="00010795"/>
    <w:rsid w:val="00014BE5"/>
    <w:rsid w:val="0002124A"/>
    <w:rsid w:val="000227D5"/>
    <w:rsid w:val="000309B5"/>
    <w:rsid w:val="00043E84"/>
    <w:rsid w:val="00061A87"/>
    <w:rsid w:val="00064F94"/>
    <w:rsid w:val="000737C6"/>
    <w:rsid w:val="00074EAC"/>
    <w:rsid w:val="00086602"/>
    <w:rsid w:val="00090C2E"/>
    <w:rsid w:val="00091EAA"/>
    <w:rsid w:val="000A3258"/>
    <w:rsid w:val="000B4065"/>
    <w:rsid w:val="000B6B17"/>
    <w:rsid w:val="000B703C"/>
    <w:rsid w:val="000C15CD"/>
    <w:rsid w:val="000D00D4"/>
    <w:rsid w:val="000D51F0"/>
    <w:rsid w:val="00100D20"/>
    <w:rsid w:val="00117D9C"/>
    <w:rsid w:val="001408DA"/>
    <w:rsid w:val="00142D76"/>
    <w:rsid w:val="001474AC"/>
    <w:rsid w:val="00152F3E"/>
    <w:rsid w:val="001540E1"/>
    <w:rsid w:val="0017512A"/>
    <w:rsid w:val="00177CAF"/>
    <w:rsid w:val="00186267"/>
    <w:rsid w:val="001A464F"/>
    <w:rsid w:val="001B6E1B"/>
    <w:rsid w:val="001C5FCC"/>
    <w:rsid w:val="001E2448"/>
    <w:rsid w:val="001E29C1"/>
    <w:rsid w:val="001E3910"/>
    <w:rsid w:val="001E6FEC"/>
    <w:rsid w:val="001E7BF2"/>
    <w:rsid w:val="001F3705"/>
    <w:rsid w:val="00203E43"/>
    <w:rsid w:val="002064FA"/>
    <w:rsid w:val="00206686"/>
    <w:rsid w:val="00214702"/>
    <w:rsid w:val="00221B7C"/>
    <w:rsid w:val="00223554"/>
    <w:rsid w:val="00226FE6"/>
    <w:rsid w:val="002279B5"/>
    <w:rsid w:val="002301AF"/>
    <w:rsid w:val="0024242D"/>
    <w:rsid w:val="00244D35"/>
    <w:rsid w:val="002468E1"/>
    <w:rsid w:val="00255005"/>
    <w:rsid w:val="00270701"/>
    <w:rsid w:val="00276225"/>
    <w:rsid w:val="0028221B"/>
    <w:rsid w:val="0029132F"/>
    <w:rsid w:val="00295E84"/>
    <w:rsid w:val="002A7CAD"/>
    <w:rsid w:val="002B0DF1"/>
    <w:rsid w:val="002B1F5B"/>
    <w:rsid w:val="002B514F"/>
    <w:rsid w:val="002C14DF"/>
    <w:rsid w:val="002C6DFD"/>
    <w:rsid w:val="002D0C16"/>
    <w:rsid w:val="002D35D3"/>
    <w:rsid w:val="002D62DE"/>
    <w:rsid w:val="002D69A8"/>
    <w:rsid w:val="002F3FC3"/>
    <w:rsid w:val="002F5B73"/>
    <w:rsid w:val="00303E72"/>
    <w:rsid w:val="003044A8"/>
    <w:rsid w:val="00320B2F"/>
    <w:rsid w:val="003210B4"/>
    <w:rsid w:val="00321B1F"/>
    <w:rsid w:val="00325256"/>
    <w:rsid w:val="00342671"/>
    <w:rsid w:val="00347F98"/>
    <w:rsid w:val="00351A7D"/>
    <w:rsid w:val="00364F7F"/>
    <w:rsid w:val="00365F5D"/>
    <w:rsid w:val="0039134D"/>
    <w:rsid w:val="003922CF"/>
    <w:rsid w:val="00395CAE"/>
    <w:rsid w:val="00397ADE"/>
    <w:rsid w:val="003B0E1F"/>
    <w:rsid w:val="003B6E58"/>
    <w:rsid w:val="003B715C"/>
    <w:rsid w:val="003E6CD8"/>
    <w:rsid w:val="003F1CEB"/>
    <w:rsid w:val="00402517"/>
    <w:rsid w:val="00404A08"/>
    <w:rsid w:val="00413EED"/>
    <w:rsid w:val="0041743D"/>
    <w:rsid w:val="00432A53"/>
    <w:rsid w:val="00434837"/>
    <w:rsid w:val="00434898"/>
    <w:rsid w:val="00435651"/>
    <w:rsid w:val="004476F2"/>
    <w:rsid w:val="00457E76"/>
    <w:rsid w:val="0047002A"/>
    <w:rsid w:val="0047086C"/>
    <w:rsid w:val="0047475B"/>
    <w:rsid w:val="00486B6E"/>
    <w:rsid w:val="004872BE"/>
    <w:rsid w:val="004901F1"/>
    <w:rsid w:val="00496829"/>
    <w:rsid w:val="004B42BD"/>
    <w:rsid w:val="004C164E"/>
    <w:rsid w:val="004C5831"/>
    <w:rsid w:val="004D2CCA"/>
    <w:rsid w:val="004E2F8E"/>
    <w:rsid w:val="004E352A"/>
    <w:rsid w:val="004E4B1B"/>
    <w:rsid w:val="004E5AAA"/>
    <w:rsid w:val="004F4F82"/>
    <w:rsid w:val="005003ED"/>
    <w:rsid w:val="00513510"/>
    <w:rsid w:val="00513A9F"/>
    <w:rsid w:val="005147A8"/>
    <w:rsid w:val="00520B72"/>
    <w:rsid w:val="005313DE"/>
    <w:rsid w:val="0053557E"/>
    <w:rsid w:val="00550F51"/>
    <w:rsid w:val="00554337"/>
    <w:rsid w:val="00555AE6"/>
    <w:rsid w:val="00572C68"/>
    <w:rsid w:val="0057697F"/>
    <w:rsid w:val="00595E46"/>
    <w:rsid w:val="005A5E01"/>
    <w:rsid w:val="005B051E"/>
    <w:rsid w:val="005B2331"/>
    <w:rsid w:val="005C0F71"/>
    <w:rsid w:val="005C141E"/>
    <w:rsid w:val="005D0024"/>
    <w:rsid w:val="005D2691"/>
    <w:rsid w:val="006106E5"/>
    <w:rsid w:val="0061562A"/>
    <w:rsid w:val="006238E5"/>
    <w:rsid w:val="00624268"/>
    <w:rsid w:val="00626C12"/>
    <w:rsid w:val="00637A1E"/>
    <w:rsid w:val="0064296B"/>
    <w:rsid w:val="00642B36"/>
    <w:rsid w:val="00644AE5"/>
    <w:rsid w:val="006461A4"/>
    <w:rsid w:val="006617DC"/>
    <w:rsid w:val="006672AB"/>
    <w:rsid w:val="00667378"/>
    <w:rsid w:val="00672640"/>
    <w:rsid w:val="00674836"/>
    <w:rsid w:val="0067651C"/>
    <w:rsid w:val="00681F6E"/>
    <w:rsid w:val="00682B76"/>
    <w:rsid w:val="00693649"/>
    <w:rsid w:val="006A1D2E"/>
    <w:rsid w:val="006A5D46"/>
    <w:rsid w:val="006B6069"/>
    <w:rsid w:val="006C5F9C"/>
    <w:rsid w:val="006D3A93"/>
    <w:rsid w:val="006D6541"/>
    <w:rsid w:val="006E753E"/>
    <w:rsid w:val="00712EBE"/>
    <w:rsid w:val="00732027"/>
    <w:rsid w:val="00743B8E"/>
    <w:rsid w:val="00763E4F"/>
    <w:rsid w:val="00765167"/>
    <w:rsid w:val="007723F3"/>
    <w:rsid w:val="00793A2F"/>
    <w:rsid w:val="0079492B"/>
    <w:rsid w:val="00797247"/>
    <w:rsid w:val="007A4170"/>
    <w:rsid w:val="007B7C84"/>
    <w:rsid w:val="007C6C17"/>
    <w:rsid w:val="007D7BB6"/>
    <w:rsid w:val="007E154C"/>
    <w:rsid w:val="008016A5"/>
    <w:rsid w:val="00801A4C"/>
    <w:rsid w:val="00805C37"/>
    <w:rsid w:val="00811300"/>
    <w:rsid w:val="0081206F"/>
    <w:rsid w:val="00844F20"/>
    <w:rsid w:val="00856E42"/>
    <w:rsid w:val="00863853"/>
    <w:rsid w:val="008672B0"/>
    <w:rsid w:val="008816E4"/>
    <w:rsid w:val="00887DF9"/>
    <w:rsid w:val="008901C7"/>
    <w:rsid w:val="00896B38"/>
    <w:rsid w:val="008C5A0A"/>
    <w:rsid w:val="008C61DC"/>
    <w:rsid w:val="008E38B1"/>
    <w:rsid w:val="008E4727"/>
    <w:rsid w:val="008F457E"/>
    <w:rsid w:val="0090275B"/>
    <w:rsid w:val="0091365F"/>
    <w:rsid w:val="00917CCD"/>
    <w:rsid w:val="00923D15"/>
    <w:rsid w:val="009262EA"/>
    <w:rsid w:val="009464E3"/>
    <w:rsid w:val="009570A9"/>
    <w:rsid w:val="00960390"/>
    <w:rsid w:val="00962626"/>
    <w:rsid w:val="00967485"/>
    <w:rsid w:val="00982EFF"/>
    <w:rsid w:val="00992374"/>
    <w:rsid w:val="00993794"/>
    <w:rsid w:val="009A2B1C"/>
    <w:rsid w:val="009A590E"/>
    <w:rsid w:val="009B15A5"/>
    <w:rsid w:val="009B3B9E"/>
    <w:rsid w:val="009B79F2"/>
    <w:rsid w:val="009C5E49"/>
    <w:rsid w:val="009C6703"/>
    <w:rsid w:val="009D5349"/>
    <w:rsid w:val="009F7209"/>
    <w:rsid w:val="00A00F62"/>
    <w:rsid w:val="00A04E0E"/>
    <w:rsid w:val="00A14893"/>
    <w:rsid w:val="00A22CE4"/>
    <w:rsid w:val="00A24DD0"/>
    <w:rsid w:val="00A31361"/>
    <w:rsid w:val="00A367A4"/>
    <w:rsid w:val="00A428E5"/>
    <w:rsid w:val="00A57196"/>
    <w:rsid w:val="00A7006A"/>
    <w:rsid w:val="00A87E16"/>
    <w:rsid w:val="00A932CE"/>
    <w:rsid w:val="00A935E0"/>
    <w:rsid w:val="00AA43C0"/>
    <w:rsid w:val="00AB2A1A"/>
    <w:rsid w:val="00AB2E4C"/>
    <w:rsid w:val="00AC28F8"/>
    <w:rsid w:val="00AC43C9"/>
    <w:rsid w:val="00AC5FD5"/>
    <w:rsid w:val="00AC686E"/>
    <w:rsid w:val="00AD11F8"/>
    <w:rsid w:val="00AD17BC"/>
    <w:rsid w:val="00AE0E25"/>
    <w:rsid w:val="00AE6879"/>
    <w:rsid w:val="00AF02D0"/>
    <w:rsid w:val="00AF4969"/>
    <w:rsid w:val="00AF6133"/>
    <w:rsid w:val="00B00496"/>
    <w:rsid w:val="00B03FA3"/>
    <w:rsid w:val="00B101CA"/>
    <w:rsid w:val="00B12DC0"/>
    <w:rsid w:val="00B1713B"/>
    <w:rsid w:val="00B278D2"/>
    <w:rsid w:val="00B355EF"/>
    <w:rsid w:val="00B36450"/>
    <w:rsid w:val="00B4005B"/>
    <w:rsid w:val="00B4014A"/>
    <w:rsid w:val="00B420CB"/>
    <w:rsid w:val="00B46552"/>
    <w:rsid w:val="00B55D7A"/>
    <w:rsid w:val="00B633FF"/>
    <w:rsid w:val="00B64C81"/>
    <w:rsid w:val="00B65AF4"/>
    <w:rsid w:val="00B777E6"/>
    <w:rsid w:val="00B81E8A"/>
    <w:rsid w:val="00B838E7"/>
    <w:rsid w:val="00B87D1B"/>
    <w:rsid w:val="00B973F5"/>
    <w:rsid w:val="00BA2079"/>
    <w:rsid w:val="00BA3C53"/>
    <w:rsid w:val="00BA44D9"/>
    <w:rsid w:val="00BA4831"/>
    <w:rsid w:val="00BC4114"/>
    <w:rsid w:val="00BC5E52"/>
    <w:rsid w:val="00BD7D76"/>
    <w:rsid w:val="00BE146C"/>
    <w:rsid w:val="00C043B3"/>
    <w:rsid w:val="00C20170"/>
    <w:rsid w:val="00C214C7"/>
    <w:rsid w:val="00C264E8"/>
    <w:rsid w:val="00C26C77"/>
    <w:rsid w:val="00C3283A"/>
    <w:rsid w:val="00C56200"/>
    <w:rsid w:val="00C70B5F"/>
    <w:rsid w:val="00C81A7F"/>
    <w:rsid w:val="00C82ACB"/>
    <w:rsid w:val="00C91021"/>
    <w:rsid w:val="00CA0245"/>
    <w:rsid w:val="00CA0344"/>
    <w:rsid w:val="00CA2C3F"/>
    <w:rsid w:val="00CB60B9"/>
    <w:rsid w:val="00CC66A4"/>
    <w:rsid w:val="00CD64A1"/>
    <w:rsid w:val="00CE0A29"/>
    <w:rsid w:val="00CF0082"/>
    <w:rsid w:val="00D040C8"/>
    <w:rsid w:val="00D075C5"/>
    <w:rsid w:val="00D11925"/>
    <w:rsid w:val="00D345FE"/>
    <w:rsid w:val="00D3494A"/>
    <w:rsid w:val="00D37E9E"/>
    <w:rsid w:val="00D41ADF"/>
    <w:rsid w:val="00D47750"/>
    <w:rsid w:val="00D66E6C"/>
    <w:rsid w:val="00D91101"/>
    <w:rsid w:val="00D95AC6"/>
    <w:rsid w:val="00DA30B9"/>
    <w:rsid w:val="00DA66AC"/>
    <w:rsid w:val="00DB2CCC"/>
    <w:rsid w:val="00DB32B2"/>
    <w:rsid w:val="00DB3E55"/>
    <w:rsid w:val="00DB468E"/>
    <w:rsid w:val="00DD423C"/>
    <w:rsid w:val="00DE7062"/>
    <w:rsid w:val="00DF11E6"/>
    <w:rsid w:val="00DF197E"/>
    <w:rsid w:val="00DF5C72"/>
    <w:rsid w:val="00E11AF6"/>
    <w:rsid w:val="00E206CE"/>
    <w:rsid w:val="00E27262"/>
    <w:rsid w:val="00E33A20"/>
    <w:rsid w:val="00E33F66"/>
    <w:rsid w:val="00E36C4C"/>
    <w:rsid w:val="00E448BD"/>
    <w:rsid w:val="00E455A5"/>
    <w:rsid w:val="00E46801"/>
    <w:rsid w:val="00E47CDF"/>
    <w:rsid w:val="00E57951"/>
    <w:rsid w:val="00E725D7"/>
    <w:rsid w:val="00E83487"/>
    <w:rsid w:val="00E97E98"/>
    <w:rsid w:val="00EA744A"/>
    <w:rsid w:val="00EE4F1C"/>
    <w:rsid w:val="00EE5ABE"/>
    <w:rsid w:val="00EF48B2"/>
    <w:rsid w:val="00EF5682"/>
    <w:rsid w:val="00F01550"/>
    <w:rsid w:val="00F02327"/>
    <w:rsid w:val="00F02DE6"/>
    <w:rsid w:val="00F12AC7"/>
    <w:rsid w:val="00F13A6E"/>
    <w:rsid w:val="00F148DE"/>
    <w:rsid w:val="00F33445"/>
    <w:rsid w:val="00F34D50"/>
    <w:rsid w:val="00F35944"/>
    <w:rsid w:val="00F35D2C"/>
    <w:rsid w:val="00F42A61"/>
    <w:rsid w:val="00F42D2C"/>
    <w:rsid w:val="00F43F5E"/>
    <w:rsid w:val="00F61E2C"/>
    <w:rsid w:val="00F67AEB"/>
    <w:rsid w:val="00F801AE"/>
    <w:rsid w:val="00F82FA9"/>
    <w:rsid w:val="00FA4395"/>
    <w:rsid w:val="00FA4456"/>
    <w:rsid w:val="00FA5763"/>
    <w:rsid w:val="00FB6E97"/>
    <w:rsid w:val="00FD0798"/>
    <w:rsid w:val="00FD0CDA"/>
    <w:rsid w:val="00FE056D"/>
    <w:rsid w:val="00FF6E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48B35B9"/>
  <w15:chartTrackingRefBased/>
  <w15:docId w15:val="{EF1014E3-7843-4724-B07C-63ED81AAB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suppressAutoHyphens/>
    </w:pPr>
    <w:rPr>
      <w:rFonts w:cs="Calibri"/>
      <w:sz w:val="24"/>
      <w:szCs w:val="24"/>
      <w:lang w:eastAsia="ar-SA"/>
    </w:rPr>
  </w:style>
  <w:style w:type="paragraph" w:styleId="Nagwek1">
    <w:name w:val="heading 1"/>
    <w:basedOn w:val="Normalny"/>
    <w:next w:val="Normalny"/>
    <w:link w:val="Nagwek1Znak"/>
    <w:qFormat/>
    <w:rsid w:val="000D51F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qFormat/>
    <w:pPr>
      <w:keepNext/>
      <w:numPr>
        <w:ilvl w:val="1"/>
        <w:numId w:val="1"/>
      </w:numPr>
      <w:outlineLvl w:val="1"/>
    </w:pPr>
    <w:rPr>
      <w:rFonts w:ascii="Cambria" w:hAnsi="Cambria" w:cs="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cs="Times New Roman"/>
    </w:rPr>
  </w:style>
  <w:style w:type="character" w:customStyle="1" w:styleId="WW8Num2z0">
    <w:name w:val="WW8Num2z0"/>
    <w:rPr>
      <w:rFonts w:cs="Times New Roman"/>
    </w:rPr>
  </w:style>
  <w:style w:type="character" w:customStyle="1" w:styleId="WW8Num2z3">
    <w:name w:val="WW8Num2z3"/>
    <w:rPr>
      <w:rFonts w:ascii="Times New Roman" w:hAnsi="Times New Roman"/>
    </w:rPr>
  </w:style>
  <w:style w:type="character" w:customStyle="1" w:styleId="WW8Num3z0">
    <w:name w:val="WW8Num3z0"/>
    <w:rPr>
      <w:rFonts w:cs="Times New Roman"/>
    </w:rPr>
  </w:style>
  <w:style w:type="character" w:customStyle="1" w:styleId="WW8Num3z3">
    <w:name w:val="WW8Num3z3"/>
    <w:rPr>
      <w:rFonts w:ascii="Times New Roman" w:hAnsi="Times New Roman"/>
    </w:rPr>
  </w:style>
  <w:style w:type="character" w:customStyle="1" w:styleId="WW8Num5z3">
    <w:name w:val="WW8Num5z3"/>
    <w:rPr>
      <w:rFonts w:ascii="Times New Roman" w:hAnsi="Times New Roman"/>
    </w:rPr>
  </w:style>
  <w:style w:type="character" w:customStyle="1" w:styleId="WW8Num6z3">
    <w:name w:val="WW8Num6z3"/>
    <w:rPr>
      <w:rFonts w:ascii="Times New Roman" w:hAnsi="Times New Roman"/>
    </w:rPr>
  </w:style>
  <w:style w:type="character" w:customStyle="1" w:styleId="WW8Num7z0">
    <w:name w:val="WW8Num7z0"/>
    <w:rPr>
      <w:rFonts w:cs="Times New Roman"/>
    </w:rPr>
  </w:style>
  <w:style w:type="character" w:customStyle="1" w:styleId="WW8Num11z0">
    <w:name w:val="WW8Num11z0"/>
    <w:rPr>
      <w:rFonts w:cs="Times New Roman"/>
    </w:rPr>
  </w:style>
  <w:style w:type="character" w:customStyle="1" w:styleId="WW8Num14z0">
    <w:name w:val="WW8Num14z0"/>
    <w:rPr>
      <w:rFonts w:cs="Times New Roman"/>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cs="Times New Roman"/>
    </w:rPr>
  </w:style>
  <w:style w:type="character" w:customStyle="1" w:styleId="WW8Num20z0">
    <w:name w:val="WW8Num20z0"/>
    <w:rPr>
      <w:rFonts w:ascii="Times New Roman" w:hAnsi="Times New Roman"/>
      <w:b w:val="0"/>
      <w:i w:val="0"/>
      <w:sz w:val="24"/>
      <w:szCs w:val="24"/>
    </w:rPr>
  </w:style>
  <w:style w:type="character" w:customStyle="1" w:styleId="WW8Num24z0">
    <w:name w:val="WW8Num24z0"/>
    <w:rPr>
      <w:rFonts w:ascii="Times New Roman" w:hAnsi="Times New Roman"/>
      <w:b w:val="0"/>
      <w:i w:val="0"/>
      <w:sz w:val="22"/>
      <w:szCs w:val="22"/>
    </w:rPr>
  </w:style>
  <w:style w:type="character" w:customStyle="1" w:styleId="WW8Num25z0">
    <w:name w:val="WW8Num25z0"/>
    <w:rPr>
      <w:rFonts w:ascii="Times New Roman" w:hAnsi="Times New Roman"/>
      <w:b w:val="0"/>
      <w:i w:val="0"/>
      <w:sz w:val="22"/>
      <w:szCs w:val="22"/>
    </w:rPr>
  </w:style>
  <w:style w:type="character" w:customStyle="1" w:styleId="WW8Num25z1">
    <w:name w:val="WW8Num25z1"/>
    <w:rPr>
      <w:b w:val="0"/>
      <w:i w:val="0"/>
      <w:sz w:val="22"/>
      <w:szCs w:val="22"/>
    </w:rPr>
  </w:style>
  <w:style w:type="character" w:customStyle="1" w:styleId="WW8Num25z2">
    <w:name w:val="WW8Num25z2"/>
    <w:rPr>
      <w:b w:val="0"/>
      <w:i w:val="0"/>
      <w:sz w:val="24"/>
      <w:szCs w:val="24"/>
    </w:rPr>
  </w:style>
  <w:style w:type="character" w:customStyle="1" w:styleId="WW8Num30z1">
    <w:name w:val="WW8Num30z1"/>
    <w:rPr>
      <w:rFonts w:ascii="Times New Roman" w:hAnsi="Times New Roman"/>
      <w:b w:val="0"/>
      <w:i w:val="0"/>
      <w:sz w:val="24"/>
      <w:szCs w:val="24"/>
    </w:rPr>
  </w:style>
  <w:style w:type="character" w:customStyle="1" w:styleId="WW8Num31z0">
    <w:name w:val="WW8Num31z0"/>
    <w:rPr>
      <w:rFonts w:ascii="Times New Roman" w:hAnsi="Times New Roman"/>
      <w:b w:val="0"/>
      <w:i w:val="0"/>
      <w:sz w:val="22"/>
      <w:szCs w:val="22"/>
    </w:rPr>
  </w:style>
  <w:style w:type="character" w:customStyle="1" w:styleId="WW8Num31z1">
    <w:name w:val="WW8Num31z1"/>
    <w:rPr>
      <w:b w:val="0"/>
      <w:i w:val="0"/>
      <w:sz w:val="24"/>
      <w:szCs w:val="24"/>
    </w:rPr>
  </w:style>
  <w:style w:type="character" w:customStyle="1" w:styleId="WW8Num33z0">
    <w:name w:val="WW8Num33z0"/>
    <w:rPr>
      <w:rFonts w:ascii="Times New Roman" w:hAnsi="Times New Roman"/>
      <w:b w:val="0"/>
      <w:i w:val="0"/>
      <w:sz w:val="22"/>
      <w:szCs w:val="22"/>
    </w:rPr>
  </w:style>
  <w:style w:type="character" w:customStyle="1" w:styleId="WW8Num36z2">
    <w:name w:val="WW8Num36z2"/>
    <w:rPr>
      <w:rFonts w:ascii="Times New Roman" w:hAnsi="Times New Roman"/>
      <w:b w:val="0"/>
      <w:i w:val="0"/>
      <w:sz w:val="24"/>
      <w:szCs w:val="24"/>
    </w:rPr>
  </w:style>
  <w:style w:type="character" w:customStyle="1" w:styleId="WW8Num38z2">
    <w:name w:val="WW8Num38z2"/>
    <w:rPr>
      <w:rFonts w:ascii="Symbol" w:hAnsi="Symbol"/>
    </w:rPr>
  </w:style>
  <w:style w:type="character" w:customStyle="1" w:styleId="Domylnaczcionkaakapitu2">
    <w:name w:val="Domyślna czcionka akapitu2"/>
  </w:style>
  <w:style w:type="character" w:customStyle="1" w:styleId="WW8Num8z0">
    <w:name w:val="WW8Num8z0"/>
    <w:rPr>
      <w:rFonts w:cs="Times New Roman"/>
    </w:rPr>
  </w:style>
  <w:style w:type="character" w:customStyle="1" w:styleId="WW8Num12z0">
    <w:name w:val="WW8Num12z0"/>
    <w:rPr>
      <w:rFonts w:cs="Times New Roman"/>
    </w:rPr>
  </w:style>
  <w:style w:type="character" w:customStyle="1" w:styleId="WW8Num18z0">
    <w:name w:val="WW8Num18z0"/>
    <w:rPr>
      <w:sz w:val="20"/>
      <w:szCs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5z0">
    <w:name w:val="WW8Num5z0"/>
    <w:rPr>
      <w:rFonts w:ascii="Times New Roman" w:hAnsi="Times New Roman" w:cs="Times New Roman"/>
      <w:sz w:val="20"/>
      <w:szCs w:val="20"/>
    </w:rPr>
  </w:style>
  <w:style w:type="character" w:customStyle="1" w:styleId="WW8Num6z0">
    <w:name w:val="WW8Num6z0"/>
    <w:rPr>
      <w:rFonts w:cs="Times New Roman"/>
    </w:rPr>
  </w:style>
  <w:style w:type="character" w:customStyle="1" w:styleId="WW8Num7z3">
    <w:name w:val="WW8Num7z3"/>
    <w:rPr>
      <w:rFonts w:ascii="Times New Roman" w:hAnsi="Times New Roman"/>
    </w:rPr>
  </w:style>
  <w:style w:type="character" w:customStyle="1" w:styleId="WW8Num8z3">
    <w:name w:val="WW8Num8z3"/>
    <w:rPr>
      <w:rFonts w:ascii="Times New Roman" w:hAnsi="Times New Roman"/>
    </w:rPr>
  </w:style>
  <w:style w:type="character" w:customStyle="1" w:styleId="WW8Num9z0">
    <w:name w:val="WW8Num9z0"/>
    <w:rPr>
      <w:sz w:val="20"/>
      <w:szCs w:val="20"/>
    </w:rPr>
  </w:style>
  <w:style w:type="character" w:customStyle="1" w:styleId="WW8Num10z0">
    <w:name w:val="WW8Num10z0"/>
    <w:rPr>
      <w:rFonts w:cs="Times New Roman"/>
    </w:rPr>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4z0">
    <w:name w:val="WW8Num4z0"/>
    <w:rPr>
      <w:rFonts w:cs="Times New Roman"/>
    </w:rPr>
  </w:style>
  <w:style w:type="character" w:customStyle="1" w:styleId="WW8Num4z3">
    <w:name w:val="WW8Num4z3"/>
    <w:rPr>
      <w:rFonts w:ascii="Times New Roman" w:hAnsi="Times New Roman"/>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10z3">
    <w:name w:val="WW8Num10z3"/>
    <w:rPr>
      <w:rFonts w:ascii="Times New Roman" w:hAnsi="Times New Roman"/>
    </w:rPr>
  </w:style>
  <w:style w:type="character" w:customStyle="1" w:styleId="WW8Num11z3">
    <w:name w:val="WW8Num11z3"/>
    <w:rPr>
      <w:rFonts w:ascii="Times New Roman" w:hAnsi="Times New Roman"/>
    </w:rPr>
  </w:style>
  <w:style w:type="character" w:customStyle="1" w:styleId="WW8Num12z3">
    <w:name w:val="WW8Num12z3"/>
    <w:rPr>
      <w:rFonts w:ascii="Times New Roman" w:hAnsi="Times New Roman"/>
    </w:rPr>
  </w:style>
  <w:style w:type="character" w:customStyle="1" w:styleId="WW8Num13z0">
    <w:name w:val="WW8Num13z0"/>
    <w:rPr>
      <w:rFonts w:cs="Times New Roman"/>
    </w:rPr>
  </w:style>
  <w:style w:type="character" w:customStyle="1" w:styleId="WW8Num13z3">
    <w:name w:val="WW8Num13z3"/>
    <w:rPr>
      <w:rFonts w:ascii="Times New Roman" w:hAnsi="Times New Roman"/>
    </w:rPr>
  </w:style>
  <w:style w:type="character" w:customStyle="1" w:styleId="WW8Num15z3">
    <w:name w:val="WW8Num15z3"/>
    <w:rPr>
      <w:rFonts w:ascii="Times New Roman" w:hAnsi="Times New Roman"/>
    </w:rPr>
  </w:style>
  <w:style w:type="character" w:customStyle="1" w:styleId="WW8Num16z3">
    <w:name w:val="WW8Num16z3"/>
    <w:rPr>
      <w:rFonts w:ascii="Times New Roman" w:hAnsi="Times New Roman"/>
    </w:rPr>
  </w:style>
  <w:style w:type="character" w:customStyle="1" w:styleId="WW8Num17z3">
    <w:name w:val="WW8Num17z3"/>
    <w:rPr>
      <w:rFonts w:ascii="Times New Roman" w:hAnsi="Times New Roman"/>
    </w:rPr>
  </w:style>
  <w:style w:type="character" w:customStyle="1" w:styleId="WW8Num19z0">
    <w:name w:val="WW8Num19z0"/>
    <w:rPr>
      <w:rFonts w:cs="Times New Roman"/>
      <w:sz w:val="24"/>
      <w:szCs w:val="24"/>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Domylnaczcionkaakapitu1">
    <w:name w:val="Domyślna czcionka akapitu1"/>
  </w:style>
  <w:style w:type="character" w:customStyle="1" w:styleId="Nagwek2Znak">
    <w:name w:val="Nagłówek 2 Znak"/>
    <w:rPr>
      <w:rFonts w:ascii="Cambria" w:hAnsi="Cambria" w:cs="Cambria"/>
      <w:b/>
      <w:bCs/>
      <w:i/>
      <w:iCs/>
      <w:sz w:val="28"/>
      <w:szCs w:val="28"/>
      <w:lang w:eastAsia="ar-SA" w:bidi="ar-SA"/>
    </w:rPr>
  </w:style>
  <w:style w:type="character" w:styleId="Numerstrony">
    <w:name w:val="page number"/>
    <w:rPr>
      <w:rFonts w:cs="Times New Roman"/>
    </w:rPr>
  </w:style>
  <w:style w:type="character" w:customStyle="1" w:styleId="StopkaZnak">
    <w:name w:val="Stopka Znak"/>
    <w:rPr>
      <w:rFonts w:ascii="Times New Roman" w:hAnsi="Times New Roman" w:cs="Times New Roman"/>
      <w:sz w:val="24"/>
      <w:szCs w:val="24"/>
      <w:lang w:eastAsia="ar-SA" w:bidi="ar-SA"/>
    </w:rPr>
  </w:style>
  <w:style w:type="character" w:styleId="Uwydatnienie">
    <w:name w:val="Emphasis"/>
    <w:qFormat/>
    <w:rPr>
      <w:rFonts w:cs="Times New Roman"/>
      <w:i/>
    </w:rPr>
  </w:style>
  <w:style w:type="character" w:customStyle="1" w:styleId="TekstprzypisukocowegoZnak">
    <w:name w:val="Tekst przypisu końcowego Znak"/>
    <w:rPr>
      <w:rFonts w:ascii="Times New Roman" w:eastAsia="Times New Roman" w:hAnsi="Times New Roman"/>
      <w:sz w:val="20"/>
      <w:szCs w:val="20"/>
    </w:rPr>
  </w:style>
  <w:style w:type="character" w:customStyle="1" w:styleId="Znakiprzypiswkocowych">
    <w:name w:val="Znaki przypisów końcowych"/>
    <w:rPr>
      <w:rFonts w:cs="Times New Roman"/>
      <w:vertAlign w:val="superscript"/>
    </w:rPr>
  </w:style>
  <w:style w:type="character" w:customStyle="1" w:styleId="Znakinumeracji">
    <w:name w:val="Znaki numeracji"/>
    <w:rPr>
      <w:sz w:val="20"/>
      <w:szCs w:val="20"/>
    </w:rPr>
  </w:style>
  <w:style w:type="character" w:customStyle="1" w:styleId="Symbolewypunktowania">
    <w:name w:val="Symbole wypunktowania"/>
    <w:rPr>
      <w:rFonts w:ascii="OpenSymbol" w:eastAsia="OpenSymbol" w:hAnsi="OpenSymbol" w:cs="OpenSymbol"/>
    </w:rPr>
  </w:style>
  <w:style w:type="paragraph" w:customStyle="1" w:styleId="Nagwek20">
    <w:name w:val="Nagłówek2"/>
    <w:basedOn w:val="Normalny"/>
    <w:next w:val="Tekstpodstawowy"/>
    <w:pPr>
      <w:keepNext/>
      <w:spacing w:before="240" w:after="120"/>
    </w:pPr>
    <w:rPr>
      <w:rFonts w:ascii="Arial" w:eastAsia="Arial Unicode MS" w:hAnsi="Arial" w:cs="Mangal"/>
      <w:sz w:val="28"/>
      <w:szCs w:val="28"/>
    </w:rPr>
  </w:style>
  <w:style w:type="paragraph" w:styleId="Tekstpodstawowy">
    <w:name w:val="Body Text"/>
    <w:basedOn w:val="Normalny"/>
    <w:link w:val="TekstpodstawowyZnak"/>
    <w:pPr>
      <w:spacing w:after="120"/>
    </w:pPr>
    <w:rPr>
      <w:rFonts w:cs="Times New Roman"/>
      <w:lang w:val="x-none"/>
    </w:rPr>
  </w:style>
  <w:style w:type="paragraph" w:styleId="Lista">
    <w:name w:val="List"/>
    <w:basedOn w:val="Tekstpodstawowy"/>
    <w:rPr>
      <w:rFonts w:cs="Mangal"/>
    </w:rPr>
  </w:style>
  <w:style w:type="paragraph" w:customStyle="1" w:styleId="Podpis2">
    <w:name w:val="Podpis2"/>
    <w:basedOn w:val="Normalny"/>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customStyle="1" w:styleId="Nagwek10">
    <w:name w:val="Nagłówek1"/>
    <w:basedOn w:val="Normalny"/>
    <w:next w:val="Tekstpodstawowy"/>
    <w:pPr>
      <w:keepNext/>
      <w:spacing w:before="240" w:after="120"/>
    </w:pPr>
    <w:rPr>
      <w:rFonts w:ascii="Arial" w:eastAsia="Lucida Sans Unicode" w:hAnsi="Arial" w:cs="Mangal"/>
      <w:sz w:val="28"/>
      <w:szCs w:val="28"/>
    </w:rPr>
  </w:style>
  <w:style w:type="paragraph" w:customStyle="1" w:styleId="Podpis1">
    <w:name w:val="Podpis1"/>
    <w:basedOn w:val="Normalny"/>
    <w:pPr>
      <w:suppressLineNumbers/>
      <w:spacing w:before="120" w:after="120"/>
    </w:pPr>
    <w:rPr>
      <w:rFonts w:cs="Mangal"/>
      <w:i/>
      <w:iCs/>
    </w:rPr>
  </w:style>
  <w:style w:type="paragraph" w:styleId="Stopka">
    <w:name w:val="footer"/>
    <w:basedOn w:val="Normalny"/>
  </w:style>
  <w:style w:type="paragraph" w:customStyle="1" w:styleId="BodyTextIndent21">
    <w:name w:val="Body Text Indent 21"/>
    <w:basedOn w:val="Normalny"/>
    <w:pPr>
      <w:suppressAutoHyphens w:val="0"/>
      <w:overflowPunct w:val="0"/>
      <w:autoSpaceDE w:val="0"/>
      <w:ind w:left="360" w:hanging="360"/>
      <w:jc w:val="both"/>
    </w:pPr>
  </w:style>
  <w:style w:type="paragraph" w:styleId="Tekstprzypisukocowego">
    <w:name w:val="endnote text"/>
    <w:basedOn w:val="Normalny"/>
    <w:rPr>
      <w:sz w:val="20"/>
      <w:szCs w:val="20"/>
    </w:rPr>
  </w:style>
  <w:style w:type="paragraph" w:styleId="Bezodstpw">
    <w:name w:val="No Spacing"/>
    <w:qFormat/>
    <w:pPr>
      <w:suppressAutoHyphens/>
    </w:pPr>
    <w:rPr>
      <w:rFonts w:ascii="Calibri" w:eastAsia="Calibri" w:hAnsi="Calibri" w:cs="Calibri"/>
      <w:sz w:val="22"/>
      <w:szCs w:val="22"/>
      <w:lang w:eastAsia="ar-SA"/>
    </w:rPr>
  </w:style>
  <w:style w:type="paragraph" w:customStyle="1" w:styleId="Zawartoramki">
    <w:name w:val="Zawartość ramki"/>
    <w:basedOn w:val="Tekstpodstawowy"/>
  </w:style>
  <w:style w:type="paragraph" w:styleId="Nagwek">
    <w:name w:val="header"/>
    <w:basedOn w:val="Normalny"/>
    <w:link w:val="NagwekZnak"/>
    <w:uiPriority w:val="99"/>
    <w:pPr>
      <w:suppressLineNumbers/>
      <w:tabs>
        <w:tab w:val="center" w:pos="4819"/>
        <w:tab w:val="right" w:pos="9638"/>
      </w:tabs>
    </w:pPr>
  </w:style>
  <w:style w:type="paragraph" w:customStyle="1" w:styleId="StylWyjustowanyInterliniaConajmniej115pt">
    <w:name w:val="Styl Wyjustowany Interlinia:  Co najmniej 115 pt"/>
    <w:basedOn w:val="Normalny"/>
    <w:uiPriority w:val="99"/>
    <w:pPr>
      <w:spacing w:line="23" w:lineRule="atLeast"/>
      <w:jc w:val="both"/>
    </w:pPr>
    <w:rPr>
      <w:rFonts w:cs="Times New Roman"/>
      <w:szCs w:val="20"/>
    </w:rPr>
  </w:style>
  <w:style w:type="character" w:styleId="Hipercze">
    <w:name w:val="Hyperlink"/>
    <w:rsid w:val="00404A08"/>
    <w:rPr>
      <w:color w:val="000080"/>
      <w:u w:val="single"/>
    </w:rPr>
  </w:style>
  <w:style w:type="paragraph" w:styleId="Tekstpodstawowywcity">
    <w:name w:val="Body Text Indent"/>
    <w:basedOn w:val="Normalny"/>
    <w:link w:val="TekstpodstawowywcityZnak"/>
    <w:rsid w:val="00A935E0"/>
    <w:pPr>
      <w:spacing w:after="120"/>
      <w:ind w:left="283"/>
    </w:pPr>
    <w:rPr>
      <w:rFonts w:cs="Times New Roman"/>
      <w:lang w:val="x-none"/>
    </w:rPr>
  </w:style>
  <w:style w:type="character" w:customStyle="1" w:styleId="TekstpodstawowywcityZnak">
    <w:name w:val="Tekst podstawowy wcięty Znak"/>
    <w:link w:val="Tekstpodstawowywcity"/>
    <w:rsid w:val="00A935E0"/>
    <w:rPr>
      <w:rFonts w:cs="Calibri"/>
      <w:sz w:val="24"/>
      <w:szCs w:val="24"/>
      <w:lang w:eastAsia="ar-SA"/>
    </w:rPr>
  </w:style>
  <w:style w:type="paragraph" w:customStyle="1" w:styleId="Default">
    <w:name w:val="Default"/>
    <w:uiPriority w:val="99"/>
    <w:rsid w:val="00A935E0"/>
    <w:pPr>
      <w:autoSpaceDE w:val="0"/>
      <w:autoSpaceDN w:val="0"/>
      <w:adjustRightInd w:val="0"/>
      <w:spacing w:before="120"/>
      <w:jc w:val="both"/>
    </w:pPr>
    <w:rPr>
      <w:color w:val="000000"/>
      <w:sz w:val="24"/>
      <w:szCs w:val="24"/>
    </w:rPr>
  </w:style>
  <w:style w:type="paragraph" w:styleId="Akapitzlist">
    <w:name w:val="List Paragraph"/>
    <w:aliases w:val="Normal,Akapit z listą3,Akapit z listą31,Wypunktowanie,L1,Numerowanie,Akapit z listą5,CW_Lista,Akapit z listą BS,Kolorowa lista — akcent 11,Preambuła,List Paragraph,BulletC,Wyliczanie,Obiekt,normalny tekst,Bullets,List Paragraph1"/>
    <w:basedOn w:val="Normalny"/>
    <w:link w:val="AkapitzlistZnak"/>
    <w:uiPriority w:val="34"/>
    <w:qFormat/>
    <w:rsid w:val="00A935E0"/>
    <w:pPr>
      <w:widowControl w:val="0"/>
      <w:suppressAutoHyphens w:val="0"/>
      <w:autoSpaceDE w:val="0"/>
      <w:spacing w:after="200" w:line="276" w:lineRule="auto"/>
      <w:ind w:left="720"/>
    </w:pPr>
    <w:rPr>
      <w:rFonts w:ascii="Calibri" w:hAnsi="Calibri" w:cs="Times New Roman"/>
      <w:i/>
      <w:iCs/>
      <w:sz w:val="20"/>
      <w:szCs w:val="20"/>
      <w:lang w:val="x-none"/>
    </w:rPr>
  </w:style>
  <w:style w:type="character" w:customStyle="1" w:styleId="AkapitzlistZnak">
    <w:name w:val="Akapit z listą Znak"/>
    <w:aliases w:val="Normal Znak,Akapit z listą3 Znak,Akapit z listą31 Znak,Wypunktowanie Znak,L1 Znak,Numerowanie Znak,Akapit z listą5 Znak,CW_Lista Znak,Akapit z listą BS Znak,Kolorowa lista — akcent 11 Znak,Preambuła Znak,List Paragraph Znak"/>
    <w:link w:val="Akapitzlist"/>
    <w:uiPriority w:val="99"/>
    <w:qFormat/>
    <w:locked/>
    <w:rsid w:val="00A935E0"/>
    <w:rPr>
      <w:rFonts w:ascii="Calibri" w:hAnsi="Calibri" w:cs="Calibri"/>
      <w:i/>
      <w:iCs/>
      <w:lang w:eastAsia="ar-SA"/>
    </w:rPr>
  </w:style>
  <w:style w:type="character" w:customStyle="1" w:styleId="text-justify">
    <w:name w:val="text-justify"/>
    <w:rsid w:val="00A935E0"/>
  </w:style>
  <w:style w:type="paragraph" w:customStyle="1" w:styleId="bodytext">
    <w:name w:val="bodytext"/>
    <w:basedOn w:val="Normalny"/>
    <w:rsid w:val="0057697F"/>
    <w:pPr>
      <w:suppressAutoHyphens w:val="0"/>
      <w:spacing w:before="100" w:beforeAutospacing="1" w:after="100" w:afterAutospacing="1"/>
    </w:pPr>
    <w:rPr>
      <w:rFonts w:cs="Times New Roman"/>
      <w:lang w:eastAsia="pl-PL"/>
    </w:rPr>
  </w:style>
  <w:style w:type="paragraph" w:styleId="Tekstdymka">
    <w:name w:val="Balloon Text"/>
    <w:basedOn w:val="Normalny"/>
    <w:link w:val="TekstdymkaZnak"/>
    <w:rsid w:val="002C6DFD"/>
    <w:rPr>
      <w:rFonts w:ascii="Segoe UI" w:hAnsi="Segoe UI" w:cs="Times New Roman"/>
      <w:sz w:val="18"/>
      <w:szCs w:val="18"/>
      <w:lang w:val="x-none"/>
    </w:rPr>
  </w:style>
  <w:style w:type="character" w:customStyle="1" w:styleId="TekstdymkaZnak">
    <w:name w:val="Tekst dymka Znak"/>
    <w:link w:val="Tekstdymka"/>
    <w:rsid w:val="002C6DFD"/>
    <w:rPr>
      <w:rFonts w:ascii="Segoe UI" w:hAnsi="Segoe UI" w:cs="Segoe UI"/>
      <w:sz w:val="18"/>
      <w:szCs w:val="18"/>
      <w:lang w:eastAsia="ar-SA"/>
    </w:rPr>
  </w:style>
  <w:style w:type="character" w:customStyle="1" w:styleId="TekstpodstawowyZnak">
    <w:name w:val="Tekst podstawowy Znak"/>
    <w:link w:val="Tekstpodstawowy"/>
    <w:rsid w:val="00203E43"/>
    <w:rPr>
      <w:rFonts w:cs="Calibri"/>
      <w:sz w:val="24"/>
      <w:szCs w:val="24"/>
      <w:lang w:eastAsia="ar-SA"/>
    </w:rPr>
  </w:style>
  <w:style w:type="character" w:styleId="Nierozpoznanawzmianka">
    <w:name w:val="Unresolved Mention"/>
    <w:uiPriority w:val="99"/>
    <w:semiHidden/>
    <w:unhideWhenUsed/>
    <w:rsid w:val="002468E1"/>
    <w:rPr>
      <w:color w:val="605E5C"/>
      <w:shd w:val="clear" w:color="auto" w:fill="E1DFDD"/>
    </w:rPr>
  </w:style>
  <w:style w:type="character" w:customStyle="1" w:styleId="NagwekZnak">
    <w:name w:val="Nagłówek Znak"/>
    <w:link w:val="Nagwek"/>
    <w:uiPriority w:val="99"/>
    <w:locked/>
    <w:rsid w:val="00A14893"/>
    <w:rPr>
      <w:rFonts w:cs="Calibri"/>
      <w:sz w:val="24"/>
      <w:szCs w:val="24"/>
      <w:lang w:eastAsia="ar-SA"/>
    </w:rPr>
  </w:style>
  <w:style w:type="character" w:styleId="Odwoaniedokomentarza">
    <w:name w:val="annotation reference"/>
    <w:basedOn w:val="Domylnaczcionkaakapitu"/>
    <w:rsid w:val="00F12AC7"/>
    <w:rPr>
      <w:sz w:val="16"/>
      <w:szCs w:val="16"/>
    </w:rPr>
  </w:style>
  <w:style w:type="paragraph" w:styleId="Tekstkomentarza">
    <w:name w:val="annotation text"/>
    <w:basedOn w:val="Normalny"/>
    <w:link w:val="TekstkomentarzaZnak"/>
    <w:rsid w:val="00F12AC7"/>
    <w:rPr>
      <w:sz w:val="20"/>
      <w:szCs w:val="20"/>
    </w:rPr>
  </w:style>
  <w:style w:type="character" w:customStyle="1" w:styleId="TekstkomentarzaZnak">
    <w:name w:val="Tekst komentarza Znak"/>
    <w:basedOn w:val="Domylnaczcionkaakapitu"/>
    <w:link w:val="Tekstkomentarza"/>
    <w:rsid w:val="00F12AC7"/>
    <w:rPr>
      <w:rFonts w:cs="Calibri"/>
      <w:lang w:eastAsia="ar-SA"/>
    </w:rPr>
  </w:style>
  <w:style w:type="paragraph" w:styleId="Tematkomentarza">
    <w:name w:val="annotation subject"/>
    <w:basedOn w:val="Tekstkomentarza"/>
    <w:next w:val="Tekstkomentarza"/>
    <w:link w:val="TematkomentarzaZnak"/>
    <w:rsid w:val="00F12AC7"/>
    <w:rPr>
      <w:b/>
      <w:bCs/>
    </w:rPr>
  </w:style>
  <w:style w:type="character" w:customStyle="1" w:styleId="TematkomentarzaZnak">
    <w:name w:val="Temat komentarza Znak"/>
    <w:basedOn w:val="TekstkomentarzaZnak"/>
    <w:link w:val="Tematkomentarza"/>
    <w:rsid w:val="00F12AC7"/>
    <w:rPr>
      <w:rFonts w:cs="Calibri"/>
      <w:b/>
      <w:bCs/>
      <w:lang w:eastAsia="ar-SA"/>
    </w:rPr>
  </w:style>
  <w:style w:type="paragraph" w:styleId="Poprawka">
    <w:name w:val="Revision"/>
    <w:hidden/>
    <w:uiPriority w:val="99"/>
    <w:semiHidden/>
    <w:rsid w:val="00C264E8"/>
    <w:rPr>
      <w:rFonts w:cs="Calibri"/>
      <w:sz w:val="24"/>
      <w:szCs w:val="24"/>
      <w:lang w:eastAsia="ar-SA"/>
    </w:rPr>
  </w:style>
  <w:style w:type="character" w:customStyle="1" w:styleId="Nagwek1Znak">
    <w:name w:val="Nagłówek 1 Znak"/>
    <w:basedOn w:val="Domylnaczcionkaakapitu"/>
    <w:link w:val="Nagwek1"/>
    <w:rsid w:val="000D51F0"/>
    <w:rPr>
      <w:rFonts w:asciiTheme="majorHAnsi" w:eastAsiaTheme="majorEastAsia" w:hAnsiTheme="majorHAnsi" w:cstheme="majorBidi"/>
      <w:color w:val="2F5496" w:themeColor="accent1" w:themeShade="BF"/>
      <w:sz w:val="32"/>
      <w:szCs w:val="32"/>
      <w:lang w:eastAsia="ar-SA"/>
    </w:rPr>
  </w:style>
  <w:style w:type="paragraph" w:customStyle="1" w:styleId="KB1">
    <w:name w:val="KB 1"/>
    <w:basedOn w:val="Normalny"/>
    <w:rsid w:val="00644AE5"/>
    <w:pPr>
      <w:suppressLineNumbers/>
      <w:tabs>
        <w:tab w:val="left" w:pos="1089"/>
      </w:tabs>
      <w:overflowPunct w:val="0"/>
      <w:autoSpaceDE w:val="0"/>
      <w:autoSpaceDN w:val="0"/>
      <w:spacing w:after="119"/>
      <w:jc w:val="both"/>
    </w:pPr>
    <w:rPr>
      <w:rFonts w:cs="Tahoma"/>
      <w:i/>
      <w:iCs/>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794476">
      <w:bodyDiv w:val="1"/>
      <w:marLeft w:val="0"/>
      <w:marRight w:val="0"/>
      <w:marTop w:val="0"/>
      <w:marBottom w:val="0"/>
      <w:divBdr>
        <w:top w:val="none" w:sz="0" w:space="0" w:color="auto"/>
        <w:left w:val="none" w:sz="0" w:space="0" w:color="auto"/>
        <w:bottom w:val="none" w:sz="0" w:space="0" w:color="auto"/>
        <w:right w:val="none" w:sz="0" w:space="0" w:color="auto"/>
      </w:divBdr>
      <w:divsChild>
        <w:div w:id="79521208">
          <w:marLeft w:val="0"/>
          <w:marRight w:val="0"/>
          <w:marTop w:val="0"/>
          <w:marBottom w:val="0"/>
          <w:divBdr>
            <w:top w:val="none" w:sz="0" w:space="0" w:color="auto"/>
            <w:left w:val="none" w:sz="0" w:space="0" w:color="auto"/>
            <w:bottom w:val="none" w:sz="0" w:space="0" w:color="auto"/>
            <w:right w:val="none" w:sz="0" w:space="0" w:color="auto"/>
          </w:divBdr>
        </w:div>
        <w:div w:id="754204366">
          <w:marLeft w:val="0"/>
          <w:marRight w:val="0"/>
          <w:marTop w:val="0"/>
          <w:marBottom w:val="0"/>
          <w:divBdr>
            <w:top w:val="none" w:sz="0" w:space="0" w:color="auto"/>
            <w:left w:val="none" w:sz="0" w:space="0" w:color="auto"/>
            <w:bottom w:val="none" w:sz="0" w:space="0" w:color="auto"/>
            <w:right w:val="none" w:sz="0" w:space="0" w:color="auto"/>
          </w:divBdr>
        </w:div>
        <w:div w:id="995574043">
          <w:marLeft w:val="0"/>
          <w:marRight w:val="0"/>
          <w:marTop w:val="0"/>
          <w:marBottom w:val="0"/>
          <w:divBdr>
            <w:top w:val="none" w:sz="0" w:space="0" w:color="auto"/>
            <w:left w:val="none" w:sz="0" w:space="0" w:color="auto"/>
            <w:bottom w:val="none" w:sz="0" w:space="0" w:color="auto"/>
            <w:right w:val="none" w:sz="0" w:space="0" w:color="auto"/>
          </w:divBdr>
        </w:div>
        <w:div w:id="1121802204">
          <w:marLeft w:val="0"/>
          <w:marRight w:val="0"/>
          <w:marTop w:val="0"/>
          <w:marBottom w:val="0"/>
          <w:divBdr>
            <w:top w:val="none" w:sz="0" w:space="0" w:color="auto"/>
            <w:left w:val="none" w:sz="0" w:space="0" w:color="auto"/>
            <w:bottom w:val="none" w:sz="0" w:space="0" w:color="auto"/>
            <w:right w:val="none" w:sz="0" w:space="0" w:color="auto"/>
          </w:divBdr>
        </w:div>
        <w:div w:id="1481726000">
          <w:marLeft w:val="0"/>
          <w:marRight w:val="0"/>
          <w:marTop w:val="0"/>
          <w:marBottom w:val="0"/>
          <w:divBdr>
            <w:top w:val="none" w:sz="0" w:space="0" w:color="auto"/>
            <w:left w:val="none" w:sz="0" w:space="0" w:color="auto"/>
            <w:bottom w:val="none" w:sz="0" w:space="0" w:color="auto"/>
            <w:right w:val="none" w:sz="0" w:space="0" w:color="auto"/>
          </w:divBdr>
        </w:div>
        <w:div w:id="1908833024">
          <w:marLeft w:val="0"/>
          <w:marRight w:val="0"/>
          <w:marTop w:val="0"/>
          <w:marBottom w:val="0"/>
          <w:divBdr>
            <w:top w:val="none" w:sz="0" w:space="0" w:color="auto"/>
            <w:left w:val="none" w:sz="0" w:space="0" w:color="auto"/>
            <w:bottom w:val="none" w:sz="0" w:space="0" w:color="auto"/>
            <w:right w:val="none" w:sz="0" w:space="0" w:color="auto"/>
          </w:divBdr>
        </w:div>
        <w:div w:id="1941404778">
          <w:marLeft w:val="0"/>
          <w:marRight w:val="0"/>
          <w:marTop w:val="0"/>
          <w:marBottom w:val="0"/>
          <w:divBdr>
            <w:top w:val="none" w:sz="0" w:space="0" w:color="auto"/>
            <w:left w:val="none" w:sz="0" w:space="0" w:color="auto"/>
            <w:bottom w:val="none" w:sz="0" w:space="0" w:color="auto"/>
            <w:right w:val="none" w:sz="0" w:space="0" w:color="auto"/>
          </w:divBdr>
        </w:div>
      </w:divsChild>
    </w:div>
    <w:div w:id="901058538">
      <w:bodyDiv w:val="1"/>
      <w:marLeft w:val="0"/>
      <w:marRight w:val="0"/>
      <w:marTop w:val="0"/>
      <w:marBottom w:val="0"/>
      <w:divBdr>
        <w:top w:val="none" w:sz="0" w:space="0" w:color="auto"/>
        <w:left w:val="none" w:sz="0" w:space="0" w:color="auto"/>
        <w:bottom w:val="none" w:sz="0" w:space="0" w:color="auto"/>
        <w:right w:val="none" w:sz="0" w:space="0" w:color="auto"/>
      </w:divBdr>
    </w:div>
    <w:div w:id="1205872563">
      <w:bodyDiv w:val="1"/>
      <w:marLeft w:val="0"/>
      <w:marRight w:val="0"/>
      <w:marTop w:val="0"/>
      <w:marBottom w:val="0"/>
      <w:divBdr>
        <w:top w:val="none" w:sz="0" w:space="0" w:color="auto"/>
        <w:left w:val="none" w:sz="0" w:space="0" w:color="auto"/>
        <w:bottom w:val="none" w:sz="0" w:space="0" w:color="auto"/>
        <w:right w:val="none" w:sz="0" w:space="0" w:color="auto"/>
      </w:divBdr>
    </w:div>
    <w:div w:id="1621953749">
      <w:bodyDiv w:val="1"/>
      <w:marLeft w:val="0"/>
      <w:marRight w:val="0"/>
      <w:marTop w:val="0"/>
      <w:marBottom w:val="0"/>
      <w:divBdr>
        <w:top w:val="none" w:sz="0" w:space="0" w:color="auto"/>
        <w:left w:val="none" w:sz="0" w:space="0" w:color="auto"/>
        <w:bottom w:val="none" w:sz="0" w:space="0" w:color="auto"/>
        <w:right w:val="none" w:sz="0" w:space="0" w:color="auto"/>
      </w:divBdr>
      <w:divsChild>
        <w:div w:id="244657634">
          <w:marLeft w:val="0"/>
          <w:marRight w:val="0"/>
          <w:marTop w:val="0"/>
          <w:marBottom w:val="0"/>
          <w:divBdr>
            <w:top w:val="none" w:sz="0" w:space="0" w:color="auto"/>
            <w:left w:val="none" w:sz="0" w:space="0" w:color="auto"/>
            <w:bottom w:val="none" w:sz="0" w:space="0" w:color="auto"/>
            <w:right w:val="none" w:sz="0" w:space="0" w:color="auto"/>
          </w:divBdr>
        </w:div>
        <w:div w:id="411510274">
          <w:marLeft w:val="0"/>
          <w:marRight w:val="0"/>
          <w:marTop w:val="0"/>
          <w:marBottom w:val="0"/>
          <w:divBdr>
            <w:top w:val="none" w:sz="0" w:space="0" w:color="auto"/>
            <w:left w:val="none" w:sz="0" w:space="0" w:color="auto"/>
            <w:bottom w:val="none" w:sz="0" w:space="0" w:color="auto"/>
            <w:right w:val="none" w:sz="0" w:space="0" w:color="auto"/>
          </w:divBdr>
        </w:div>
        <w:div w:id="442388661">
          <w:marLeft w:val="0"/>
          <w:marRight w:val="0"/>
          <w:marTop w:val="0"/>
          <w:marBottom w:val="0"/>
          <w:divBdr>
            <w:top w:val="none" w:sz="0" w:space="0" w:color="auto"/>
            <w:left w:val="none" w:sz="0" w:space="0" w:color="auto"/>
            <w:bottom w:val="none" w:sz="0" w:space="0" w:color="auto"/>
            <w:right w:val="none" w:sz="0" w:space="0" w:color="auto"/>
          </w:divBdr>
        </w:div>
        <w:div w:id="454442815">
          <w:marLeft w:val="0"/>
          <w:marRight w:val="0"/>
          <w:marTop w:val="0"/>
          <w:marBottom w:val="0"/>
          <w:divBdr>
            <w:top w:val="none" w:sz="0" w:space="0" w:color="auto"/>
            <w:left w:val="none" w:sz="0" w:space="0" w:color="auto"/>
            <w:bottom w:val="none" w:sz="0" w:space="0" w:color="auto"/>
            <w:right w:val="none" w:sz="0" w:space="0" w:color="auto"/>
          </w:divBdr>
        </w:div>
        <w:div w:id="588849276">
          <w:marLeft w:val="0"/>
          <w:marRight w:val="0"/>
          <w:marTop w:val="0"/>
          <w:marBottom w:val="0"/>
          <w:divBdr>
            <w:top w:val="none" w:sz="0" w:space="0" w:color="auto"/>
            <w:left w:val="none" w:sz="0" w:space="0" w:color="auto"/>
            <w:bottom w:val="none" w:sz="0" w:space="0" w:color="auto"/>
            <w:right w:val="none" w:sz="0" w:space="0" w:color="auto"/>
          </w:divBdr>
        </w:div>
        <w:div w:id="623003061">
          <w:marLeft w:val="0"/>
          <w:marRight w:val="0"/>
          <w:marTop w:val="0"/>
          <w:marBottom w:val="0"/>
          <w:divBdr>
            <w:top w:val="none" w:sz="0" w:space="0" w:color="auto"/>
            <w:left w:val="none" w:sz="0" w:space="0" w:color="auto"/>
            <w:bottom w:val="none" w:sz="0" w:space="0" w:color="auto"/>
            <w:right w:val="none" w:sz="0" w:space="0" w:color="auto"/>
          </w:divBdr>
        </w:div>
        <w:div w:id="752508392">
          <w:marLeft w:val="0"/>
          <w:marRight w:val="0"/>
          <w:marTop w:val="0"/>
          <w:marBottom w:val="0"/>
          <w:divBdr>
            <w:top w:val="none" w:sz="0" w:space="0" w:color="auto"/>
            <w:left w:val="none" w:sz="0" w:space="0" w:color="auto"/>
            <w:bottom w:val="none" w:sz="0" w:space="0" w:color="auto"/>
            <w:right w:val="none" w:sz="0" w:space="0" w:color="auto"/>
          </w:divBdr>
        </w:div>
        <w:div w:id="768502186">
          <w:marLeft w:val="0"/>
          <w:marRight w:val="0"/>
          <w:marTop w:val="0"/>
          <w:marBottom w:val="0"/>
          <w:divBdr>
            <w:top w:val="none" w:sz="0" w:space="0" w:color="auto"/>
            <w:left w:val="none" w:sz="0" w:space="0" w:color="auto"/>
            <w:bottom w:val="none" w:sz="0" w:space="0" w:color="auto"/>
            <w:right w:val="none" w:sz="0" w:space="0" w:color="auto"/>
          </w:divBdr>
        </w:div>
        <w:div w:id="803962042">
          <w:marLeft w:val="0"/>
          <w:marRight w:val="0"/>
          <w:marTop w:val="0"/>
          <w:marBottom w:val="0"/>
          <w:divBdr>
            <w:top w:val="none" w:sz="0" w:space="0" w:color="auto"/>
            <w:left w:val="none" w:sz="0" w:space="0" w:color="auto"/>
            <w:bottom w:val="none" w:sz="0" w:space="0" w:color="auto"/>
            <w:right w:val="none" w:sz="0" w:space="0" w:color="auto"/>
          </w:divBdr>
        </w:div>
        <w:div w:id="968898049">
          <w:marLeft w:val="0"/>
          <w:marRight w:val="0"/>
          <w:marTop w:val="0"/>
          <w:marBottom w:val="0"/>
          <w:divBdr>
            <w:top w:val="none" w:sz="0" w:space="0" w:color="auto"/>
            <w:left w:val="none" w:sz="0" w:space="0" w:color="auto"/>
            <w:bottom w:val="none" w:sz="0" w:space="0" w:color="auto"/>
            <w:right w:val="none" w:sz="0" w:space="0" w:color="auto"/>
          </w:divBdr>
        </w:div>
        <w:div w:id="978728227">
          <w:marLeft w:val="0"/>
          <w:marRight w:val="0"/>
          <w:marTop w:val="0"/>
          <w:marBottom w:val="0"/>
          <w:divBdr>
            <w:top w:val="none" w:sz="0" w:space="0" w:color="auto"/>
            <w:left w:val="none" w:sz="0" w:space="0" w:color="auto"/>
            <w:bottom w:val="none" w:sz="0" w:space="0" w:color="auto"/>
            <w:right w:val="none" w:sz="0" w:space="0" w:color="auto"/>
          </w:divBdr>
        </w:div>
        <w:div w:id="1030107263">
          <w:marLeft w:val="0"/>
          <w:marRight w:val="0"/>
          <w:marTop w:val="0"/>
          <w:marBottom w:val="0"/>
          <w:divBdr>
            <w:top w:val="none" w:sz="0" w:space="0" w:color="auto"/>
            <w:left w:val="none" w:sz="0" w:space="0" w:color="auto"/>
            <w:bottom w:val="none" w:sz="0" w:space="0" w:color="auto"/>
            <w:right w:val="none" w:sz="0" w:space="0" w:color="auto"/>
          </w:divBdr>
        </w:div>
        <w:div w:id="1182359579">
          <w:marLeft w:val="0"/>
          <w:marRight w:val="0"/>
          <w:marTop w:val="0"/>
          <w:marBottom w:val="0"/>
          <w:divBdr>
            <w:top w:val="none" w:sz="0" w:space="0" w:color="auto"/>
            <w:left w:val="none" w:sz="0" w:space="0" w:color="auto"/>
            <w:bottom w:val="none" w:sz="0" w:space="0" w:color="auto"/>
            <w:right w:val="none" w:sz="0" w:space="0" w:color="auto"/>
          </w:divBdr>
        </w:div>
        <w:div w:id="1276909462">
          <w:marLeft w:val="0"/>
          <w:marRight w:val="0"/>
          <w:marTop w:val="0"/>
          <w:marBottom w:val="0"/>
          <w:divBdr>
            <w:top w:val="none" w:sz="0" w:space="0" w:color="auto"/>
            <w:left w:val="none" w:sz="0" w:space="0" w:color="auto"/>
            <w:bottom w:val="none" w:sz="0" w:space="0" w:color="auto"/>
            <w:right w:val="none" w:sz="0" w:space="0" w:color="auto"/>
          </w:divBdr>
        </w:div>
        <w:div w:id="1653365437">
          <w:marLeft w:val="0"/>
          <w:marRight w:val="0"/>
          <w:marTop w:val="0"/>
          <w:marBottom w:val="0"/>
          <w:divBdr>
            <w:top w:val="none" w:sz="0" w:space="0" w:color="auto"/>
            <w:left w:val="none" w:sz="0" w:space="0" w:color="auto"/>
            <w:bottom w:val="none" w:sz="0" w:space="0" w:color="auto"/>
            <w:right w:val="none" w:sz="0" w:space="0" w:color="auto"/>
          </w:divBdr>
        </w:div>
        <w:div w:id="1709796241">
          <w:marLeft w:val="0"/>
          <w:marRight w:val="0"/>
          <w:marTop w:val="0"/>
          <w:marBottom w:val="0"/>
          <w:divBdr>
            <w:top w:val="none" w:sz="0" w:space="0" w:color="auto"/>
            <w:left w:val="none" w:sz="0" w:space="0" w:color="auto"/>
            <w:bottom w:val="none" w:sz="0" w:space="0" w:color="auto"/>
            <w:right w:val="none" w:sz="0" w:space="0" w:color="auto"/>
          </w:divBdr>
        </w:div>
        <w:div w:id="1997150240">
          <w:marLeft w:val="0"/>
          <w:marRight w:val="0"/>
          <w:marTop w:val="0"/>
          <w:marBottom w:val="0"/>
          <w:divBdr>
            <w:top w:val="none" w:sz="0" w:space="0" w:color="auto"/>
            <w:left w:val="none" w:sz="0" w:space="0" w:color="auto"/>
            <w:bottom w:val="none" w:sz="0" w:space="0" w:color="auto"/>
            <w:right w:val="none" w:sz="0" w:space="0" w:color="auto"/>
          </w:divBdr>
        </w:div>
        <w:div w:id="2093625670">
          <w:marLeft w:val="0"/>
          <w:marRight w:val="0"/>
          <w:marTop w:val="0"/>
          <w:marBottom w:val="0"/>
          <w:divBdr>
            <w:top w:val="none" w:sz="0" w:space="0" w:color="auto"/>
            <w:left w:val="none" w:sz="0" w:space="0" w:color="auto"/>
            <w:bottom w:val="none" w:sz="0" w:space="0" w:color="auto"/>
            <w:right w:val="none" w:sz="0" w:space="0" w:color="auto"/>
          </w:divBdr>
        </w:div>
      </w:divsChild>
    </w:div>
    <w:div w:id="1643150997">
      <w:bodyDiv w:val="1"/>
      <w:marLeft w:val="0"/>
      <w:marRight w:val="0"/>
      <w:marTop w:val="0"/>
      <w:marBottom w:val="0"/>
      <w:divBdr>
        <w:top w:val="none" w:sz="0" w:space="0" w:color="auto"/>
        <w:left w:val="none" w:sz="0" w:space="0" w:color="auto"/>
        <w:bottom w:val="none" w:sz="0" w:space="0" w:color="auto"/>
        <w:right w:val="none" w:sz="0" w:space="0" w:color="auto"/>
      </w:divBdr>
    </w:div>
    <w:div w:id="1667827618">
      <w:bodyDiv w:val="1"/>
      <w:marLeft w:val="0"/>
      <w:marRight w:val="0"/>
      <w:marTop w:val="0"/>
      <w:marBottom w:val="0"/>
      <w:divBdr>
        <w:top w:val="none" w:sz="0" w:space="0" w:color="auto"/>
        <w:left w:val="none" w:sz="0" w:space="0" w:color="auto"/>
        <w:bottom w:val="none" w:sz="0" w:space="0" w:color="auto"/>
        <w:right w:val="none" w:sz="0" w:space="0" w:color="auto"/>
      </w:divBdr>
    </w:div>
    <w:div w:id="1874228098">
      <w:bodyDiv w:val="1"/>
      <w:marLeft w:val="0"/>
      <w:marRight w:val="0"/>
      <w:marTop w:val="0"/>
      <w:marBottom w:val="0"/>
      <w:divBdr>
        <w:top w:val="none" w:sz="0" w:space="0" w:color="auto"/>
        <w:left w:val="none" w:sz="0" w:space="0" w:color="auto"/>
        <w:bottom w:val="none" w:sz="0" w:space="0" w:color="auto"/>
        <w:right w:val="none" w:sz="0" w:space="0" w:color="auto"/>
      </w:divBdr>
      <w:divsChild>
        <w:div w:id="98962277">
          <w:marLeft w:val="0"/>
          <w:marRight w:val="0"/>
          <w:marTop w:val="0"/>
          <w:marBottom w:val="0"/>
          <w:divBdr>
            <w:top w:val="none" w:sz="0" w:space="0" w:color="auto"/>
            <w:left w:val="none" w:sz="0" w:space="0" w:color="auto"/>
            <w:bottom w:val="none" w:sz="0" w:space="0" w:color="auto"/>
            <w:right w:val="none" w:sz="0" w:space="0" w:color="auto"/>
          </w:divBdr>
        </w:div>
        <w:div w:id="525214824">
          <w:marLeft w:val="0"/>
          <w:marRight w:val="0"/>
          <w:marTop w:val="0"/>
          <w:marBottom w:val="0"/>
          <w:divBdr>
            <w:top w:val="none" w:sz="0" w:space="0" w:color="auto"/>
            <w:left w:val="none" w:sz="0" w:space="0" w:color="auto"/>
            <w:bottom w:val="none" w:sz="0" w:space="0" w:color="auto"/>
            <w:right w:val="none" w:sz="0" w:space="0" w:color="auto"/>
          </w:divBdr>
        </w:div>
        <w:div w:id="815604686">
          <w:marLeft w:val="0"/>
          <w:marRight w:val="0"/>
          <w:marTop w:val="0"/>
          <w:marBottom w:val="0"/>
          <w:divBdr>
            <w:top w:val="none" w:sz="0" w:space="0" w:color="auto"/>
            <w:left w:val="none" w:sz="0" w:space="0" w:color="auto"/>
            <w:bottom w:val="none" w:sz="0" w:space="0" w:color="auto"/>
            <w:right w:val="none" w:sz="0" w:space="0" w:color="auto"/>
          </w:divBdr>
        </w:div>
        <w:div w:id="863590258">
          <w:marLeft w:val="0"/>
          <w:marRight w:val="0"/>
          <w:marTop w:val="0"/>
          <w:marBottom w:val="0"/>
          <w:divBdr>
            <w:top w:val="none" w:sz="0" w:space="0" w:color="auto"/>
            <w:left w:val="none" w:sz="0" w:space="0" w:color="auto"/>
            <w:bottom w:val="none" w:sz="0" w:space="0" w:color="auto"/>
            <w:right w:val="none" w:sz="0" w:space="0" w:color="auto"/>
          </w:divBdr>
        </w:div>
        <w:div w:id="1228884516">
          <w:marLeft w:val="0"/>
          <w:marRight w:val="0"/>
          <w:marTop w:val="0"/>
          <w:marBottom w:val="0"/>
          <w:divBdr>
            <w:top w:val="none" w:sz="0" w:space="0" w:color="auto"/>
            <w:left w:val="none" w:sz="0" w:space="0" w:color="auto"/>
            <w:bottom w:val="none" w:sz="0" w:space="0" w:color="auto"/>
            <w:right w:val="none" w:sz="0" w:space="0" w:color="auto"/>
          </w:divBdr>
        </w:div>
        <w:div w:id="1283657808">
          <w:marLeft w:val="0"/>
          <w:marRight w:val="0"/>
          <w:marTop w:val="0"/>
          <w:marBottom w:val="0"/>
          <w:divBdr>
            <w:top w:val="none" w:sz="0" w:space="0" w:color="auto"/>
            <w:left w:val="none" w:sz="0" w:space="0" w:color="auto"/>
            <w:bottom w:val="none" w:sz="0" w:space="0" w:color="auto"/>
            <w:right w:val="none" w:sz="0" w:space="0" w:color="auto"/>
          </w:divBdr>
        </w:div>
        <w:div w:id="1367100992">
          <w:marLeft w:val="0"/>
          <w:marRight w:val="0"/>
          <w:marTop w:val="0"/>
          <w:marBottom w:val="0"/>
          <w:divBdr>
            <w:top w:val="none" w:sz="0" w:space="0" w:color="auto"/>
            <w:left w:val="none" w:sz="0" w:space="0" w:color="auto"/>
            <w:bottom w:val="none" w:sz="0" w:space="0" w:color="auto"/>
            <w:right w:val="none" w:sz="0" w:space="0" w:color="auto"/>
          </w:divBdr>
        </w:div>
        <w:div w:id="1490633711">
          <w:marLeft w:val="0"/>
          <w:marRight w:val="0"/>
          <w:marTop w:val="0"/>
          <w:marBottom w:val="0"/>
          <w:divBdr>
            <w:top w:val="none" w:sz="0" w:space="0" w:color="auto"/>
            <w:left w:val="none" w:sz="0" w:space="0" w:color="auto"/>
            <w:bottom w:val="none" w:sz="0" w:space="0" w:color="auto"/>
            <w:right w:val="none" w:sz="0" w:space="0" w:color="auto"/>
          </w:divBdr>
        </w:div>
        <w:div w:id="1510217631">
          <w:marLeft w:val="0"/>
          <w:marRight w:val="0"/>
          <w:marTop w:val="0"/>
          <w:marBottom w:val="0"/>
          <w:divBdr>
            <w:top w:val="none" w:sz="0" w:space="0" w:color="auto"/>
            <w:left w:val="none" w:sz="0" w:space="0" w:color="auto"/>
            <w:bottom w:val="none" w:sz="0" w:space="0" w:color="auto"/>
            <w:right w:val="none" w:sz="0" w:space="0" w:color="auto"/>
          </w:divBdr>
        </w:div>
        <w:div w:id="1657102752">
          <w:marLeft w:val="0"/>
          <w:marRight w:val="0"/>
          <w:marTop w:val="0"/>
          <w:marBottom w:val="0"/>
          <w:divBdr>
            <w:top w:val="none" w:sz="0" w:space="0" w:color="auto"/>
            <w:left w:val="none" w:sz="0" w:space="0" w:color="auto"/>
            <w:bottom w:val="none" w:sz="0" w:space="0" w:color="auto"/>
            <w:right w:val="none" w:sz="0" w:space="0" w:color="auto"/>
          </w:divBdr>
        </w:div>
        <w:div w:id="2080126853">
          <w:marLeft w:val="0"/>
          <w:marRight w:val="0"/>
          <w:marTop w:val="0"/>
          <w:marBottom w:val="0"/>
          <w:divBdr>
            <w:top w:val="none" w:sz="0" w:space="0" w:color="auto"/>
            <w:left w:val="none" w:sz="0" w:space="0" w:color="auto"/>
            <w:bottom w:val="none" w:sz="0" w:space="0" w:color="auto"/>
            <w:right w:val="none" w:sz="0" w:space="0" w:color="auto"/>
          </w:divBdr>
        </w:div>
      </w:divsChild>
    </w:div>
    <w:div w:id="1924485366">
      <w:bodyDiv w:val="1"/>
      <w:marLeft w:val="0"/>
      <w:marRight w:val="0"/>
      <w:marTop w:val="0"/>
      <w:marBottom w:val="0"/>
      <w:divBdr>
        <w:top w:val="none" w:sz="0" w:space="0" w:color="auto"/>
        <w:left w:val="none" w:sz="0" w:space="0" w:color="auto"/>
        <w:bottom w:val="none" w:sz="0" w:space="0" w:color="auto"/>
        <w:right w:val="none" w:sz="0" w:space="0" w:color="auto"/>
      </w:divBdr>
      <w:divsChild>
        <w:div w:id="188642982">
          <w:marLeft w:val="0"/>
          <w:marRight w:val="0"/>
          <w:marTop w:val="0"/>
          <w:marBottom w:val="0"/>
          <w:divBdr>
            <w:top w:val="none" w:sz="0" w:space="0" w:color="auto"/>
            <w:left w:val="none" w:sz="0" w:space="0" w:color="auto"/>
            <w:bottom w:val="none" w:sz="0" w:space="0" w:color="auto"/>
            <w:right w:val="none" w:sz="0" w:space="0" w:color="auto"/>
          </w:divBdr>
        </w:div>
        <w:div w:id="231427474">
          <w:marLeft w:val="0"/>
          <w:marRight w:val="0"/>
          <w:marTop w:val="0"/>
          <w:marBottom w:val="0"/>
          <w:divBdr>
            <w:top w:val="none" w:sz="0" w:space="0" w:color="auto"/>
            <w:left w:val="none" w:sz="0" w:space="0" w:color="auto"/>
            <w:bottom w:val="none" w:sz="0" w:space="0" w:color="auto"/>
            <w:right w:val="none" w:sz="0" w:space="0" w:color="auto"/>
          </w:divBdr>
        </w:div>
        <w:div w:id="291837366">
          <w:marLeft w:val="0"/>
          <w:marRight w:val="0"/>
          <w:marTop w:val="0"/>
          <w:marBottom w:val="0"/>
          <w:divBdr>
            <w:top w:val="none" w:sz="0" w:space="0" w:color="auto"/>
            <w:left w:val="none" w:sz="0" w:space="0" w:color="auto"/>
            <w:bottom w:val="none" w:sz="0" w:space="0" w:color="auto"/>
            <w:right w:val="none" w:sz="0" w:space="0" w:color="auto"/>
          </w:divBdr>
        </w:div>
        <w:div w:id="391660295">
          <w:marLeft w:val="0"/>
          <w:marRight w:val="0"/>
          <w:marTop w:val="0"/>
          <w:marBottom w:val="0"/>
          <w:divBdr>
            <w:top w:val="none" w:sz="0" w:space="0" w:color="auto"/>
            <w:left w:val="none" w:sz="0" w:space="0" w:color="auto"/>
            <w:bottom w:val="none" w:sz="0" w:space="0" w:color="auto"/>
            <w:right w:val="none" w:sz="0" w:space="0" w:color="auto"/>
          </w:divBdr>
        </w:div>
        <w:div w:id="417559131">
          <w:marLeft w:val="0"/>
          <w:marRight w:val="0"/>
          <w:marTop w:val="0"/>
          <w:marBottom w:val="0"/>
          <w:divBdr>
            <w:top w:val="none" w:sz="0" w:space="0" w:color="auto"/>
            <w:left w:val="none" w:sz="0" w:space="0" w:color="auto"/>
            <w:bottom w:val="none" w:sz="0" w:space="0" w:color="auto"/>
            <w:right w:val="none" w:sz="0" w:space="0" w:color="auto"/>
          </w:divBdr>
        </w:div>
        <w:div w:id="495850446">
          <w:marLeft w:val="0"/>
          <w:marRight w:val="0"/>
          <w:marTop w:val="0"/>
          <w:marBottom w:val="0"/>
          <w:divBdr>
            <w:top w:val="none" w:sz="0" w:space="0" w:color="auto"/>
            <w:left w:val="none" w:sz="0" w:space="0" w:color="auto"/>
            <w:bottom w:val="none" w:sz="0" w:space="0" w:color="auto"/>
            <w:right w:val="none" w:sz="0" w:space="0" w:color="auto"/>
          </w:divBdr>
        </w:div>
        <w:div w:id="574516923">
          <w:marLeft w:val="0"/>
          <w:marRight w:val="0"/>
          <w:marTop w:val="0"/>
          <w:marBottom w:val="0"/>
          <w:divBdr>
            <w:top w:val="none" w:sz="0" w:space="0" w:color="auto"/>
            <w:left w:val="none" w:sz="0" w:space="0" w:color="auto"/>
            <w:bottom w:val="none" w:sz="0" w:space="0" w:color="auto"/>
            <w:right w:val="none" w:sz="0" w:space="0" w:color="auto"/>
          </w:divBdr>
        </w:div>
        <w:div w:id="586116855">
          <w:marLeft w:val="0"/>
          <w:marRight w:val="0"/>
          <w:marTop w:val="0"/>
          <w:marBottom w:val="0"/>
          <w:divBdr>
            <w:top w:val="none" w:sz="0" w:space="0" w:color="auto"/>
            <w:left w:val="none" w:sz="0" w:space="0" w:color="auto"/>
            <w:bottom w:val="none" w:sz="0" w:space="0" w:color="auto"/>
            <w:right w:val="none" w:sz="0" w:space="0" w:color="auto"/>
          </w:divBdr>
        </w:div>
        <w:div w:id="589504022">
          <w:marLeft w:val="0"/>
          <w:marRight w:val="0"/>
          <w:marTop w:val="0"/>
          <w:marBottom w:val="0"/>
          <w:divBdr>
            <w:top w:val="none" w:sz="0" w:space="0" w:color="auto"/>
            <w:left w:val="none" w:sz="0" w:space="0" w:color="auto"/>
            <w:bottom w:val="none" w:sz="0" w:space="0" w:color="auto"/>
            <w:right w:val="none" w:sz="0" w:space="0" w:color="auto"/>
          </w:divBdr>
        </w:div>
        <w:div w:id="669061965">
          <w:marLeft w:val="0"/>
          <w:marRight w:val="0"/>
          <w:marTop w:val="0"/>
          <w:marBottom w:val="0"/>
          <w:divBdr>
            <w:top w:val="none" w:sz="0" w:space="0" w:color="auto"/>
            <w:left w:val="none" w:sz="0" w:space="0" w:color="auto"/>
            <w:bottom w:val="none" w:sz="0" w:space="0" w:color="auto"/>
            <w:right w:val="none" w:sz="0" w:space="0" w:color="auto"/>
          </w:divBdr>
        </w:div>
        <w:div w:id="669797465">
          <w:marLeft w:val="0"/>
          <w:marRight w:val="0"/>
          <w:marTop w:val="0"/>
          <w:marBottom w:val="0"/>
          <w:divBdr>
            <w:top w:val="none" w:sz="0" w:space="0" w:color="auto"/>
            <w:left w:val="none" w:sz="0" w:space="0" w:color="auto"/>
            <w:bottom w:val="none" w:sz="0" w:space="0" w:color="auto"/>
            <w:right w:val="none" w:sz="0" w:space="0" w:color="auto"/>
          </w:divBdr>
        </w:div>
        <w:div w:id="675117167">
          <w:marLeft w:val="0"/>
          <w:marRight w:val="0"/>
          <w:marTop w:val="0"/>
          <w:marBottom w:val="0"/>
          <w:divBdr>
            <w:top w:val="none" w:sz="0" w:space="0" w:color="auto"/>
            <w:left w:val="none" w:sz="0" w:space="0" w:color="auto"/>
            <w:bottom w:val="none" w:sz="0" w:space="0" w:color="auto"/>
            <w:right w:val="none" w:sz="0" w:space="0" w:color="auto"/>
          </w:divBdr>
        </w:div>
        <w:div w:id="764307163">
          <w:marLeft w:val="0"/>
          <w:marRight w:val="0"/>
          <w:marTop w:val="0"/>
          <w:marBottom w:val="0"/>
          <w:divBdr>
            <w:top w:val="none" w:sz="0" w:space="0" w:color="auto"/>
            <w:left w:val="none" w:sz="0" w:space="0" w:color="auto"/>
            <w:bottom w:val="none" w:sz="0" w:space="0" w:color="auto"/>
            <w:right w:val="none" w:sz="0" w:space="0" w:color="auto"/>
          </w:divBdr>
        </w:div>
        <w:div w:id="831216429">
          <w:marLeft w:val="0"/>
          <w:marRight w:val="0"/>
          <w:marTop w:val="0"/>
          <w:marBottom w:val="0"/>
          <w:divBdr>
            <w:top w:val="none" w:sz="0" w:space="0" w:color="auto"/>
            <w:left w:val="none" w:sz="0" w:space="0" w:color="auto"/>
            <w:bottom w:val="none" w:sz="0" w:space="0" w:color="auto"/>
            <w:right w:val="none" w:sz="0" w:space="0" w:color="auto"/>
          </w:divBdr>
        </w:div>
        <w:div w:id="1084378090">
          <w:marLeft w:val="0"/>
          <w:marRight w:val="0"/>
          <w:marTop w:val="0"/>
          <w:marBottom w:val="0"/>
          <w:divBdr>
            <w:top w:val="none" w:sz="0" w:space="0" w:color="auto"/>
            <w:left w:val="none" w:sz="0" w:space="0" w:color="auto"/>
            <w:bottom w:val="none" w:sz="0" w:space="0" w:color="auto"/>
            <w:right w:val="none" w:sz="0" w:space="0" w:color="auto"/>
          </w:divBdr>
        </w:div>
        <w:div w:id="1297570306">
          <w:marLeft w:val="0"/>
          <w:marRight w:val="0"/>
          <w:marTop w:val="0"/>
          <w:marBottom w:val="0"/>
          <w:divBdr>
            <w:top w:val="none" w:sz="0" w:space="0" w:color="auto"/>
            <w:left w:val="none" w:sz="0" w:space="0" w:color="auto"/>
            <w:bottom w:val="none" w:sz="0" w:space="0" w:color="auto"/>
            <w:right w:val="none" w:sz="0" w:space="0" w:color="auto"/>
          </w:divBdr>
        </w:div>
        <w:div w:id="1383093765">
          <w:marLeft w:val="0"/>
          <w:marRight w:val="0"/>
          <w:marTop w:val="0"/>
          <w:marBottom w:val="0"/>
          <w:divBdr>
            <w:top w:val="none" w:sz="0" w:space="0" w:color="auto"/>
            <w:left w:val="none" w:sz="0" w:space="0" w:color="auto"/>
            <w:bottom w:val="none" w:sz="0" w:space="0" w:color="auto"/>
            <w:right w:val="none" w:sz="0" w:space="0" w:color="auto"/>
          </w:divBdr>
        </w:div>
        <w:div w:id="1441221788">
          <w:marLeft w:val="0"/>
          <w:marRight w:val="0"/>
          <w:marTop w:val="0"/>
          <w:marBottom w:val="0"/>
          <w:divBdr>
            <w:top w:val="none" w:sz="0" w:space="0" w:color="auto"/>
            <w:left w:val="none" w:sz="0" w:space="0" w:color="auto"/>
            <w:bottom w:val="none" w:sz="0" w:space="0" w:color="auto"/>
            <w:right w:val="none" w:sz="0" w:space="0" w:color="auto"/>
          </w:divBdr>
        </w:div>
        <w:div w:id="1548177958">
          <w:marLeft w:val="0"/>
          <w:marRight w:val="0"/>
          <w:marTop w:val="0"/>
          <w:marBottom w:val="0"/>
          <w:divBdr>
            <w:top w:val="none" w:sz="0" w:space="0" w:color="auto"/>
            <w:left w:val="none" w:sz="0" w:space="0" w:color="auto"/>
            <w:bottom w:val="none" w:sz="0" w:space="0" w:color="auto"/>
            <w:right w:val="none" w:sz="0" w:space="0" w:color="auto"/>
          </w:divBdr>
        </w:div>
        <w:div w:id="1638103988">
          <w:marLeft w:val="0"/>
          <w:marRight w:val="0"/>
          <w:marTop w:val="0"/>
          <w:marBottom w:val="0"/>
          <w:divBdr>
            <w:top w:val="none" w:sz="0" w:space="0" w:color="auto"/>
            <w:left w:val="none" w:sz="0" w:space="0" w:color="auto"/>
            <w:bottom w:val="none" w:sz="0" w:space="0" w:color="auto"/>
            <w:right w:val="none" w:sz="0" w:space="0" w:color="auto"/>
          </w:divBdr>
        </w:div>
        <w:div w:id="1686245077">
          <w:marLeft w:val="0"/>
          <w:marRight w:val="0"/>
          <w:marTop w:val="0"/>
          <w:marBottom w:val="0"/>
          <w:divBdr>
            <w:top w:val="none" w:sz="0" w:space="0" w:color="auto"/>
            <w:left w:val="none" w:sz="0" w:space="0" w:color="auto"/>
            <w:bottom w:val="none" w:sz="0" w:space="0" w:color="auto"/>
            <w:right w:val="none" w:sz="0" w:space="0" w:color="auto"/>
          </w:divBdr>
        </w:div>
        <w:div w:id="1770733806">
          <w:marLeft w:val="0"/>
          <w:marRight w:val="0"/>
          <w:marTop w:val="0"/>
          <w:marBottom w:val="0"/>
          <w:divBdr>
            <w:top w:val="none" w:sz="0" w:space="0" w:color="auto"/>
            <w:left w:val="none" w:sz="0" w:space="0" w:color="auto"/>
            <w:bottom w:val="none" w:sz="0" w:space="0" w:color="auto"/>
            <w:right w:val="none" w:sz="0" w:space="0" w:color="auto"/>
          </w:divBdr>
        </w:div>
        <w:div w:id="1829127044">
          <w:marLeft w:val="0"/>
          <w:marRight w:val="0"/>
          <w:marTop w:val="0"/>
          <w:marBottom w:val="0"/>
          <w:divBdr>
            <w:top w:val="none" w:sz="0" w:space="0" w:color="auto"/>
            <w:left w:val="none" w:sz="0" w:space="0" w:color="auto"/>
            <w:bottom w:val="none" w:sz="0" w:space="0" w:color="auto"/>
            <w:right w:val="none" w:sz="0" w:space="0" w:color="auto"/>
          </w:divBdr>
        </w:div>
        <w:div w:id="1892764375">
          <w:marLeft w:val="0"/>
          <w:marRight w:val="0"/>
          <w:marTop w:val="0"/>
          <w:marBottom w:val="0"/>
          <w:divBdr>
            <w:top w:val="none" w:sz="0" w:space="0" w:color="auto"/>
            <w:left w:val="none" w:sz="0" w:space="0" w:color="auto"/>
            <w:bottom w:val="none" w:sz="0" w:space="0" w:color="auto"/>
            <w:right w:val="none" w:sz="0" w:space="0" w:color="auto"/>
          </w:divBdr>
        </w:div>
        <w:div w:id="1937008815">
          <w:marLeft w:val="0"/>
          <w:marRight w:val="0"/>
          <w:marTop w:val="0"/>
          <w:marBottom w:val="0"/>
          <w:divBdr>
            <w:top w:val="none" w:sz="0" w:space="0" w:color="auto"/>
            <w:left w:val="none" w:sz="0" w:space="0" w:color="auto"/>
            <w:bottom w:val="none" w:sz="0" w:space="0" w:color="auto"/>
            <w:right w:val="none" w:sz="0" w:space="0" w:color="auto"/>
          </w:divBdr>
        </w:div>
        <w:div w:id="1991059604">
          <w:marLeft w:val="0"/>
          <w:marRight w:val="0"/>
          <w:marTop w:val="0"/>
          <w:marBottom w:val="0"/>
          <w:divBdr>
            <w:top w:val="none" w:sz="0" w:space="0" w:color="auto"/>
            <w:left w:val="none" w:sz="0" w:space="0" w:color="auto"/>
            <w:bottom w:val="none" w:sz="0" w:space="0" w:color="auto"/>
            <w:right w:val="none" w:sz="0" w:space="0" w:color="auto"/>
          </w:divBdr>
        </w:div>
        <w:div w:id="2079281212">
          <w:marLeft w:val="0"/>
          <w:marRight w:val="0"/>
          <w:marTop w:val="0"/>
          <w:marBottom w:val="0"/>
          <w:divBdr>
            <w:top w:val="none" w:sz="0" w:space="0" w:color="auto"/>
            <w:left w:val="none" w:sz="0" w:space="0" w:color="auto"/>
            <w:bottom w:val="none" w:sz="0" w:space="0" w:color="auto"/>
            <w:right w:val="none" w:sz="0" w:space="0" w:color="auto"/>
          </w:divBdr>
        </w:div>
        <w:div w:id="2134473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od@chelmsl.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sekretariat@chelmsl.pl" TargetMode="External"/><Relationship Id="rId2" Type="http://schemas.openxmlformats.org/officeDocument/2006/relationships/hyperlink" Target="http://www.chelmsl.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24</Pages>
  <Words>9623</Words>
  <Characters>57742</Characters>
  <Application>Microsoft Office Word</Application>
  <DocSecurity>0</DocSecurity>
  <Lines>481</Lines>
  <Paragraphs>134</Paragraphs>
  <ScaleCrop>false</ScaleCrop>
  <HeadingPairs>
    <vt:vector size="2" baseType="variant">
      <vt:variant>
        <vt:lpstr>Tytuł</vt:lpstr>
      </vt:variant>
      <vt:variant>
        <vt:i4>1</vt:i4>
      </vt:variant>
    </vt:vector>
  </HeadingPairs>
  <TitlesOfParts>
    <vt:vector size="1" baseType="lpstr">
      <vt:lpstr>UMOWA  Nr  ……/IK/272/ZP/2014</vt:lpstr>
    </vt:vector>
  </TitlesOfParts>
  <Company/>
  <LinksUpToDate>false</LinksUpToDate>
  <CharactersWithSpaces>67231</CharactersWithSpaces>
  <SharedDoc>false</SharedDoc>
  <HLinks>
    <vt:vector size="18" baseType="variant">
      <vt:variant>
        <vt:i4>1572924</vt:i4>
      </vt:variant>
      <vt:variant>
        <vt:i4>0</vt:i4>
      </vt:variant>
      <vt:variant>
        <vt:i4>0</vt:i4>
      </vt:variant>
      <vt:variant>
        <vt:i4>5</vt:i4>
      </vt:variant>
      <vt:variant>
        <vt:lpwstr>mailto:iod@chelmsl.pl</vt:lpwstr>
      </vt:variant>
      <vt:variant>
        <vt:lpwstr/>
      </vt:variant>
      <vt:variant>
        <vt:i4>1310755</vt:i4>
      </vt:variant>
      <vt:variant>
        <vt:i4>3</vt:i4>
      </vt:variant>
      <vt:variant>
        <vt:i4>0</vt:i4>
      </vt:variant>
      <vt:variant>
        <vt:i4>5</vt:i4>
      </vt:variant>
      <vt:variant>
        <vt:lpwstr>mailto:sekretariat@chelmsl.pl</vt:lpwstr>
      </vt:variant>
      <vt:variant>
        <vt:lpwstr/>
      </vt:variant>
      <vt:variant>
        <vt:i4>7536741</vt:i4>
      </vt:variant>
      <vt:variant>
        <vt:i4>0</vt:i4>
      </vt:variant>
      <vt:variant>
        <vt:i4>0</vt:i4>
      </vt:variant>
      <vt:variant>
        <vt:i4>5</vt:i4>
      </vt:variant>
      <vt:variant>
        <vt:lpwstr>http://www.chelmsl.pl/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……/IK/272/ZP/2014</dc:title>
  <dc:subject/>
  <dc:creator>TC</dc:creator>
  <cp:keywords/>
  <cp:lastModifiedBy>User</cp:lastModifiedBy>
  <cp:revision>18</cp:revision>
  <cp:lastPrinted>2018-12-10T11:00:00Z</cp:lastPrinted>
  <dcterms:created xsi:type="dcterms:W3CDTF">2026-05-04T09:21:00Z</dcterms:created>
  <dcterms:modified xsi:type="dcterms:W3CDTF">2026-07-29T08:05:00Z</dcterms:modified>
</cp:coreProperties>
</file>