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A2E" w:rsidRPr="00C623DC" w:rsidRDefault="009F6A2E" w:rsidP="009F6A2E">
      <w:pPr>
        <w:widowControl w:val="0"/>
        <w:autoSpaceDE w:val="0"/>
        <w:autoSpaceDN w:val="0"/>
        <w:adjustRightInd w:val="0"/>
        <w:rPr>
          <w:rFonts w:eastAsia="Calibri"/>
          <w:color w:val="000000"/>
          <w:sz w:val="24"/>
          <w:szCs w:val="24"/>
          <w:lang w:eastAsia="en-US"/>
        </w:rPr>
      </w:pPr>
      <w:r>
        <w:rPr>
          <w:rFonts w:eastAsia="Calibri"/>
          <w:b/>
          <w:i/>
          <w:color w:val="000000"/>
          <w:sz w:val="24"/>
          <w:szCs w:val="24"/>
          <w:lang w:eastAsia="en-US"/>
        </w:rPr>
        <w:t>Załącznik Nr 6 do S</w:t>
      </w:r>
      <w:r w:rsidRPr="00C623DC">
        <w:rPr>
          <w:rFonts w:eastAsia="Calibri"/>
          <w:b/>
          <w:i/>
          <w:color w:val="000000"/>
          <w:sz w:val="24"/>
          <w:szCs w:val="24"/>
          <w:lang w:eastAsia="en-US"/>
        </w:rPr>
        <w:t xml:space="preserve">WZ – </w:t>
      </w:r>
      <w:r w:rsidRPr="00C623DC">
        <w:rPr>
          <w:rFonts w:eastAsia="Calibri"/>
          <w:i/>
          <w:color w:val="000000"/>
          <w:sz w:val="24"/>
          <w:szCs w:val="24"/>
          <w:lang w:eastAsia="en-US"/>
        </w:rPr>
        <w:t>oferowane warunki gwarancji</w:t>
      </w:r>
    </w:p>
    <w:p w:rsidR="009F6A2E" w:rsidRPr="00C623DC" w:rsidRDefault="009F6A2E" w:rsidP="009F6A2E">
      <w:pPr>
        <w:widowControl w:val="0"/>
        <w:autoSpaceDE w:val="0"/>
        <w:autoSpaceDN w:val="0"/>
        <w:adjustRightInd w:val="0"/>
        <w:jc w:val="both"/>
        <w:rPr>
          <w:rFonts w:eastAsia="Calibri"/>
          <w:color w:val="000000"/>
          <w:sz w:val="22"/>
          <w:szCs w:val="22"/>
          <w:lang w:eastAsia="en-US"/>
        </w:rPr>
      </w:pPr>
    </w:p>
    <w:p w:rsidR="009F6A2E" w:rsidRPr="00C623DC" w:rsidRDefault="009F6A2E" w:rsidP="009F6A2E">
      <w:pPr>
        <w:widowControl w:val="0"/>
        <w:autoSpaceDE w:val="0"/>
        <w:autoSpaceDN w:val="0"/>
        <w:adjustRightInd w:val="0"/>
        <w:rPr>
          <w:rFonts w:eastAsia="Calibri"/>
          <w:color w:val="000000"/>
          <w:sz w:val="22"/>
          <w:szCs w:val="22"/>
          <w:lang w:eastAsia="en-US"/>
        </w:rPr>
      </w:pPr>
    </w:p>
    <w:p w:rsidR="009F6A2E" w:rsidRDefault="009F6A2E" w:rsidP="009F6A2E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8"/>
          <w:szCs w:val="28"/>
          <w:lang w:eastAsia="en-US"/>
        </w:rPr>
      </w:pPr>
    </w:p>
    <w:p w:rsidR="009F6A2E" w:rsidRPr="00C623DC" w:rsidRDefault="009F6A2E" w:rsidP="009F6A2E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8"/>
          <w:szCs w:val="28"/>
          <w:lang w:eastAsia="en-US"/>
        </w:rPr>
      </w:pPr>
      <w:r w:rsidRPr="00C623DC">
        <w:rPr>
          <w:rFonts w:eastAsia="Calibri"/>
          <w:b/>
          <w:bCs/>
          <w:color w:val="000000"/>
          <w:sz w:val="28"/>
          <w:szCs w:val="28"/>
          <w:lang w:eastAsia="en-US"/>
        </w:rPr>
        <w:t>OFEROWANE WARUNKI GWARANCJI</w:t>
      </w:r>
    </w:p>
    <w:p w:rsidR="009F6A2E" w:rsidRPr="00C623DC" w:rsidRDefault="009F6A2E" w:rsidP="009F6A2E">
      <w:pPr>
        <w:widowControl w:val="0"/>
        <w:autoSpaceDE w:val="0"/>
        <w:autoSpaceDN w:val="0"/>
        <w:adjustRightInd w:val="0"/>
        <w:jc w:val="both"/>
        <w:rPr>
          <w:rFonts w:eastAsia="Calibri"/>
          <w:b/>
          <w:bCs/>
          <w:color w:val="000000"/>
          <w:sz w:val="28"/>
          <w:szCs w:val="28"/>
          <w:lang w:eastAsia="en-US"/>
        </w:rPr>
      </w:pPr>
    </w:p>
    <w:p w:rsidR="009F6A2E" w:rsidRPr="00C623DC" w:rsidRDefault="009F6A2E" w:rsidP="009F6A2E">
      <w:pPr>
        <w:widowControl w:val="0"/>
        <w:autoSpaceDE w:val="0"/>
        <w:autoSpaceDN w:val="0"/>
        <w:adjustRightInd w:val="0"/>
        <w:jc w:val="both"/>
        <w:rPr>
          <w:rFonts w:eastAsia="Calibri"/>
          <w:b/>
          <w:bCs/>
          <w:color w:val="000000"/>
          <w:sz w:val="22"/>
          <w:szCs w:val="22"/>
          <w:lang w:eastAsia="en-US"/>
        </w:rPr>
      </w:pPr>
    </w:p>
    <w:p w:rsidR="009F6A2E" w:rsidRPr="00C623DC" w:rsidRDefault="009F6A2E" w:rsidP="009F6A2E">
      <w:pPr>
        <w:widowControl w:val="0"/>
        <w:autoSpaceDE w:val="0"/>
        <w:autoSpaceDN w:val="0"/>
        <w:adjustRightInd w:val="0"/>
        <w:rPr>
          <w:rFonts w:eastAsia="Calibri"/>
          <w:color w:val="000000"/>
          <w:sz w:val="22"/>
          <w:szCs w:val="22"/>
          <w:lang w:eastAsia="en-US"/>
        </w:rPr>
      </w:pPr>
      <w:r w:rsidRPr="00C623DC">
        <w:rPr>
          <w:rFonts w:eastAsia="Calibri"/>
          <w:color w:val="000000"/>
          <w:sz w:val="22"/>
          <w:szCs w:val="22"/>
          <w:lang w:eastAsia="en-US"/>
        </w:rPr>
        <w:t xml:space="preserve">Nazwa </w:t>
      </w:r>
      <w:proofErr w:type="gramStart"/>
      <w:r w:rsidRPr="00C623DC">
        <w:rPr>
          <w:rFonts w:eastAsia="Calibri"/>
          <w:color w:val="000000"/>
          <w:sz w:val="22"/>
          <w:szCs w:val="22"/>
          <w:lang w:eastAsia="en-US"/>
        </w:rPr>
        <w:t>wykonawcy .................................................</w:t>
      </w:r>
      <w:proofErr w:type="gramEnd"/>
      <w:r w:rsidRPr="00C623DC">
        <w:rPr>
          <w:rFonts w:eastAsia="Calibri"/>
          <w:color w:val="000000"/>
          <w:sz w:val="22"/>
          <w:szCs w:val="22"/>
          <w:lang w:eastAsia="en-US"/>
        </w:rPr>
        <w:t>................................................</w:t>
      </w:r>
    </w:p>
    <w:p w:rsidR="009F6A2E" w:rsidRPr="00C623DC" w:rsidRDefault="009F6A2E" w:rsidP="009F6A2E">
      <w:pPr>
        <w:widowControl w:val="0"/>
        <w:autoSpaceDE w:val="0"/>
        <w:autoSpaceDN w:val="0"/>
        <w:adjustRightInd w:val="0"/>
        <w:rPr>
          <w:rFonts w:eastAsia="Calibri"/>
          <w:color w:val="000000"/>
          <w:sz w:val="22"/>
          <w:szCs w:val="22"/>
          <w:lang w:eastAsia="en-US"/>
        </w:rPr>
      </w:pPr>
    </w:p>
    <w:p w:rsidR="009F6A2E" w:rsidRPr="00C623DC" w:rsidRDefault="009F6A2E" w:rsidP="009F6A2E">
      <w:pPr>
        <w:widowControl w:val="0"/>
        <w:autoSpaceDE w:val="0"/>
        <w:autoSpaceDN w:val="0"/>
        <w:adjustRightInd w:val="0"/>
        <w:rPr>
          <w:rFonts w:eastAsia="Calibri"/>
          <w:color w:val="000000"/>
          <w:sz w:val="22"/>
          <w:szCs w:val="22"/>
          <w:lang w:eastAsia="en-US"/>
        </w:rPr>
      </w:pPr>
      <w:r w:rsidRPr="00C623DC">
        <w:rPr>
          <w:rFonts w:eastAsia="Calibri"/>
          <w:color w:val="000000"/>
          <w:sz w:val="22"/>
          <w:szCs w:val="22"/>
          <w:lang w:eastAsia="en-US"/>
        </w:rPr>
        <w:t xml:space="preserve">Adres </w:t>
      </w:r>
      <w:proofErr w:type="gramStart"/>
      <w:r w:rsidRPr="00C623DC">
        <w:rPr>
          <w:rFonts w:eastAsia="Calibri"/>
          <w:color w:val="000000"/>
          <w:sz w:val="22"/>
          <w:szCs w:val="22"/>
          <w:lang w:eastAsia="en-US"/>
        </w:rPr>
        <w:t>wykonawcy .................................................</w:t>
      </w:r>
      <w:proofErr w:type="gramEnd"/>
      <w:r w:rsidRPr="00C623DC">
        <w:rPr>
          <w:rFonts w:eastAsia="Calibri"/>
          <w:color w:val="000000"/>
          <w:sz w:val="22"/>
          <w:szCs w:val="22"/>
          <w:lang w:eastAsia="en-US"/>
        </w:rPr>
        <w:t>...............................................</w:t>
      </w:r>
    </w:p>
    <w:p w:rsidR="009F6A2E" w:rsidRPr="00C623DC" w:rsidRDefault="009F6A2E" w:rsidP="009F6A2E">
      <w:pPr>
        <w:widowControl w:val="0"/>
        <w:autoSpaceDE w:val="0"/>
        <w:autoSpaceDN w:val="0"/>
        <w:adjustRightInd w:val="0"/>
        <w:rPr>
          <w:rFonts w:eastAsia="Calibri"/>
          <w:color w:val="000000"/>
          <w:sz w:val="22"/>
          <w:szCs w:val="22"/>
          <w:lang w:eastAsia="en-US"/>
        </w:rPr>
      </w:pPr>
    </w:p>
    <w:p w:rsidR="009F6A2E" w:rsidRPr="00C623DC" w:rsidRDefault="009F6A2E" w:rsidP="009F6A2E">
      <w:pPr>
        <w:widowControl w:val="0"/>
        <w:autoSpaceDE w:val="0"/>
        <w:autoSpaceDN w:val="0"/>
        <w:adjustRightInd w:val="0"/>
        <w:rPr>
          <w:rFonts w:eastAsia="Calibri"/>
          <w:color w:val="000000"/>
          <w:sz w:val="22"/>
          <w:szCs w:val="22"/>
          <w:lang w:eastAsia="en-US"/>
        </w:rPr>
      </w:pPr>
      <w:proofErr w:type="gramStart"/>
      <w:r w:rsidRPr="00C623DC">
        <w:rPr>
          <w:rFonts w:eastAsia="Calibri"/>
          <w:color w:val="000000"/>
          <w:sz w:val="22"/>
          <w:szCs w:val="22"/>
          <w:lang w:eastAsia="en-US"/>
        </w:rPr>
        <w:t>Miejscowość ..............................................</w:t>
      </w:r>
      <w:r w:rsidRPr="00C623DC">
        <w:rPr>
          <w:rFonts w:eastAsia="Calibri"/>
          <w:color w:val="000000"/>
          <w:sz w:val="22"/>
          <w:szCs w:val="22"/>
          <w:lang w:eastAsia="en-US"/>
        </w:rPr>
        <w:tab/>
      </w:r>
      <w:r w:rsidRPr="00C623DC">
        <w:rPr>
          <w:rFonts w:eastAsia="Calibri"/>
          <w:color w:val="000000"/>
          <w:sz w:val="22"/>
          <w:szCs w:val="22"/>
          <w:lang w:eastAsia="en-US"/>
        </w:rPr>
        <w:tab/>
      </w:r>
      <w:r w:rsidRPr="00C623DC">
        <w:rPr>
          <w:rFonts w:eastAsia="Calibri"/>
          <w:color w:val="000000"/>
          <w:sz w:val="22"/>
          <w:szCs w:val="22"/>
          <w:lang w:eastAsia="en-US"/>
        </w:rPr>
        <w:tab/>
        <w:t>Data .......................</w:t>
      </w:r>
      <w:proofErr w:type="gramEnd"/>
    </w:p>
    <w:p w:rsidR="009F6A2E" w:rsidRPr="00C623DC" w:rsidRDefault="009F6A2E" w:rsidP="009F6A2E">
      <w:pPr>
        <w:widowControl w:val="0"/>
        <w:autoSpaceDE w:val="0"/>
        <w:autoSpaceDN w:val="0"/>
        <w:adjustRightInd w:val="0"/>
        <w:jc w:val="both"/>
        <w:rPr>
          <w:rFonts w:eastAsia="Calibri"/>
          <w:b/>
          <w:bCs/>
          <w:color w:val="000000"/>
          <w:sz w:val="22"/>
          <w:szCs w:val="22"/>
          <w:lang w:eastAsia="en-US"/>
        </w:rPr>
      </w:pPr>
    </w:p>
    <w:tbl>
      <w:tblPr>
        <w:tblpPr w:leftFromText="141" w:rightFromText="141" w:vertAnchor="text" w:horzAnchor="page" w:tblpX="4309" w:tblpY="231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567"/>
        <w:gridCol w:w="567"/>
        <w:gridCol w:w="567"/>
      </w:tblGrid>
      <w:tr w:rsidR="009F6A2E" w:rsidRPr="00E24B13" w:rsidTr="00795688">
        <w:tc>
          <w:tcPr>
            <w:tcW w:w="567" w:type="dxa"/>
          </w:tcPr>
          <w:p w:rsidR="009F6A2E" w:rsidRPr="00E24B13" w:rsidRDefault="009F6A2E" w:rsidP="0079568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color w:val="000000"/>
                <w:sz w:val="32"/>
                <w:szCs w:val="32"/>
                <w:lang w:eastAsia="en-US"/>
              </w:rPr>
            </w:pPr>
            <w:r>
              <w:rPr>
                <w:rFonts w:eastAsia="Calibri"/>
                <w:b/>
                <w:color w:val="000000"/>
                <w:sz w:val="32"/>
                <w:szCs w:val="32"/>
                <w:lang w:eastAsia="en-US"/>
              </w:rPr>
              <w:t>24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6A2E" w:rsidRPr="00E24B13" w:rsidRDefault="009F6A2E" w:rsidP="0079568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color w:val="000000"/>
                <w:sz w:val="32"/>
                <w:szCs w:val="32"/>
                <w:lang w:eastAsia="en-US"/>
              </w:rPr>
            </w:pPr>
            <w:r>
              <w:rPr>
                <w:rFonts w:eastAsia="Calibri"/>
                <w:b/>
                <w:color w:val="000000"/>
                <w:sz w:val="32"/>
                <w:szCs w:val="32"/>
                <w:lang w:eastAsia="en-US"/>
              </w:rPr>
              <w:t>36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6A2E" w:rsidRPr="00E24B13" w:rsidRDefault="009F6A2E" w:rsidP="0079568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color w:val="000000"/>
                <w:sz w:val="32"/>
                <w:szCs w:val="32"/>
                <w:lang w:eastAsia="en-US"/>
              </w:rPr>
            </w:pPr>
            <w:r>
              <w:rPr>
                <w:rFonts w:eastAsia="Calibri"/>
                <w:b/>
                <w:color w:val="000000"/>
                <w:sz w:val="32"/>
                <w:szCs w:val="32"/>
                <w:lang w:eastAsia="en-US"/>
              </w:rPr>
              <w:t>48</w:t>
            </w:r>
          </w:p>
        </w:tc>
      </w:tr>
    </w:tbl>
    <w:p w:rsidR="009F6A2E" w:rsidRDefault="009F6A2E" w:rsidP="009F6A2E">
      <w:pPr>
        <w:widowControl w:val="0"/>
        <w:autoSpaceDE w:val="0"/>
        <w:autoSpaceDN w:val="0"/>
        <w:adjustRightInd w:val="0"/>
        <w:jc w:val="both"/>
        <w:rPr>
          <w:rFonts w:eastAsia="Calibri"/>
          <w:color w:val="000000"/>
          <w:sz w:val="22"/>
          <w:szCs w:val="22"/>
          <w:lang w:eastAsia="en-US"/>
        </w:rPr>
      </w:pPr>
    </w:p>
    <w:p w:rsidR="009F6A2E" w:rsidRPr="004C1A25" w:rsidRDefault="009F6A2E" w:rsidP="009F6A2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eastAsia="Calibri"/>
          <w:b/>
          <w:color w:val="000000"/>
          <w:sz w:val="22"/>
          <w:szCs w:val="22"/>
          <w:lang w:eastAsia="en-US"/>
        </w:rPr>
      </w:pPr>
      <w:r w:rsidRPr="00C92DEE">
        <w:rPr>
          <w:rFonts w:eastAsia="Calibri"/>
          <w:b/>
          <w:color w:val="000000"/>
          <w:sz w:val="22"/>
          <w:szCs w:val="22"/>
          <w:lang w:eastAsia="en-US"/>
        </w:rPr>
        <w:t xml:space="preserve">Udzielamy gwarancji na okres </w:t>
      </w:r>
      <w:r w:rsidRPr="0029678D">
        <w:rPr>
          <w:rFonts w:eastAsia="Calibri"/>
          <w:b/>
          <w:color w:val="000000"/>
          <w:sz w:val="32"/>
          <w:szCs w:val="32"/>
          <w:lang w:eastAsia="en-US"/>
        </w:rPr>
        <w:t>*</w:t>
      </w:r>
      <w:r w:rsidRPr="00C92DEE">
        <w:rPr>
          <w:rFonts w:eastAsia="Calibri"/>
          <w:b/>
          <w:color w:val="000000"/>
          <w:sz w:val="22"/>
          <w:szCs w:val="22"/>
          <w:lang w:eastAsia="en-US"/>
        </w:rPr>
        <w:t xml:space="preserve"> licząc od dnia odbioru końcowego robót na:</w:t>
      </w:r>
      <w:r>
        <w:rPr>
          <w:rFonts w:eastAsia="Calibri"/>
          <w:b/>
          <w:color w:val="000000"/>
          <w:sz w:val="22"/>
          <w:szCs w:val="22"/>
          <w:lang w:eastAsia="en-US"/>
        </w:rPr>
        <w:t xml:space="preserve"> </w:t>
      </w:r>
    </w:p>
    <w:p w:rsidR="00437412" w:rsidRPr="00437412" w:rsidRDefault="00437412" w:rsidP="0043741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437412">
        <w:rPr>
          <w:rFonts w:ascii="Arial" w:hAnsi="Arial" w:cs="Arial"/>
          <w:b/>
          <w:bCs/>
        </w:rPr>
        <w:t>PRZEBUDOWA DROGI WEWNĘTRZNEJ UL. JADWIGI KAMIŃSKIEJ W M. REGIMIN</w:t>
      </w:r>
    </w:p>
    <w:p w:rsidR="00325DE8" w:rsidRDefault="00325DE8" w:rsidP="00325DE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</w:rPr>
      </w:pPr>
      <w:bookmarkStart w:id="0" w:name="_GoBack"/>
      <w:bookmarkEnd w:id="0"/>
    </w:p>
    <w:p w:rsidR="00394EFA" w:rsidRDefault="00394EFA" w:rsidP="00394EF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/>
          <w:sz w:val="22"/>
          <w:szCs w:val="22"/>
          <w:highlight w:val="white"/>
          <w:lang w:eastAsia="en-US"/>
        </w:rPr>
      </w:pPr>
      <w:r w:rsidRPr="00C623DC">
        <w:rPr>
          <w:rFonts w:eastAsia="Calibri"/>
          <w:color w:val="000000"/>
          <w:sz w:val="22"/>
          <w:szCs w:val="22"/>
          <w:highlight w:val="white"/>
          <w:lang w:eastAsia="en-US"/>
        </w:rPr>
        <w:t>Zakres warunków gwarancyjnych</w:t>
      </w:r>
    </w:p>
    <w:p w:rsidR="00394EFA" w:rsidRDefault="00394EFA" w:rsidP="00394EFA">
      <w:pPr>
        <w:widowControl w:val="0"/>
        <w:autoSpaceDE w:val="0"/>
        <w:autoSpaceDN w:val="0"/>
        <w:adjustRightInd w:val="0"/>
        <w:rPr>
          <w:rFonts w:eastAsia="Calibri"/>
          <w:color w:val="000000"/>
          <w:sz w:val="22"/>
          <w:szCs w:val="22"/>
          <w:highlight w:val="white"/>
          <w:lang w:eastAsia="en-US"/>
        </w:rPr>
      </w:pPr>
      <w:r>
        <w:rPr>
          <w:rFonts w:eastAsia="Calibri"/>
          <w:color w:val="000000"/>
          <w:sz w:val="22"/>
          <w:szCs w:val="22"/>
          <w:highlight w:val="white"/>
          <w:lang w:eastAsia="en-US"/>
        </w:rPr>
        <w:t xml:space="preserve">- Wykonawca będzie zobowiązany do bezpłatnego corocznego przeglądu </w:t>
      </w:r>
      <w:r w:rsidR="00024EB2">
        <w:rPr>
          <w:rFonts w:eastAsia="Calibri"/>
          <w:color w:val="000000"/>
          <w:sz w:val="22"/>
          <w:szCs w:val="22"/>
          <w:highlight w:val="white"/>
          <w:lang w:eastAsia="en-US"/>
        </w:rPr>
        <w:t xml:space="preserve">przebudowanej drogi </w:t>
      </w:r>
      <w:proofErr w:type="gramStart"/>
      <w:r w:rsidR="00024EB2">
        <w:rPr>
          <w:rFonts w:eastAsia="Calibri"/>
          <w:color w:val="000000"/>
          <w:sz w:val="22"/>
          <w:szCs w:val="22"/>
          <w:highlight w:val="white"/>
          <w:lang w:eastAsia="en-US"/>
        </w:rPr>
        <w:t xml:space="preserve">z </w:t>
      </w:r>
      <w:r w:rsidR="00024EB2">
        <w:rPr>
          <w:rFonts w:eastAsia="Calibri"/>
          <w:color w:val="000000"/>
          <w:sz w:val="22"/>
          <w:szCs w:val="22"/>
          <w:highlight w:val="white"/>
          <w:lang w:eastAsia="en-US"/>
        </w:rPr>
        <w:br/>
        <w:t xml:space="preserve">  </w:t>
      </w:r>
      <w:r w:rsidR="00325DE8">
        <w:rPr>
          <w:rFonts w:eastAsia="Calibri"/>
          <w:color w:val="000000"/>
          <w:sz w:val="22"/>
          <w:szCs w:val="22"/>
          <w:highlight w:val="white"/>
          <w:lang w:eastAsia="en-US"/>
        </w:rPr>
        <w:t xml:space="preserve"> w</w:t>
      </w:r>
      <w:proofErr w:type="gramEnd"/>
      <w:r w:rsidR="00325DE8">
        <w:rPr>
          <w:rFonts w:eastAsia="Calibri"/>
          <w:color w:val="000000"/>
          <w:sz w:val="22"/>
          <w:szCs w:val="22"/>
          <w:highlight w:val="white"/>
          <w:lang w:eastAsia="en-US"/>
        </w:rPr>
        <w:t xml:space="preserve"> </w:t>
      </w:r>
      <w:r w:rsidR="000B186D">
        <w:rPr>
          <w:rFonts w:eastAsia="Calibri"/>
          <w:color w:val="000000"/>
          <w:sz w:val="22"/>
          <w:szCs w:val="22"/>
          <w:highlight w:val="white"/>
          <w:lang w:eastAsia="en-US"/>
        </w:rPr>
        <w:t xml:space="preserve">okresie </w:t>
      </w:r>
      <w:r>
        <w:rPr>
          <w:rFonts w:eastAsia="Calibri"/>
          <w:color w:val="000000"/>
          <w:sz w:val="22"/>
          <w:szCs w:val="22"/>
          <w:highlight w:val="white"/>
          <w:lang w:eastAsia="en-US"/>
        </w:rPr>
        <w:t xml:space="preserve">gwarancji (z przeglądów gwarancyjnych zostanie sporządzony stosowny protokół). </w:t>
      </w:r>
      <w:r>
        <w:rPr>
          <w:rFonts w:eastAsia="Calibri"/>
          <w:color w:val="000000"/>
          <w:sz w:val="22"/>
          <w:szCs w:val="22"/>
          <w:highlight w:val="white"/>
          <w:lang w:eastAsia="en-US"/>
        </w:rPr>
        <w:br/>
        <w:t xml:space="preserve">   Ostatni przegląd zostanie wykonany w roku przed zakończeniem okresu gwarancji (w terminie </w:t>
      </w:r>
      <w:proofErr w:type="gramStart"/>
      <w:r>
        <w:rPr>
          <w:rFonts w:eastAsia="Calibri"/>
          <w:color w:val="000000"/>
          <w:sz w:val="22"/>
          <w:szCs w:val="22"/>
          <w:highlight w:val="white"/>
          <w:lang w:eastAsia="en-US"/>
        </w:rPr>
        <w:t xml:space="preserve">nie </w:t>
      </w:r>
      <w:r>
        <w:rPr>
          <w:rFonts w:eastAsia="Calibri"/>
          <w:color w:val="000000"/>
          <w:sz w:val="22"/>
          <w:szCs w:val="22"/>
          <w:highlight w:val="white"/>
          <w:lang w:eastAsia="en-US"/>
        </w:rPr>
        <w:br/>
        <w:t xml:space="preserve">   dłuższym</w:t>
      </w:r>
      <w:proofErr w:type="gramEnd"/>
      <w:r>
        <w:rPr>
          <w:rFonts w:eastAsia="Calibri"/>
          <w:color w:val="000000"/>
          <w:sz w:val="22"/>
          <w:szCs w:val="22"/>
          <w:highlight w:val="white"/>
          <w:lang w:eastAsia="en-US"/>
        </w:rPr>
        <w:t xml:space="preserve"> niż dwa tygodnie przed wygaśnięciem okresu gwarancji)</w:t>
      </w:r>
    </w:p>
    <w:p w:rsidR="00394EFA" w:rsidRDefault="00394EFA" w:rsidP="00394EFA">
      <w:pPr>
        <w:widowControl w:val="0"/>
        <w:autoSpaceDE w:val="0"/>
        <w:autoSpaceDN w:val="0"/>
        <w:adjustRightInd w:val="0"/>
        <w:rPr>
          <w:rFonts w:eastAsia="Calibri"/>
          <w:color w:val="000000"/>
          <w:sz w:val="22"/>
          <w:szCs w:val="22"/>
          <w:highlight w:val="white"/>
          <w:lang w:eastAsia="en-US"/>
        </w:rPr>
      </w:pPr>
      <w:r>
        <w:rPr>
          <w:rFonts w:eastAsia="Calibri"/>
          <w:color w:val="000000"/>
          <w:sz w:val="22"/>
          <w:szCs w:val="22"/>
          <w:highlight w:val="white"/>
          <w:lang w:eastAsia="en-US"/>
        </w:rPr>
        <w:t xml:space="preserve">- </w:t>
      </w:r>
      <w:r w:rsidRPr="004C29A7">
        <w:rPr>
          <w:rFonts w:eastAsia="Calibri"/>
          <w:color w:val="000000"/>
          <w:sz w:val="22"/>
          <w:szCs w:val="22"/>
          <w:highlight w:val="white"/>
          <w:lang w:eastAsia="en-US"/>
        </w:rPr>
        <w:t>maksymalny czas reakcji, a</w:t>
      </w:r>
      <w:r>
        <w:rPr>
          <w:rFonts w:eastAsia="Calibri"/>
          <w:color w:val="000000"/>
          <w:sz w:val="22"/>
          <w:szCs w:val="22"/>
          <w:highlight w:val="white"/>
          <w:lang w:eastAsia="en-US"/>
        </w:rPr>
        <w:t xml:space="preserve"> </w:t>
      </w:r>
      <w:r w:rsidRPr="004C29A7">
        <w:rPr>
          <w:rFonts w:eastAsia="Calibri"/>
          <w:color w:val="000000"/>
          <w:sz w:val="22"/>
          <w:szCs w:val="22"/>
          <w:highlight w:val="white"/>
          <w:lang w:eastAsia="en-US"/>
        </w:rPr>
        <w:t>zwłaszcza maksymalny czas naprawy, po</w:t>
      </w:r>
      <w:r>
        <w:rPr>
          <w:rFonts w:eastAsia="Calibri"/>
          <w:color w:val="000000"/>
          <w:sz w:val="22"/>
          <w:szCs w:val="22"/>
          <w:highlight w:val="white"/>
          <w:lang w:eastAsia="en-US"/>
        </w:rPr>
        <w:t xml:space="preserve"> </w:t>
      </w:r>
      <w:r w:rsidRPr="004C29A7">
        <w:rPr>
          <w:rFonts w:eastAsia="Calibri"/>
          <w:color w:val="000000"/>
          <w:sz w:val="22"/>
          <w:szCs w:val="22"/>
          <w:highlight w:val="white"/>
          <w:lang w:eastAsia="en-US"/>
        </w:rPr>
        <w:t>któr</w:t>
      </w:r>
      <w:r>
        <w:rPr>
          <w:rFonts w:eastAsia="Calibri"/>
          <w:color w:val="000000"/>
          <w:sz w:val="22"/>
          <w:szCs w:val="22"/>
          <w:highlight w:val="white"/>
          <w:lang w:eastAsia="en-US"/>
        </w:rPr>
        <w:t xml:space="preserve">ym </w:t>
      </w:r>
      <w:proofErr w:type="gramStart"/>
      <w:r>
        <w:rPr>
          <w:rFonts w:eastAsia="Calibri"/>
          <w:color w:val="000000"/>
          <w:sz w:val="22"/>
          <w:szCs w:val="22"/>
          <w:highlight w:val="white"/>
          <w:lang w:eastAsia="en-US"/>
        </w:rPr>
        <w:t xml:space="preserve">wykonawca </w:t>
      </w:r>
      <w:r>
        <w:rPr>
          <w:rFonts w:eastAsia="Calibri"/>
          <w:color w:val="000000"/>
          <w:sz w:val="22"/>
          <w:szCs w:val="22"/>
          <w:highlight w:val="white"/>
          <w:lang w:eastAsia="en-US"/>
        </w:rPr>
        <w:br/>
        <w:t xml:space="preserve">   zobowiązuje</w:t>
      </w:r>
      <w:proofErr w:type="gramEnd"/>
      <w:r>
        <w:rPr>
          <w:rFonts w:eastAsia="Calibri"/>
          <w:color w:val="000000"/>
          <w:sz w:val="22"/>
          <w:szCs w:val="22"/>
          <w:highlight w:val="white"/>
          <w:lang w:eastAsia="en-US"/>
        </w:rPr>
        <w:t xml:space="preserve"> się </w:t>
      </w:r>
      <w:r w:rsidRPr="004C29A7">
        <w:rPr>
          <w:rFonts w:eastAsia="Calibri"/>
          <w:color w:val="000000"/>
          <w:sz w:val="22"/>
          <w:szCs w:val="22"/>
          <w:highlight w:val="white"/>
          <w:lang w:eastAsia="en-US"/>
        </w:rPr>
        <w:t>do</w:t>
      </w:r>
      <w:r>
        <w:rPr>
          <w:rFonts w:eastAsia="Calibri"/>
          <w:color w:val="000000"/>
          <w:sz w:val="22"/>
          <w:szCs w:val="22"/>
          <w:highlight w:val="white"/>
          <w:lang w:eastAsia="en-US"/>
        </w:rPr>
        <w:t xml:space="preserve"> </w:t>
      </w:r>
      <w:r w:rsidRPr="004C29A7">
        <w:rPr>
          <w:rFonts w:eastAsia="Calibri"/>
          <w:color w:val="000000"/>
          <w:sz w:val="22"/>
          <w:szCs w:val="22"/>
          <w:highlight w:val="white"/>
          <w:lang w:eastAsia="en-US"/>
        </w:rPr>
        <w:t>usunięcia usterki</w:t>
      </w:r>
    </w:p>
    <w:p w:rsidR="00394EFA" w:rsidRPr="004C31A6" w:rsidRDefault="00394EFA" w:rsidP="00394EFA">
      <w:pPr>
        <w:widowControl w:val="0"/>
        <w:autoSpaceDE w:val="0"/>
        <w:autoSpaceDN w:val="0"/>
        <w:adjustRightInd w:val="0"/>
        <w:rPr>
          <w:rFonts w:eastAsia="Calibri"/>
          <w:color w:val="000000"/>
          <w:sz w:val="24"/>
          <w:szCs w:val="24"/>
          <w:lang w:eastAsia="en-US"/>
        </w:rPr>
      </w:pPr>
      <w:r>
        <w:rPr>
          <w:rFonts w:eastAsia="Calibri"/>
          <w:color w:val="000000"/>
          <w:sz w:val="24"/>
          <w:szCs w:val="24"/>
          <w:lang w:eastAsia="en-US"/>
        </w:rPr>
        <w:t>Usterki</w:t>
      </w:r>
      <w:r w:rsidRPr="004C31A6">
        <w:rPr>
          <w:rFonts w:eastAsia="Calibri"/>
          <w:color w:val="000000"/>
          <w:sz w:val="24"/>
          <w:szCs w:val="24"/>
          <w:lang w:eastAsia="en-US"/>
        </w:rPr>
        <w:t xml:space="preserve"> będą załatwiane w terminie:</w:t>
      </w:r>
      <w:r w:rsidR="000B186D">
        <w:rPr>
          <w:rFonts w:eastAsia="Calibri"/>
          <w:color w:val="000000"/>
          <w:sz w:val="24"/>
          <w:szCs w:val="24"/>
          <w:lang w:eastAsia="en-US"/>
        </w:rPr>
        <w:t xml:space="preserve"> 14</w:t>
      </w:r>
      <w:r w:rsidRPr="004C31A6">
        <w:rPr>
          <w:rFonts w:eastAsia="Calibri"/>
          <w:color w:val="000000"/>
          <w:sz w:val="24"/>
          <w:szCs w:val="24"/>
          <w:lang w:eastAsia="en-US"/>
        </w:rPr>
        <w:t xml:space="preserve"> dni od daty wpływu reklamacji.</w:t>
      </w:r>
    </w:p>
    <w:p w:rsidR="00394EFA" w:rsidRDefault="00394EFA" w:rsidP="00394EFA">
      <w:pPr>
        <w:widowControl w:val="0"/>
        <w:autoSpaceDE w:val="0"/>
        <w:autoSpaceDN w:val="0"/>
        <w:adjustRightInd w:val="0"/>
        <w:rPr>
          <w:rFonts w:eastAsia="Calibri"/>
          <w:color w:val="000000"/>
          <w:sz w:val="24"/>
          <w:szCs w:val="24"/>
          <w:lang w:eastAsia="en-US"/>
        </w:rPr>
      </w:pPr>
      <w:r w:rsidRPr="004C31A6">
        <w:rPr>
          <w:rFonts w:eastAsia="Calibri"/>
          <w:color w:val="000000"/>
          <w:sz w:val="24"/>
          <w:szCs w:val="24"/>
          <w:lang w:eastAsia="en-US"/>
        </w:rPr>
        <w:t>- sposób zgłaszania problemów w przypadku uzasadnionych reklamacji: pisemnie pocztą elektroniczną na podany adres email………………………………………………….</w:t>
      </w:r>
    </w:p>
    <w:p w:rsidR="009F6A2E" w:rsidRDefault="009F6A2E" w:rsidP="009F6A2E">
      <w:pPr>
        <w:widowControl w:val="0"/>
        <w:autoSpaceDE w:val="0"/>
        <w:autoSpaceDN w:val="0"/>
        <w:adjustRightInd w:val="0"/>
        <w:rPr>
          <w:rFonts w:eastAsia="Calibri"/>
          <w:color w:val="000000"/>
          <w:sz w:val="22"/>
          <w:szCs w:val="22"/>
          <w:lang w:eastAsia="en-US"/>
        </w:rPr>
      </w:pPr>
      <w:r w:rsidRPr="009F6A2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1B33AF" wp14:editId="389A8B0E">
                <wp:simplePos x="0" y="0"/>
                <wp:positionH relativeFrom="column">
                  <wp:posOffset>2132965</wp:posOffset>
                </wp:positionH>
                <wp:positionV relativeFrom="paragraph">
                  <wp:posOffset>130810</wp:posOffset>
                </wp:positionV>
                <wp:extent cx="3343275" cy="1905000"/>
                <wp:effectExtent l="0" t="0" r="28575" b="1905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3275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F6A2E" w:rsidRDefault="009F6A2E" w:rsidP="009F6A2E"/>
                          <w:p w:rsidR="009F6A2E" w:rsidRDefault="009F6A2E" w:rsidP="009F6A2E"/>
                          <w:p w:rsidR="009F6A2E" w:rsidRDefault="009F6A2E" w:rsidP="009F6A2E"/>
                          <w:p w:rsidR="009F6A2E" w:rsidRDefault="009F6A2E" w:rsidP="009F6A2E"/>
                          <w:p w:rsidR="009F6A2E" w:rsidRDefault="009F6A2E" w:rsidP="009F6A2E"/>
                          <w:p w:rsidR="009F6A2E" w:rsidRDefault="009F6A2E" w:rsidP="009F6A2E"/>
                          <w:p w:rsidR="009F6A2E" w:rsidRDefault="009F6A2E" w:rsidP="009F6A2E"/>
                          <w:p w:rsidR="009F6A2E" w:rsidRDefault="009F6A2E" w:rsidP="009F6A2E"/>
                          <w:p w:rsidR="009F6A2E" w:rsidRDefault="009F6A2E" w:rsidP="009F6A2E"/>
                          <w:p w:rsidR="009F6A2E" w:rsidRDefault="009F6A2E" w:rsidP="009F6A2E"/>
                          <w:p w:rsidR="009F6A2E" w:rsidRDefault="009F6A2E" w:rsidP="009F6A2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167.95pt;margin-top:10.3pt;width:263.25pt;height:15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">
                <v:stroke joinstyle="round" endcap="round"/>
                <v:textbox>
                  <w:txbxContent>
                    <w:p w:rsidR="009F6A2E" w:rsidRDefault="009F6A2E" w:rsidP="009F6A2E"/>
                    <w:p w:rsidR="009F6A2E" w:rsidRDefault="009F6A2E" w:rsidP="009F6A2E"/>
                    <w:p w:rsidR="009F6A2E" w:rsidRDefault="009F6A2E" w:rsidP="009F6A2E"/>
                    <w:p w:rsidR="009F6A2E" w:rsidRDefault="009F6A2E" w:rsidP="009F6A2E"/>
                    <w:p w:rsidR="009F6A2E" w:rsidRDefault="009F6A2E" w:rsidP="009F6A2E"/>
                    <w:p w:rsidR="009F6A2E" w:rsidRDefault="009F6A2E" w:rsidP="009F6A2E"/>
                    <w:p w:rsidR="009F6A2E" w:rsidRDefault="009F6A2E" w:rsidP="009F6A2E"/>
                    <w:p w:rsidR="009F6A2E" w:rsidRDefault="009F6A2E" w:rsidP="009F6A2E"/>
                    <w:p w:rsidR="009F6A2E" w:rsidRDefault="009F6A2E" w:rsidP="009F6A2E"/>
                    <w:p w:rsidR="009F6A2E" w:rsidRDefault="009F6A2E" w:rsidP="009F6A2E"/>
                    <w:p w:rsidR="009F6A2E" w:rsidRDefault="009F6A2E" w:rsidP="009F6A2E"/>
                  </w:txbxContent>
                </v:textbox>
              </v:shape>
            </w:pict>
          </mc:Fallback>
        </mc:AlternateContent>
      </w:r>
    </w:p>
    <w:p w:rsidR="009F6A2E" w:rsidRPr="00C623DC" w:rsidRDefault="009F6A2E" w:rsidP="009F6A2E">
      <w:pPr>
        <w:widowControl w:val="0"/>
        <w:autoSpaceDE w:val="0"/>
        <w:autoSpaceDN w:val="0"/>
        <w:adjustRightInd w:val="0"/>
        <w:rPr>
          <w:rFonts w:eastAsia="Calibri"/>
          <w:color w:val="000000"/>
          <w:sz w:val="22"/>
          <w:szCs w:val="22"/>
          <w:lang w:eastAsia="en-US"/>
        </w:rPr>
      </w:pPr>
    </w:p>
    <w:p w:rsidR="009F6A2E" w:rsidRPr="00C623DC" w:rsidRDefault="009F6A2E" w:rsidP="009F6A2E">
      <w:pPr>
        <w:widowControl w:val="0"/>
        <w:autoSpaceDE w:val="0"/>
        <w:autoSpaceDN w:val="0"/>
        <w:adjustRightInd w:val="0"/>
        <w:rPr>
          <w:rFonts w:eastAsia="Calibri"/>
          <w:color w:val="000000"/>
          <w:sz w:val="22"/>
          <w:szCs w:val="22"/>
          <w:lang w:eastAsia="en-US"/>
        </w:rPr>
      </w:pPr>
    </w:p>
    <w:p w:rsidR="009F6A2E" w:rsidRDefault="009F6A2E" w:rsidP="009F6A2E">
      <w:pPr>
        <w:jc w:val="both"/>
        <w:outlineLvl w:val="0"/>
        <w:rPr>
          <w:b/>
          <w:i/>
          <w:sz w:val="24"/>
        </w:rPr>
      </w:pPr>
    </w:p>
    <w:p w:rsidR="009F6A2E" w:rsidRDefault="009F6A2E" w:rsidP="009F6A2E">
      <w:pPr>
        <w:jc w:val="both"/>
        <w:outlineLvl w:val="0"/>
        <w:rPr>
          <w:b/>
          <w:i/>
          <w:sz w:val="24"/>
        </w:rPr>
      </w:pPr>
    </w:p>
    <w:p w:rsidR="009F6A2E" w:rsidRDefault="009F6A2E" w:rsidP="009F6A2E">
      <w:pPr>
        <w:jc w:val="both"/>
        <w:outlineLvl w:val="0"/>
        <w:rPr>
          <w:b/>
          <w:i/>
          <w:sz w:val="24"/>
        </w:rPr>
      </w:pPr>
    </w:p>
    <w:p w:rsidR="009F6A2E" w:rsidRDefault="009F6A2E" w:rsidP="009F6A2E">
      <w:pPr>
        <w:jc w:val="both"/>
        <w:outlineLvl w:val="0"/>
        <w:rPr>
          <w:b/>
          <w:i/>
          <w:sz w:val="24"/>
        </w:rPr>
      </w:pPr>
    </w:p>
    <w:p w:rsidR="009F6A2E" w:rsidRPr="003B0344" w:rsidRDefault="009F6A2E" w:rsidP="009F6A2E">
      <w:pPr>
        <w:jc w:val="both"/>
        <w:outlineLvl w:val="0"/>
        <w:rPr>
          <w:b/>
          <w:i/>
          <w:sz w:val="24"/>
        </w:rPr>
      </w:pPr>
    </w:p>
    <w:p w:rsidR="009F6A2E" w:rsidRPr="003B0344" w:rsidRDefault="009F6A2E" w:rsidP="009F6A2E">
      <w:pPr>
        <w:jc w:val="both"/>
        <w:outlineLvl w:val="0"/>
        <w:rPr>
          <w:b/>
          <w:i/>
          <w:sz w:val="24"/>
        </w:rPr>
      </w:pPr>
    </w:p>
    <w:p w:rsidR="009F6A2E" w:rsidRPr="003B0344" w:rsidRDefault="009F6A2E" w:rsidP="009F6A2E">
      <w:pPr>
        <w:jc w:val="both"/>
        <w:outlineLvl w:val="0"/>
        <w:rPr>
          <w:b/>
          <w:i/>
          <w:sz w:val="24"/>
        </w:rPr>
      </w:pPr>
    </w:p>
    <w:p w:rsidR="009F6A2E" w:rsidRPr="003B0344" w:rsidRDefault="009F6A2E" w:rsidP="009F6A2E">
      <w:pPr>
        <w:jc w:val="both"/>
        <w:outlineLvl w:val="0"/>
        <w:rPr>
          <w:b/>
          <w:i/>
          <w:sz w:val="24"/>
        </w:rPr>
      </w:pPr>
    </w:p>
    <w:p w:rsidR="009F6A2E" w:rsidRPr="003B0344" w:rsidRDefault="009F6A2E" w:rsidP="009F6A2E">
      <w:pPr>
        <w:jc w:val="both"/>
        <w:outlineLvl w:val="0"/>
        <w:rPr>
          <w:b/>
          <w:i/>
          <w:sz w:val="24"/>
        </w:rPr>
      </w:pPr>
    </w:p>
    <w:p w:rsidR="009F6A2E" w:rsidRDefault="009F6A2E" w:rsidP="009F6A2E">
      <w:pPr>
        <w:jc w:val="both"/>
        <w:outlineLvl w:val="0"/>
        <w:rPr>
          <w:rFonts w:ascii="Arial" w:hAnsi="Arial" w:cs="Arial"/>
          <w:color w:val="000000"/>
        </w:rPr>
      </w:pPr>
    </w:p>
    <w:p w:rsidR="009F6A2E" w:rsidRPr="009F6A2E" w:rsidRDefault="009F6A2E" w:rsidP="009F6A2E">
      <w:pPr>
        <w:jc w:val="right"/>
        <w:outlineLvl w:val="0"/>
        <w:rPr>
          <w:b/>
          <w:i/>
          <w:sz w:val="24"/>
        </w:rPr>
      </w:pPr>
      <w:r>
        <w:rPr>
          <w:rFonts w:ascii="Arial" w:hAnsi="Arial" w:cs="Arial"/>
          <w:color w:val="000000"/>
        </w:rPr>
        <w:t xml:space="preserve">                      </w:t>
      </w:r>
      <w:r w:rsidRPr="003B4F46">
        <w:rPr>
          <w:rFonts w:ascii="Arial" w:hAnsi="Arial" w:cs="Arial"/>
          <w:color w:val="000000"/>
        </w:rPr>
        <w:t>(miejsce na podpis elektroniczny</w:t>
      </w:r>
      <w:r w:rsidRPr="0039099F">
        <w:rPr>
          <w:rFonts w:ascii="Arial" w:hAnsi="Arial" w:cs="Arial"/>
          <w:color w:val="000000"/>
        </w:rPr>
        <w:t xml:space="preserve"> kwalifikowany, zaufany lub osobisty</w:t>
      </w:r>
      <w:r w:rsidRPr="003B4F46">
        <w:rPr>
          <w:rFonts w:ascii="Arial" w:hAnsi="Arial" w:cs="Arial"/>
          <w:color w:val="000000"/>
        </w:rPr>
        <w:t>)</w:t>
      </w:r>
    </w:p>
    <w:p w:rsidR="009F6A2E" w:rsidRPr="009F6A2E" w:rsidRDefault="009F6A2E" w:rsidP="009F6A2E">
      <w:pPr>
        <w:jc w:val="both"/>
        <w:outlineLvl w:val="0"/>
        <w:rPr>
          <w:b/>
          <w:i/>
          <w:sz w:val="24"/>
        </w:rPr>
      </w:pPr>
    </w:p>
    <w:p w:rsidR="00274E28" w:rsidRPr="00F428E7" w:rsidRDefault="009F6A2E" w:rsidP="00F428E7">
      <w:pPr>
        <w:jc w:val="both"/>
        <w:outlineLvl w:val="0"/>
        <w:rPr>
          <w:b/>
          <w:i/>
          <w:sz w:val="24"/>
        </w:rPr>
      </w:pPr>
      <w:r w:rsidRPr="009F6A2E">
        <w:rPr>
          <w:b/>
          <w:i/>
          <w:sz w:val="24"/>
        </w:rPr>
        <w:t xml:space="preserve">* niepotrzebne skreślić </w:t>
      </w:r>
    </w:p>
    <w:sectPr w:rsidR="00274E28" w:rsidRPr="00F428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A2E"/>
    <w:rsid w:val="00024EB2"/>
    <w:rsid w:val="000B186D"/>
    <w:rsid w:val="00274E28"/>
    <w:rsid w:val="00325DE8"/>
    <w:rsid w:val="00394EFA"/>
    <w:rsid w:val="003B0344"/>
    <w:rsid w:val="00437412"/>
    <w:rsid w:val="009F6A2E"/>
    <w:rsid w:val="00F42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F6A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F6A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200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a2</dc:creator>
  <cp:lastModifiedBy>a2</cp:lastModifiedBy>
  <cp:revision>8</cp:revision>
  <dcterms:created xsi:type="dcterms:W3CDTF">2023-02-07T12:48:00Z</dcterms:created>
  <dcterms:modified xsi:type="dcterms:W3CDTF">2026-07-30T08:54:00Z</dcterms:modified>
</cp:coreProperties>
</file>