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F55FA4"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p>
    <w:p w14:paraId="2763094C" w14:textId="77777777" w:rsidR="002F02D1" w:rsidRPr="00601B09" w:rsidRDefault="002F02D1" w:rsidP="00601B09">
      <w:pPr>
        <w:widowControl w:val="0"/>
        <w:shd w:val="clear" w:color="auto" w:fill="FFFFFF"/>
        <w:suppressAutoHyphens/>
        <w:autoSpaceDN w:val="0"/>
        <w:spacing w:after="140" w:line="288" w:lineRule="auto"/>
        <w:jc w:val="center"/>
        <w:textAlignment w:val="baseline"/>
        <w:rPr>
          <w:rFonts w:eastAsia="Droid Sans Fallback"/>
          <w:b/>
          <w:kern w:val="3"/>
          <w:sz w:val="22"/>
          <w:szCs w:val="22"/>
          <w:lang w:eastAsia="zh-CN" w:bidi="hi-IN"/>
        </w:rPr>
      </w:pPr>
      <w:r w:rsidRPr="00994B23">
        <w:rPr>
          <w:rFonts w:eastAsia="Droid Sans Fallback"/>
          <w:b/>
          <w:kern w:val="3"/>
          <w:sz w:val="22"/>
          <w:szCs w:val="22"/>
          <w:lang w:eastAsia="zh-CN" w:bidi="hi-IN"/>
        </w:rPr>
        <w:t xml:space="preserve">SZCZEGÓŁOWY OPIS PRZEDMIOTU ZAMÓWIENIA </w:t>
      </w:r>
    </w:p>
    <w:p w14:paraId="1D685FAF" w14:textId="77777777" w:rsidR="002F02D1" w:rsidRPr="00601B09" w:rsidRDefault="002F02D1" w:rsidP="002F02D1">
      <w:pPr>
        <w:pStyle w:val="Textbody"/>
        <w:jc w:val="both"/>
        <w:rPr>
          <w:b/>
          <w:sz w:val="22"/>
          <w:szCs w:val="22"/>
        </w:rPr>
      </w:pPr>
      <w:r w:rsidRPr="00994B23">
        <w:rPr>
          <w:rFonts w:ascii="Times New Roman" w:hAnsi="Times New Roman" w:cs="Times New Roman"/>
          <w:b/>
          <w:sz w:val="22"/>
          <w:szCs w:val="22"/>
        </w:rPr>
        <w:t xml:space="preserve">Dostawa </w:t>
      </w:r>
      <w:r w:rsidR="00994B23">
        <w:rPr>
          <w:rFonts w:ascii="Times New Roman" w:hAnsi="Times New Roman" w:cs="Times New Roman"/>
          <w:b/>
          <w:sz w:val="22"/>
          <w:szCs w:val="22"/>
        </w:rPr>
        <w:t>sprzętu komputerowego</w:t>
      </w:r>
      <w:r w:rsidRPr="00994B23">
        <w:rPr>
          <w:rFonts w:ascii="Times New Roman" w:hAnsi="Times New Roman" w:cs="Times New Roman"/>
          <w:b/>
          <w:sz w:val="22"/>
          <w:szCs w:val="22"/>
        </w:rPr>
        <w:t xml:space="preserve"> w ramach realizacji projektu pn.</w:t>
      </w:r>
      <w:r w:rsidR="00601B09" w:rsidRPr="00601B09">
        <w:rPr>
          <w:b/>
          <w:sz w:val="22"/>
          <w:szCs w:val="22"/>
        </w:rPr>
        <w:t xml:space="preserve"> Nowoczesna edukacja - rozszerzenie oferty zajęć naukowo-dydaktycznych</w:t>
      </w:r>
      <w:r w:rsidR="00601B09">
        <w:rPr>
          <w:b/>
          <w:sz w:val="22"/>
          <w:szCs w:val="22"/>
        </w:rPr>
        <w:t xml:space="preserve"> </w:t>
      </w:r>
      <w:r w:rsidR="00601B09" w:rsidRPr="00601B09">
        <w:rPr>
          <w:b/>
          <w:sz w:val="22"/>
          <w:szCs w:val="22"/>
        </w:rPr>
        <w:t>w ramach programu Fundusze Europejskie dla Lubelskiego 2021-2027, Priorytet X Lepsza edukacja, Działania 10.5 Wsparcie edukacji w ramach Zintegrowanych Inwestycji Terytorialnych współfinansowanego ze środków Europejskiego Funduszu Społecznego Plus</w:t>
      </w:r>
      <w:r w:rsidR="00601B09">
        <w:rPr>
          <w:b/>
          <w:sz w:val="22"/>
          <w:szCs w:val="22"/>
        </w:rPr>
        <w:t>.</w:t>
      </w:r>
    </w:p>
    <w:p w14:paraId="482B8375" w14:textId="77777777" w:rsidR="002F02D1" w:rsidRPr="00994B23" w:rsidRDefault="002F02D1" w:rsidP="002F02D1">
      <w:pPr>
        <w:pStyle w:val="Textbody"/>
        <w:jc w:val="both"/>
        <w:rPr>
          <w:rFonts w:ascii="Times New Roman" w:eastAsia="Times New Roman" w:hAnsi="Times New Roman" w:cs="Times New Roman"/>
          <w:bCs/>
          <w:color w:val="000000"/>
          <w:sz w:val="22"/>
          <w:szCs w:val="22"/>
          <w:lang w:eastAsia="pl-PL"/>
        </w:rPr>
      </w:pPr>
      <w:r w:rsidRPr="00994B23">
        <w:rPr>
          <w:rFonts w:ascii="Times New Roman" w:eastAsia="Times New Roman" w:hAnsi="Times New Roman" w:cs="Times New Roman"/>
          <w:bCs/>
          <w:color w:val="000000"/>
          <w:sz w:val="22"/>
          <w:szCs w:val="22"/>
          <w:lang w:eastAsia="pl-PL"/>
        </w:rPr>
        <w:t>Każdy oferowany przez Wykonawcę towar musi posiadać znak CE potwierdzający, że spełnia on wymagania określone przez normy europejskie.</w:t>
      </w:r>
    </w:p>
    <w:p w14:paraId="485EF2E6" w14:textId="77777777" w:rsidR="002F02D1" w:rsidRPr="00994B23" w:rsidRDefault="002F02D1">
      <w:pPr>
        <w:numPr>
          <w:ilvl w:val="0"/>
          <w:numId w:val="2"/>
        </w:numPr>
        <w:autoSpaceDE w:val="0"/>
        <w:autoSpaceDN w:val="0"/>
        <w:adjustRightInd w:val="0"/>
        <w:spacing w:line="300" w:lineRule="exact"/>
        <w:ind w:left="283" w:hanging="357"/>
        <w:contextualSpacing/>
        <w:jc w:val="both"/>
        <w:rPr>
          <w:bCs/>
          <w:color w:val="000000"/>
          <w:sz w:val="22"/>
          <w:szCs w:val="22"/>
        </w:rPr>
      </w:pPr>
      <w:r w:rsidRPr="00994B23">
        <w:rPr>
          <w:bCs/>
          <w:color w:val="000000"/>
          <w:sz w:val="22"/>
          <w:szCs w:val="22"/>
        </w:rPr>
        <w:t>Dostawa obejmuje towary nowe, nieużywane, nie powystawowe, wolne od obciążeń i praw ustanowionych na rzecz osób trzecich.</w:t>
      </w:r>
    </w:p>
    <w:p w14:paraId="7D9941C2" w14:textId="77777777" w:rsidR="002F02D1" w:rsidRPr="00994B23" w:rsidRDefault="002F02D1">
      <w:pPr>
        <w:numPr>
          <w:ilvl w:val="0"/>
          <w:numId w:val="2"/>
        </w:numPr>
        <w:autoSpaceDE w:val="0"/>
        <w:autoSpaceDN w:val="0"/>
        <w:adjustRightInd w:val="0"/>
        <w:spacing w:line="300" w:lineRule="exact"/>
        <w:ind w:left="283" w:hanging="357"/>
        <w:contextualSpacing/>
        <w:jc w:val="both"/>
        <w:rPr>
          <w:bCs/>
          <w:color w:val="000000"/>
          <w:sz w:val="22"/>
          <w:szCs w:val="22"/>
        </w:rPr>
      </w:pPr>
      <w:r w:rsidRPr="00994B23">
        <w:rPr>
          <w:bCs/>
          <w:color w:val="000000"/>
          <w:sz w:val="22"/>
          <w:szCs w:val="22"/>
        </w:rPr>
        <w:t>Certyfikaty, atesty, deklaracje zgodności do produktów itp. muszą być przedłożone w dniu odbioru końcowego przedmiotu zamówienia.</w:t>
      </w:r>
    </w:p>
    <w:p w14:paraId="7B7CB85E" w14:textId="77777777" w:rsidR="002F02D1" w:rsidRPr="00994B23" w:rsidRDefault="002F02D1">
      <w:pPr>
        <w:numPr>
          <w:ilvl w:val="0"/>
          <w:numId w:val="2"/>
        </w:numPr>
        <w:autoSpaceDE w:val="0"/>
        <w:autoSpaceDN w:val="0"/>
        <w:adjustRightInd w:val="0"/>
        <w:spacing w:line="300" w:lineRule="exact"/>
        <w:ind w:left="283" w:hanging="357"/>
        <w:contextualSpacing/>
        <w:jc w:val="both"/>
        <w:rPr>
          <w:bCs/>
          <w:color w:val="000000"/>
          <w:sz w:val="22"/>
          <w:szCs w:val="22"/>
        </w:rPr>
      </w:pPr>
      <w:r w:rsidRPr="00994B23">
        <w:rPr>
          <w:bCs/>
          <w:color w:val="000000"/>
          <w:sz w:val="22"/>
          <w:szCs w:val="22"/>
        </w:rPr>
        <w:t>Niniejsze wymagania są wymaganiami minimalnymi i wykonawca zawsze może zaoferować sprzęt o wyższych/ lepszych parametrach.</w:t>
      </w:r>
    </w:p>
    <w:p w14:paraId="7AB9E8F4" w14:textId="77777777" w:rsidR="002F02D1" w:rsidRPr="00994B23" w:rsidRDefault="002F02D1">
      <w:pPr>
        <w:numPr>
          <w:ilvl w:val="0"/>
          <w:numId w:val="2"/>
        </w:numPr>
        <w:autoSpaceDE w:val="0"/>
        <w:autoSpaceDN w:val="0"/>
        <w:adjustRightInd w:val="0"/>
        <w:spacing w:line="300" w:lineRule="exact"/>
        <w:ind w:left="283" w:hanging="357"/>
        <w:contextualSpacing/>
        <w:jc w:val="both"/>
        <w:rPr>
          <w:bCs/>
          <w:color w:val="000000"/>
          <w:sz w:val="22"/>
          <w:szCs w:val="22"/>
        </w:rPr>
      </w:pPr>
      <w:r w:rsidRPr="00994B23">
        <w:rPr>
          <w:bCs/>
          <w:color w:val="000000"/>
          <w:sz w:val="22"/>
          <w:szCs w:val="22"/>
        </w:rPr>
        <w:t xml:space="preserve">Ewentualne podane w opisach nazwy własne, znaki towarowe, patenty, pochodzenie, źródła lub szczególne procesy, które charakteryzuje produkty lub usługi, normy, oceny techniczne specyfikacje techniczne itp. nie mają na celu naruszenia art. 99 ustawy </w:t>
      </w:r>
      <w:proofErr w:type="spellStart"/>
      <w:r w:rsidRPr="00994B23">
        <w:rPr>
          <w:bCs/>
          <w:color w:val="000000"/>
          <w:sz w:val="22"/>
          <w:szCs w:val="22"/>
        </w:rPr>
        <w:t>Pzp</w:t>
      </w:r>
      <w:proofErr w:type="spellEnd"/>
      <w:r w:rsidRPr="00994B23">
        <w:rPr>
          <w:bCs/>
          <w:color w:val="000000"/>
          <w:sz w:val="22"/>
          <w:szCs w:val="22"/>
        </w:rPr>
        <w:t xml:space="preserve">, a mają jedynie za zadanie sprecyzowanie oczekiwań jakościowych, technologicznych, wydajnościowych czy funkcjonalnych Zamawiającego. Zamawiający dopuszcza rozwiązania równoważne pod warunkiem spełnienia tego samego poziomu technologicznego, wydajnościowego i funkcjonalnego założonego w projekcie. Wszystkie ewentualne nazwy własne i marki handlowe elementów budowlanych, normy, oceny techniczne specyfikacje techniczne itp. systemów, urządzeń i wyposażania zawarte w </w:t>
      </w:r>
      <w:r w:rsidR="00994B23" w:rsidRPr="00994B23">
        <w:rPr>
          <w:bCs/>
          <w:color w:val="000000"/>
          <w:sz w:val="22"/>
          <w:szCs w:val="22"/>
        </w:rPr>
        <w:t>zapytaniu ofertowym</w:t>
      </w:r>
      <w:r w:rsidRPr="00994B23">
        <w:rPr>
          <w:bCs/>
          <w:color w:val="000000"/>
          <w:sz w:val="22"/>
          <w:szCs w:val="22"/>
        </w:rPr>
        <w:t xml:space="preserve"> oraz dokumentacji projektowej, zostały użyte w celu sprecyzowania oczekiwań jakościowych technologicznych, wydajnościowych czy funkcjonalnych Zamawiającego. Zamawiający oświadcza, że dopuszcza składanie ofert, w których poszczególne urządzenia bądź materiały wymienione w </w:t>
      </w:r>
      <w:r w:rsidR="00994B23" w:rsidRPr="00994B23">
        <w:rPr>
          <w:bCs/>
          <w:color w:val="000000"/>
          <w:sz w:val="22"/>
          <w:szCs w:val="22"/>
        </w:rPr>
        <w:t>zapytaniu ofertowym</w:t>
      </w:r>
      <w:r w:rsidRPr="00994B23">
        <w:rPr>
          <w:bCs/>
          <w:color w:val="000000"/>
          <w:sz w:val="22"/>
          <w:szCs w:val="22"/>
        </w:rPr>
        <w:t xml:space="preserve"> mogą być zastąpione urządzeniami bądź materiałami równoważnymi. Poprzez pojęcie materiałów i urządzeń równoważnych należy rozumieć materiały gwarantujące realizację usługi zgodnie z umową oraz zapewniające uzyskanie parametrów technicznych nie gorszych od założonych w </w:t>
      </w:r>
      <w:r w:rsidR="00E66182" w:rsidRPr="00994B23">
        <w:rPr>
          <w:bCs/>
          <w:color w:val="000000"/>
          <w:sz w:val="22"/>
          <w:szCs w:val="22"/>
        </w:rPr>
        <w:t>Zapytaniu ofertowym</w:t>
      </w:r>
      <w:r w:rsidRPr="00994B23">
        <w:rPr>
          <w:bCs/>
          <w:color w:val="000000"/>
          <w:sz w:val="22"/>
          <w:szCs w:val="22"/>
        </w:rPr>
        <w:t xml:space="preserve">. Równoważne produkty i urządzenia muszą być dopuszczone do obrotu i stosowania zgodnie z obowiązującym prawem. Wykonawca, który zaoferuje produkty oraz urządzenia równoważne wymagające zmiany posiadanych decyzji, będzie musiał w ramach wykonania zamówienia w imieniu Zamawiającego, uzyskać wymagane decyzje własnym staraniem i kosztem, gwarantując jednocześnie wykonanie zamówienia w terminie wynikającym z </w:t>
      </w:r>
      <w:r w:rsidR="00E66182" w:rsidRPr="00994B23">
        <w:rPr>
          <w:bCs/>
          <w:color w:val="000000"/>
          <w:sz w:val="22"/>
          <w:szCs w:val="22"/>
        </w:rPr>
        <w:t>Zapytaniu ofertowym</w:t>
      </w:r>
      <w:r w:rsidRPr="00994B23">
        <w:rPr>
          <w:bCs/>
          <w:color w:val="000000"/>
          <w:sz w:val="22"/>
          <w:szCs w:val="22"/>
        </w:rPr>
        <w:t xml:space="preserve">. Wykonawca, który powołuje się na rozwiązania równoważne opisane przez Zamawiającego, jest zobowiązany wykazać, że oferowane przez niego dostawy, usługi lub roboty budowlane spełniają wymagania określone przez Zamawiającego. Obowiązek Wykonawcy wykazania równoważności produktu, który może być spełniony w jakikolwiek sposób pozwalający Zamawiającemu jednoznacznie stwierdzić zgodność oferowanych w ofercie produktów z wymaganiami określonymi w </w:t>
      </w:r>
      <w:r w:rsidR="00E66182" w:rsidRPr="00994B23">
        <w:rPr>
          <w:bCs/>
          <w:color w:val="000000"/>
          <w:sz w:val="22"/>
          <w:szCs w:val="22"/>
        </w:rPr>
        <w:t>Zapytaniu ofertowym</w:t>
      </w:r>
      <w:r w:rsidRPr="00994B23">
        <w:rPr>
          <w:bCs/>
          <w:color w:val="000000"/>
          <w:sz w:val="22"/>
          <w:szCs w:val="22"/>
        </w:rPr>
        <w:t>, co winno zostać wykazane na etapie składnia ofert zawierających produkty równoważne.</w:t>
      </w:r>
    </w:p>
    <w:p w14:paraId="492ACDC1" w14:textId="60C71BE0" w:rsidR="002F02D1" w:rsidRDefault="002F02D1" w:rsidP="002F02D1">
      <w:pPr>
        <w:rPr>
          <w:bCs/>
          <w:color w:val="000000"/>
          <w:sz w:val="22"/>
          <w:szCs w:val="22"/>
        </w:rPr>
      </w:pPr>
      <w:r w:rsidRPr="00994B23">
        <w:rPr>
          <w:bCs/>
          <w:color w:val="000000"/>
          <w:sz w:val="22"/>
          <w:szCs w:val="22"/>
        </w:rPr>
        <w:t>5. Dostawa z wniesieniem</w:t>
      </w:r>
      <w:r w:rsidR="00F24A9F">
        <w:rPr>
          <w:bCs/>
          <w:color w:val="000000"/>
          <w:sz w:val="22"/>
          <w:szCs w:val="22"/>
        </w:rPr>
        <w:t xml:space="preserve"> i uruchomieniem </w:t>
      </w:r>
      <w:r w:rsidRPr="00994B23">
        <w:rPr>
          <w:bCs/>
          <w:color w:val="000000"/>
          <w:sz w:val="22"/>
          <w:szCs w:val="22"/>
        </w:rPr>
        <w:t>zgodnie z powyższym wykazem ilościowym, po wcześniejszym umówieniu terminu z Zamawiającym</w:t>
      </w:r>
    </w:p>
    <w:p w14:paraId="717F840A" w14:textId="77777777" w:rsidR="00B962C1" w:rsidRDefault="00B962C1" w:rsidP="00B962C1">
      <w:pPr>
        <w:rPr>
          <w:bCs/>
          <w:color w:val="000000"/>
          <w:sz w:val="22"/>
          <w:szCs w:val="22"/>
          <w:u w:val="single"/>
        </w:rPr>
      </w:pPr>
      <w:r>
        <w:rPr>
          <w:bCs/>
          <w:color w:val="000000"/>
          <w:sz w:val="22"/>
          <w:szCs w:val="22"/>
        </w:rPr>
        <w:lastRenderedPageBreak/>
        <w:t xml:space="preserve">6. </w:t>
      </w:r>
      <w:r w:rsidRPr="00B962C1">
        <w:rPr>
          <w:b/>
          <w:bCs/>
          <w:color w:val="000000"/>
          <w:sz w:val="22"/>
          <w:szCs w:val="22"/>
          <w:u w:val="single"/>
        </w:rPr>
        <w:t>UWAGA: </w:t>
      </w:r>
      <w:r w:rsidRPr="00B962C1">
        <w:rPr>
          <w:bCs/>
          <w:color w:val="000000"/>
          <w:sz w:val="22"/>
          <w:szCs w:val="22"/>
          <w:u w:val="single"/>
        </w:rPr>
        <w:t xml:space="preserve">Art. 83 ust. 1 pkt. 26 Ustawy o podatku od towarów i usług (Dz. U. z 2023 r. poz. 1570 z </w:t>
      </w:r>
      <w:proofErr w:type="spellStart"/>
      <w:r w:rsidRPr="00B962C1">
        <w:rPr>
          <w:bCs/>
          <w:color w:val="000000"/>
          <w:sz w:val="22"/>
          <w:szCs w:val="22"/>
          <w:u w:val="single"/>
        </w:rPr>
        <w:t>późn</w:t>
      </w:r>
      <w:proofErr w:type="spellEnd"/>
      <w:r w:rsidRPr="00B962C1">
        <w:rPr>
          <w:bCs/>
          <w:color w:val="000000"/>
          <w:sz w:val="22"/>
          <w:szCs w:val="22"/>
          <w:u w:val="single"/>
        </w:rPr>
        <w:t xml:space="preserve">. zm.) pozwala na stosowanie stawki podatku VAT w wysokości 0% dla: </w:t>
      </w:r>
    </w:p>
    <w:p w14:paraId="5070F1DC" w14:textId="77777777" w:rsidR="00B962C1" w:rsidRDefault="00B962C1" w:rsidP="00B962C1">
      <w:pPr>
        <w:rPr>
          <w:bCs/>
          <w:color w:val="000000"/>
          <w:sz w:val="22"/>
          <w:szCs w:val="22"/>
          <w:u w:val="single"/>
        </w:rPr>
      </w:pPr>
      <w:r w:rsidRPr="00B962C1">
        <w:rPr>
          <w:bCs/>
          <w:color w:val="000000"/>
          <w:sz w:val="22"/>
          <w:szCs w:val="22"/>
          <w:u w:val="single"/>
        </w:rPr>
        <w:t xml:space="preserve">a) placówek oświatowych (szkoły i przedszkola publiczne i niepubliczne, szkoły wyższe, placówki opiekuńczo wychowawcze), </w:t>
      </w:r>
    </w:p>
    <w:p w14:paraId="200220F0" w14:textId="77777777" w:rsidR="00B962C1" w:rsidRDefault="00B962C1" w:rsidP="00B962C1">
      <w:pPr>
        <w:rPr>
          <w:bCs/>
          <w:color w:val="000000"/>
          <w:sz w:val="22"/>
          <w:szCs w:val="22"/>
          <w:u w:val="single"/>
        </w:rPr>
      </w:pPr>
      <w:r w:rsidRPr="00B962C1">
        <w:rPr>
          <w:bCs/>
          <w:color w:val="000000"/>
          <w:sz w:val="22"/>
          <w:szCs w:val="22"/>
          <w:u w:val="single"/>
        </w:rPr>
        <w:t xml:space="preserve">b) organizacji humanitarnych, charytatywnych lub edukacyjnych w celu dalszego nieodpłatnego przekazania placówkom oświatowym. </w:t>
      </w:r>
    </w:p>
    <w:p w14:paraId="4BFBA3A8" w14:textId="77777777" w:rsidR="00B962C1" w:rsidRDefault="00B962C1" w:rsidP="00B962C1">
      <w:pPr>
        <w:rPr>
          <w:bCs/>
          <w:color w:val="000000"/>
          <w:sz w:val="22"/>
          <w:szCs w:val="22"/>
          <w:u w:val="single"/>
        </w:rPr>
      </w:pPr>
      <w:r w:rsidRPr="00B962C1">
        <w:rPr>
          <w:bCs/>
          <w:color w:val="000000"/>
          <w:sz w:val="22"/>
          <w:szCs w:val="22"/>
          <w:u w:val="single"/>
        </w:rPr>
        <w:t xml:space="preserve">Stawka 0% dotyczy dostawy następujących towarów: </w:t>
      </w:r>
    </w:p>
    <w:p w14:paraId="2B78B26A" w14:textId="77777777" w:rsidR="00B962C1" w:rsidRDefault="00B962C1" w:rsidP="00B962C1">
      <w:pPr>
        <w:rPr>
          <w:bCs/>
          <w:color w:val="000000"/>
          <w:sz w:val="22"/>
          <w:szCs w:val="22"/>
          <w:u w:val="single"/>
        </w:rPr>
      </w:pPr>
      <w:r w:rsidRPr="00B962C1">
        <w:rPr>
          <w:bCs/>
          <w:color w:val="000000"/>
          <w:sz w:val="22"/>
          <w:szCs w:val="22"/>
          <w:u w:val="single"/>
        </w:rPr>
        <w:t xml:space="preserve">• Jednostki centralne komputerów, serwery, monitory, zestawy komputerów stacjonarnych </w:t>
      </w:r>
    </w:p>
    <w:p w14:paraId="75D3A98F" w14:textId="77777777" w:rsidR="00B962C1" w:rsidRDefault="00B962C1" w:rsidP="00B962C1">
      <w:pPr>
        <w:rPr>
          <w:bCs/>
          <w:color w:val="000000"/>
          <w:sz w:val="22"/>
          <w:szCs w:val="22"/>
          <w:u w:val="single"/>
        </w:rPr>
      </w:pPr>
      <w:r w:rsidRPr="00B962C1">
        <w:rPr>
          <w:bCs/>
          <w:color w:val="000000"/>
          <w:sz w:val="22"/>
          <w:szCs w:val="22"/>
          <w:u w:val="single"/>
        </w:rPr>
        <w:t xml:space="preserve">• Drukarki </w:t>
      </w:r>
    </w:p>
    <w:p w14:paraId="7030D8AC" w14:textId="77777777" w:rsidR="00B962C1" w:rsidRDefault="00B962C1" w:rsidP="00B962C1">
      <w:pPr>
        <w:rPr>
          <w:bCs/>
          <w:color w:val="000000"/>
          <w:sz w:val="22"/>
          <w:szCs w:val="22"/>
          <w:u w:val="single"/>
        </w:rPr>
      </w:pPr>
      <w:r w:rsidRPr="00B962C1">
        <w:rPr>
          <w:bCs/>
          <w:color w:val="000000"/>
          <w:sz w:val="22"/>
          <w:szCs w:val="22"/>
          <w:u w:val="single"/>
        </w:rPr>
        <w:t xml:space="preserve">• Skanery </w:t>
      </w:r>
    </w:p>
    <w:p w14:paraId="053C7117" w14:textId="77777777" w:rsidR="00B962C1" w:rsidRDefault="00B962C1" w:rsidP="00B962C1">
      <w:pPr>
        <w:rPr>
          <w:bCs/>
          <w:color w:val="000000"/>
          <w:sz w:val="22"/>
          <w:szCs w:val="22"/>
          <w:u w:val="single"/>
        </w:rPr>
      </w:pPr>
      <w:r w:rsidRPr="00B962C1">
        <w:rPr>
          <w:bCs/>
          <w:color w:val="000000"/>
          <w:sz w:val="22"/>
          <w:szCs w:val="22"/>
          <w:u w:val="single"/>
        </w:rPr>
        <w:t xml:space="preserve">• Urządzenia komputerowe do pism Braille'a (dla osób niewidomych i niedowidzących) </w:t>
      </w:r>
    </w:p>
    <w:p w14:paraId="1A1A283A" w14:textId="1CF52FEE" w:rsidR="00B962C1" w:rsidRPr="00B962C1" w:rsidRDefault="00B962C1" w:rsidP="00B962C1">
      <w:pPr>
        <w:rPr>
          <w:bCs/>
          <w:color w:val="000000"/>
          <w:sz w:val="22"/>
          <w:szCs w:val="22"/>
          <w:u w:val="single"/>
        </w:rPr>
      </w:pPr>
      <w:r w:rsidRPr="00B962C1">
        <w:rPr>
          <w:bCs/>
          <w:color w:val="000000"/>
          <w:sz w:val="22"/>
          <w:szCs w:val="22"/>
          <w:u w:val="single"/>
        </w:rPr>
        <w:t xml:space="preserve">• Urządzenia do transmisji danych cyfrowych (w tym koncentratory i </w:t>
      </w:r>
      <w:proofErr w:type="spellStart"/>
      <w:r w:rsidRPr="00B962C1">
        <w:rPr>
          <w:bCs/>
          <w:color w:val="000000"/>
          <w:sz w:val="22"/>
          <w:szCs w:val="22"/>
          <w:u w:val="single"/>
        </w:rPr>
        <w:t>switche</w:t>
      </w:r>
      <w:proofErr w:type="spellEnd"/>
      <w:r w:rsidRPr="00B962C1">
        <w:rPr>
          <w:bCs/>
          <w:color w:val="000000"/>
          <w:sz w:val="22"/>
          <w:szCs w:val="22"/>
          <w:u w:val="single"/>
        </w:rPr>
        <w:t xml:space="preserve"> sieciowe, routery i modemy)</w:t>
      </w:r>
    </w:p>
    <w:p w14:paraId="78860AD0" w14:textId="77777777" w:rsidR="00B962C1" w:rsidRPr="00B962C1" w:rsidRDefault="00B962C1" w:rsidP="00B962C1">
      <w:pPr>
        <w:rPr>
          <w:bCs/>
          <w:color w:val="000000"/>
          <w:sz w:val="22"/>
          <w:szCs w:val="22"/>
          <w:u w:val="single"/>
        </w:rPr>
      </w:pPr>
      <w:r w:rsidRPr="00B962C1">
        <w:rPr>
          <w:bCs/>
          <w:color w:val="000000"/>
          <w:sz w:val="22"/>
          <w:szCs w:val="22"/>
          <w:u w:val="single"/>
        </w:rPr>
        <w:t xml:space="preserve">Określenie ceny ofertowej z zastosowaniem nieprawidłowej stawki podatku od towarów i usług (VAT) potraktowane będzie, jako błąd w obliczeniu ceny i spowoduje odrzucenie oferty, jeżeli nie ziszczą się ustawowe przesłanki omyłki (na podstawie art. 226 ust. 1 pkt 10 </w:t>
      </w:r>
      <w:proofErr w:type="spellStart"/>
      <w:r w:rsidRPr="00B962C1">
        <w:rPr>
          <w:bCs/>
          <w:color w:val="000000"/>
          <w:sz w:val="22"/>
          <w:szCs w:val="22"/>
          <w:u w:val="single"/>
        </w:rPr>
        <w:t>pzp</w:t>
      </w:r>
      <w:proofErr w:type="spellEnd"/>
      <w:r w:rsidRPr="00B962C1">
        <w:rPr>
          <w:bCs/>
          <w:color w:val="000000"/>
          <w:sz w:val="22"/>
          <w:szCs w:val="22"/>
          <w:u w:val="single"/>
        </w:rPr>
        <w:t xml:space="preserve"> w związku z art. 223 ust. 2 pkt 3 </w:t>
      </w:r>
      <w:proofErr w:type="spellStart"/>
      <w:r w:rsidRPr="00B962C1">
        <w:rPr>
          <w:bCs/>
          <w:color w:val="000000"/>
          <w:sz w:val="22"/>
          <w:szCs w:val="22"/>
          <w:u w:val="single"/>
        </w:rPr>
        <w:t>pzp</w:t>
      </w:r>
      <w:proofErr w:type="spellEnd"/>
      <w:r w:rsidRPr="00B962C1">
        <w:rPr>
          <w:bCs/>
          <w:color w:val="000000"/>
          <w:sz w:val="22"/>
          <w:szCs w:val="22"/>
          <w:u w:val="single"/>
        </w:rPr>
        <w:t>). </w:t>
      </w:r>
    </w:p>
    <w:p w14:paraId="56CBE7B5" w14:textId="4959D449" w:rsidR="00B962C1" w:rsidRPr="00994B23" w:rsidRDefault="00B962C1" w:rsidP="002F02D1">
      <w:pPr>
        <w:rPr>
          <w:bCs/>
          <w:color w:val="000000"/>
          <w:sz w:val="22"/>
          <w:szCs w:val="22"/>
        </w:rPr>
      </w:pPr>
    </w:p>
    <w:p w14:paraId="0A243B5C" w14:textId="77777777" w:rsidR="002F02D1" w:rsidRPr="00994B23" w:rsidRDefault="002F02D1" w:rsidP="002F02D1">
      <w:pPr>
        <w:rPr>
          <w:sz w:val="22"/>
          <w:szCs w:val="22"/>
        </w:rPr>
      </w:pPr>
    </w:p>
    <w:p w14:paraId="2B05EE86" w14:textId="77777777" w:rsidR="00A000B5" w:rsidRDefault="00A000B5" w:rsidP="002F02D1"/>
    <w:p w14:paraId="1D9C43B4" w14:textId="00C4B648" w:rsidR="00A000B5" w:rsidRDefault="00A000B5" w:rsidP="00A000B5">
      <w:pPr>
        <w:jc w:val="center"/>
      </w:pPr>
      <w:r>
        <w:t>DOSTAWA SPRZĘTU KOMPUTEROWEGO I MULTIMEDIALNEGO</w:t>
      </w:r>
      <w:r w:rsidR="00A55054">
        <w:t xml:space="preserve"> </w:t>
      </w:r>
    </w:p>
    <w:tbl>
      <w:tblPr>
        <w:tblW w:w="1402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9"/>
        <w:gridCol w:w="2613"/>
        <w:gridCol w:w="980"/>
        <w:gridCol w:w="9507"/>
      </w:tblGrid>
      <w:tr w:rsidR="00F93A7C" w:rsidRPr="00FB3615" w14:paraId="1DE9F95E" w14:textId="77777777" w:rsidTr="00F93A7C">
        <w:trPr>
          <w:tblCellSpacing w:w="15" w:type="dxa"/>
        </w:trPr>
        <w:tc>
          <w:tcPr>
            <w:tcW w:w="884" w:type="dxa"/>
            <w:vAlign w:val="center"/>
          </w:tcPr>
          <w:p w14:paraId="0EDE0CA3" w14:textId="77777777" w:rsidR="00F93A7C" w:rsidRPr="00FB3615" w:rsidRDefault="00F93A7C" w:rsidP="004A5044">
            <w:pPr>
              <w:jc w:val="center"/>
              <w:rPr>
                <w:b/>
                <w:bCs/>
                <w:color w:val="0E2841" w:themeColor="text2"/>
                <w:sz w:val="22"/>
                <w:szCs w:val="22"/>
              </w:rPr>
            </w:pPr>
            <w:r w:rsidRPr="00FB3615">
              <w:rPr>
                <w:b/>
                <w:bCs/>
                <w:color w:val="0E2841" w:themeColor="text2"/>
                <w:sz w:val="22"/>
                <w:szCs w:val="22"/>
              </w:rPr>
              <w:t>Lp.</w:t>
            </w:r>
          </w:p>
        </w:tc>
        <w:tc>
          <w:tcPr>
            <w:tcW w:w="2583" w:type="dxa"/>
            <w:vAlign w:val="center"/>
          </w:tcPr>
          <w:p w14:paraId="77977E30" w14:textId="77777777" w:rsidR="00F93A7C" w:rsidRPr="00FB3615" w:rsidRDefault="00F93A7C" w:rsidP="004A5044">
            <w:pPr>
              <w:jc w:val="center"/>
              <w:rPr>
                <w:b/>
                <w:bCs/>
                <w:color w:val="0E2841" w:themeColor="text2"/>
                <w:sz w:val="22"/>
                <w:szCs w:val="22"/>
              </w:rPr>
            </w:pPr>
            <w:r w:rsidRPr="00FB3615">
              <w:rPr>
                <w:b/>
                <w:bCs/>
                <w:color w:val="0E2841" w:themeColor="text2"/>
                <w:sz w:val="22"/>
                <w:szCs w:val="22"/>
              </w:rPr>
              <w:t>Nazwa asortymentu</w:t>
            </w:r>
          </w:p>
        </w:tc>
        <w:tc>
          <w:tcPr>
            <w:tcW w:w="950" w:type="dxa"/>
            <w:vAlign w:val="center"/>
          </w:tcPr>
          <w:p w14:paraId="09D0E164" w14:textId="77777777" w:rsidR="00F93A7C" w:rsidRPr="00FB3615" w:rsidRDefault="00F93A7C" w:rsidP="004A5044">
            <w:pPr>
              <w:jc w:val="center"/>
              <w:rPr>
                <w:b/>
                <w:bCs/>
                <w:color w:val="0E2841" w:themeColor="text2"/>
                <w:sz w:val="22"/>
                <w:szCs w:val="22"/>
              </w:rPr>
            </w:pPr>
            <w:r w:rsidRPr="00FB3615">
              <w:rPr>
                <w:b/>
                <w:bCs/>
                <w:color w:val="0E2841" w:themeColor="text2"/>
                <w:sz w:val="22"/>
                <w:szCs w:val="22"/>
              </w:rPr>
              <w:t>Ilość</w:t>
            </w:r>
          </w:p>
        </w:tc>
        <w:tc>
          <w:tcPr>
            <w:tcW w:w="9462" w:type="dxa"/>
            <w:vAlign w:val="center"/>
          </w:tcPr>
          <w:p w14:paraId="2D6366D0" w14:textId="77777777" w:rsidR="00F93A7C" w:rsidRPr="00FB3615" w:rsidRDefault="00F93A7C" w:rsidP="004A5044">
            <w:pPr>
              <w:jc w:val="center"/>
              <w:rPr>
                <w:b/>
                <w:bCs/>
                <w:color w:val="0E2841" w:themeColor="text2"/>
                <w:sz w:val="22"/>
                <w:szCs w:val="22"/>
              </w:rPr>
            </w:pPr>
            <w:r w:rsidRPr="00FB3615">
              <w:rPr>
                <w:b/>
                <w:bCs/>
                <w:color w:val="0E2841" w:themeColor="text2"/>
                <w:sz w:val="22"/>
                <w:szCs w:val="22"/>
              </w:rPr>
              <w:t>Opis funkcjonalny / przeznaczenie</w:t>
            </w:r>
          </w:p>
        </w:tc>
      </w:tr>
      <w:tr w:rsidR="00F93A7C" w:rsidRPr="00FB3615" w14:paraId="380D1704" w14:textId="77777777" w:rsidTr="00F93A7C">
        <w:trPr>
          <w:tblCellSpacing w:w="15" w:type="dxa"/>
        </w:trPr>
        <w:tc>
          <w:tcPr>
            <w:tcW w:w="884" w:type="dxa"/>
          </w:tcPr>
          <w:p w14:paraId="780C43C2"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09905B12" w14:textId="0F2D4F45" w:rsidR="00F93A7C" w:rsidRPr="00FB3615" w:rsidRDefault="00F93A7C" w:rsidP="004A5044">
            <w:pPr>
              <w:rPr>
                <w:color w:val="0E2841" w:themeColor="text2"/>
                <w:sz w:val="22"/>
                <w:szCs w:val="22"/>
              </w:rPr>
            </w:pPr>
            <w:r w:rsidRPr="00FB3615">
              <w:rPr>
                <w:color w:val="0E2841" w:themeColor="text2"/>
                <w:sz w:val="22"/>
                <w:szCs w:val="22"/>
              </w:rPr>
              <w:t xml:space="preserve">Zestaw monitor, komputer i stojak </w:t>
            </w:r>
          </w:p>
        </w:tc>
        <w:tc>
          <w:tcPr>
            <w:tcW w:w="950" w:type="dxa"/>
            <w:vAlign w:val="center"/>
          </w:tcPr>
          <w:p w14:paraId="0202831B" w14:textId="5591BECE" w:rsidR="00F93A7C" w:rsidRPr="00FB3615" w:rsidRDefault="00F93A7C" w:rsidP="004A5044">
            <w:pPr>
              <w:rPr>
                <w:color w:val="0E2841" w:themeColor="text2"/>
                <w:sz w:val="22"/>
                <w:szCs w:val="22"/>
              </w:rPr>
            </w:pPr>
            <w:r>
              <w:rPr>
                <w:color w:val="0E2841" w:themeColor="text2"/>
                <w:sz w:val="22"/>
                <w:szCs w:val="22"/>
              </w:rPr>
              <w:t>1</w:t>
            </w:r>
            <w:r w:rsidRPr="00FB3615">
              <w:rPr>
                <w:color w:val="0E2841" w:themeColor="text2"/>
                <w:sz w:val="22"/>
                <w:szCs w:val="22"/>
              </w:rPr>
              <w:t xml:space="preserve"> </w:t>
            </w:r>
            <w:proofErr w:type="spellStart"/>
            <w:r w:rsidRPr="00FB3615">
              <w:rPr>
                <w:color w:val="0E2841" w:themeColor="text2"/>
                <w:sz w:val="22"/>
                <w:szCs w:val="22"/>
              </w:rPr>
              <w:t>zest</w:t>
            </w:r>
            <w:proofErr w:type="spellEnd"/>
            <w:r w:rsidRPr="00FB3615">
              <w:rPr>
                <w:color w:val="0E2841" w:themeColor="text2"/>
                <w:sz w:val="22"/>
                <w:szCs w:val="22"/>
              </w:rPr>
              <w:t>.</w:t>
            </w:r>
          </w:p>
        </w:tc>
        <w:tc>
          <w:tcPr>
            <w:tcW w:w="9462" w:type="dxa"/>
            <w:vAlign w:val="center"/>
          </w:tcPr>
          <w:p w14:paraId="356C53D0" w14:textId="77777777" w:rsidR="00F93A7C" w:rsidRPr="00FB3615" w:rsidRDefault="00F93A7C" w:rsidP="00AA2B73">
            <w:pPr>
              <w:rPr>
                <w:color w:val="0E2841" w:themeColor="text2"/>
                <w:sz w:val="22"/>
                <w:szCs w:val="22"/>
              </w:rPr>
            </w:pPr>
            <w:r w:rsidRPr="00FB3615">
              <w:rPr>
                <w:color w:val="0E2841" w:themeColor="text2"/>
                <w:sz w:val="22"/>
                <w:szCs w:val="22"/>
              </w:rPr>
              <w:t xml:space="preserve">Monitor interaktywny 86” o rozdzielczości 4K UHD z systemem operacyjnym, obsługą </w:t>
            </w:r>
            <w:proofErr w:type="spellStart"/>
            <w:r w:rsidRPr="00FB3615">
              <w:rPr>
                <w:color w:val="0E2841" w:themeColor="text2"/>
                <w:sz w:val="22"/>
                <w:szCs w:val="22"/>
              </w:rPr>
              <w:t>wielodotyku</w:t>
            </w:r>
            <w:proofErr w:type="spellEnd"/>
            <w:r w:rsidRPr="00FB3615">
              <w:rPr>
                <w:color w:val="0E2841" w:themeColor="text2"/>
                <w:sz w:val="22"/>
                <w:szCs w:val="22"/>
              </w:rPr>
              <w:t xml:space="preserve"> oraz funkcjami bezprzewodowej współpracy. Urządzenie umożliwia prowadzenie prezentacji, zajęć i spotkań bez konieczności użycia dodatkowego komputera, zapewniając nowoczesne wsparcie dla edukacji i biznesu</w:t>
            </w:r>
          </w:p>
          <w:p w14:paraId="17D82477" w14:textId="1AAD151E" w:rsidR="00F93A7C" w:rsidRPr="00473A74" w:rsidRDefault="00F93A7C" w:rsidP="00AA2B73">
            <w:pPr>
              <w:rPr>
                <w:b/>
                <w:color w:val="0E2841" w:themeColor="text2"/>
                <w:sz w:val="22"/>
                <w:szCs w:val="22"/>
              </w:rPr>
            </w:pPr>
            <w:r w:rsidRPr="00473A74">
              <w:rPr>
                <w:b/>
                <w:color w:val="0E2841" w:themeColor="text2"/>
                <w:sz w:val="22"/>
                <w:szCs w:val="22"/>
              </w:rPr>
              <w:t>Wymagania techniczne minimalne</w:t>
            </w:r>
            <w:r w:rsidR="00473A74" w:rsidRPr="00473A74">
              <w:rPr>
                <w:b/>
                <w:color w:val="0E2841" w:themeColor="text2"/>
                <w:sz w:val="22"/>
                <w:szCs w:val="22"/>
              </w:rPr>
              <w:t xml:space="preserve"> - monitor</w:t>
            </w:r>
          </w:p>
          <w:p w14:paraId="59FBA1CD" w14:textId="77777777" w:rsidR="00F93A7C" w:rsidRPr="00FB3615" w:rsidRDefault="00F93A7C">
            <w:pPr>
              <w:numPr>
                <w:ilvl w:val="0"/>
                <w:numId w:val="3"/>
              </w:numPr>
              <w:rPr>
                <w:color w:val="0E2841" w:themeColor="text2"/>
                <w:sz w:val="22"/>
                <w:szCs w:val="22"/>
              </w:rPr>
            </w:pPr>
            <w:r w:rsidRPr="00FB3615">
              <w:rPr>
                <w:color w:val="0E2841" w:themeColor="text2"/>
                <w:sz w:val="22"/>
                <w:szCs w:val="22"/>
              </w:rPr>
              <w:t xml:space="preserve">ekran o przekątnej minimum 86 cali, </w:t>
            </w:r>
          </w:p>
          <w:p w14:paraId="257B14A2" w14:textId="77777777" w:rsidR="00F93A7C" w:rsidRPr="00FB3615" w:rsidRDefault="00F93A7C">
            <w:pPr>
              <w:numPr>
                <w:ilvl w:val="0"/>
                <w:numId w:val="3"/>
              </w:numPr>
              <w:rPr>
                <w:color w:val="0E2841" w:themeColor="text2"/>
                <w:sz w:val="22"/>
                <w:szCs w:val="22"/>
              </w:rPr>
            </w:pPr>
            <w:r w:rsidRPr="00FB3615">
              <w:rPr>
                <w:color w:val="0E2841" w:themeColor="text2"/>
                <w:sz w:val="22"/>
                <w:szCs w:val="22"/>
              </w:rPr>
              <w:t xml:space="preserve">rozdzielczość minimum 4K UHD (3840 × 2160), </w:t>
            </w:r>
          </w:p>
          <w:p w14:paraId="7DD3588C" w14:textId="42CC2BA9" w:rsidR="00F93A7C" w:rsidRPr="00FB3615" w:rsidRDefault="00F93A7C">
            <w:pPr>
              <w:numPr>
                <w:ilvl w:val="0"/>
                <w:numId w:val="3"/>
              </w:numPr>
              <w:rPr>
                <w:color w:val="0E2841" w:themeColor="text2"/>
                <w:sz w:val="22"/>
                <w:szCs w:val="22"/>
              </w:rPr>
            </w:pPr>
            <w:r w:rsidRPr="00FB3615">
              <w:rPr>
                <w:color w:val="0E2841" w:themeColor="text2"/>
                <w:sz w:val="22"/>
                <w:szCs w:val="22"/>
              </w:rPr>
              <w:t>podświetlenie LED</w:t>
            </w:r>
            <w:r w:rsidR="00473A74">
              <w:rPr>
                <w:color w:val="0E2841" w:themeColor="text2"/>
                <w:sz w:val="22"/>
                <w:szCs w:val="22"/>
              </w:rPr>
              <w:t xml:space="preserve"> lub </w:t>
            </w:r>
            <w:r w:rsidR="00473A74" w:rsidRPr="00237EEF">
              <w:t>DLED</w:t>
            </w:r>
            <w:r w:rsidR="00237EEF">
              <w:t>,</w:t>
            </w:r>
            <w:r w:rsidRPr="00FB3615">
              <w:rPr>
                <w:color w:val="0E2841" w:themeColor="text2"/>
                <w:sz w:val="22"/>
                <w:szCs w:val="22"/>
              </w:rPr>
              <w:t xml:space="preserve"> </w:t>
            </w:r>
          </w:p>
          <w:p w14:paraId="2FF900ED" w14:textId="2DB3DAEC" w:rsidR="00F93A7C" w:rsidRPr="00FB3615" w:rsidRDefault="00F93A7C">
            <w:pPr>
              <w:numPr>
                <w:ilvl w:val="0"/>
                <w:numId w:val="3"/>
              </w:numPr>
              <w:rPr>
                <w:color w:val="0E2841" w:themeColor="text2"/>
                <w:sz w:val="22"/>
                <w:szCs w:val="22"/>
              </w:rPr>
            </w:pPr>
            <w:r w:rsidRPr="00FB3615">
              <w:rPr>
                <w:color w:val="0E2841" w:themeColor="text2"/>
                <w:sz w:val="22"/>
                <w:szCs w:val="22"/>
              </w:rPr>
              <w:t>jasność minimum</w:t>
            </w:r>
            <w:r w:rsidR="00473A74">
              <w:rPr>
                <w:color w:val="0E2841" w:themeColor="text2"/>
                <w:sz w:val="22"/>
                <w:szCs w:val="22"/>
              </w:rPr>
              <w:t> </w:t>
            </w:r>
            <w:r w:rsidR="00473A74" w:rsidRPr="00237EEF">
              <w:rPr>
                <w:color w:val="0E2841" w:themeColor="text2"/>
                <w:sz w:val="22"/>
                <w:szCs w:val="22"/>
              </w:rPr>
              <w:t>400</w:t>
            </w:r>
            <w:r w:rsidR="00473A74">
              <w:rPr>
                <w:color w:val="0E2841" w:themeColor="text2"/>
                <w:sz w:val="22"/>
                <w:szCs w:val="22"/>
              </w:rPr>
              <w:t xml:space="preserve"> </w:t>
            </w:r>
            <w:r w:rsidRPr="00FB3615">
              <w:rPr>
                <w:color w:val="0E2841" w:themeColor="text2"/>
                <w:sz w:val="22"/>
                <w:szCs w:val="22"/>
              </w:rPr>
              <w:t xml:space="preserve">cd/m², </w:t>
            </w:r>
          </w:p>
          <w:p w14:paraId="7EA5468E" w14:textId="77777777" w:rsidR="00F93A7C" w:rsidRPr="00FB3615" w:rsidRDefault="00F93A7C">
            <w:pPr>
              <w:numPr>
                <w:ilvl w:val="0"/>
                <w:numId w:val="3"/>
              </w:numPr>
              <w:rPr>
                <w:color w:val="0E2841" w:themeColor="text2"/>
                <w:sz w:val="22"/>
                <w:szCs w:val="22"/>
              </w:rPr>
            </w:pPr>
            <w:r w:rsidRPr="00FB3615">
              <w:rPr>
                <w:color w:val="0E2841" w:themeColor="text2"/>
                <w:sz w:val="22"/>
                <w:szCs w:val="22"/>
              </w:rPr>
              <w:t xml:space="preserve">kontrast zapewniający czytelność obrazu w warunkach </w:t>
            </w:r>
            <w:proofErr w:type="spellStart"/>
            <w:r w:rsidRPr="00FB3615">
              <w:rPr>
                <w:color w:val="0E2841" w:themeColor="text2"/>
                <w:sz w:val="22"/>
                <w:szCs w:val="22"/>
              </w:rPr>
              <w:t>sal</w:t>
            </w:r>
            <w:proofErr w:type="spellEnd"/>
            <w:r w:rsidRPr="00FB3615">
              <w:rPr>
                <w:color w:val="0E2841" w:themeColor="text2"/>
                <w:sz w:val="22"/>
                <w:szCs w:val="22"/>
              </w:rPr>
              <w:t xml:space="preserve"> dydaktycznych i konferencyjnych, </w:t>
            </w:r>
          </w:p>
          <w:p w14:paraId="2590BA36" w14:textId="77777777" w:rsidR="00F93A7C" w:rsidRPr="00FB3615" w:rsidRDefault="00F93A7C">
            <w:pPr>
              <w:numPr>
                <w:ilvl w:val="0"/>
                <w:numId w:val="3"/>
              </w:numPr>
              <w:rPr>
                <w:color w:val="0E2841" w:themeColor="text2"/>
                <w:sz w:val="22"/>
                <w:szCs w:val="22"/>
              </w:rPr>
            </w:pPr>
            <w:r w:rsidRPr="00FB3615">
              <w:rPr>
                <w:color w:val="0E2841" w:themeColor="text2"/>
                <w:sz w:val="22"/>
                <w:szCs w:val="22"/>
              </w:rPr>
              <w:t xml:space="preserve">kąt widzenia minimum 178° (poziom/pion), </w:t>
            </w:r>
          </w:p>
          <w:p w14:paraId="3C447093" w14:textId="77777777" w:rsidR="00F93A7C" w:rsidRPr="00FB3615" w:rsidRDefault="00F93A7C">
            <w:pPr>
              <w:numPr>
                <w:ilvl w:val="0"/>
                <w:numId w:val="3"/>
              </w:numPr>
              <w:rPr>
                <w:color w:val="0E2841" w:themeColor="text2"/>
                <w:sz w:val="22"/>
                <w:szCs w:val="22"/>
              </w:rPr>
            </w:pPr>
            <w:r w:rsidRPr="00FB3615">
              <w:rPr>
                <w:color w:val="0E2841" w:themeColor="text2"/>
                <w:sz w:val="22"/>
                <w:szCs w:val="22"/>
              </w:rPr>
              <w:t xml:space="preserve">trwałość panelu przystosowana do intensywnej eksploatacji. </w:t>
            </w:r>
          </w:p>
          <w:p w14:paraId="289F91C5" w14:textId="77777777" w:rsidR="00F93A7C" w:rsidRPr="00FB3615" w:rsidRDefault="00F93A7C">
            <w:pPr>
              <w:numPr>
                <w:ilvl w:val="0"/>
                <w:numId w:val="4"/>
              </w:numPr>
              <w:rPr>
                <w:color w:val="0E2841" w:themeColor="text2"/>
                <w:sz w:val="22"/>
                <w:szCs w:val="22"/>
              </w:rPr>
            </w:pPr>
            <w:r w:rsidRPr="00FB3615">
              <w:rPr>
                <w:color w:val="0E2841" w:themeColor="text2"/>
                <w:sz w:val="22"/>
                <w:szCs w:val="22"/>
              </w:rPr>
              <w:t xml:space="preserve">technologia dotykowa umożliwiająca obsługę </w:t>
            </w:r>
            <w:proofErr w:type="spellStart"/>
            <w:r w:rsidRPr="00FB3615">
              <w:rPr>
                <w:color w:val="0E2841" w:themeColor="text2"/>
                <w:sz w:val="22"/>
                <w:szCs w:val="22"/>
              </w:rPr>
              <w:t>wielodotyku</w:t>
            </w:r>
            <w:proofErr w:type="spellEnd"/>
            <w:r w:rsidRPr="00FB3615">
              <w:rPr>
                <w:color w:val="0E2841" w:themeColor="text2"/>
                <w:sz w:val="22"/>
                <w:szCs w:val="22"/>
              </w:rPr>
              <w:t xml:space="preserve"> (minimum 20 punktów dotyku), </w:t>
            </w:r>
          </w:p>
          <w:p w14:paraId="0CA7E84B" w14:textId="77777777" w:rsidR="00F93A7C" w:rsidRPr="00FB3615" w:rsidRDefault="00F93A7C">
            <w:pPr>
              <w:numPr>
                <w:ilvl w:val="0"/>
                <w:numId w:val="4"/>
              </w:numPr>
              <w:rPr>
                <w:color w:val="0E2841" w:themeColor="text2"/>
                <w:sz w:val="22"/>
                <w:szCs w:val="22"/>
              </w:rPr>
            </w:pPr>
            <w:r w:rsidRPr="00FB3615">
              <w:rPr>
                <w:color w:val="0E2841" w:themeColor="text2"/>
                <w:sz w:val="22"/>
                <w:szCs w:val="22"/>
              </w:rPr>
              <w:t xml:space="preserve">możliwość pisania palcem lub pisakiem, </w:t>
            </w:r>
          </w:p>
          <w:p w14:paraId="208741CA" w14:textId="77777777" w:rsidR="00F93A7C" w:rsidRPr="00FB3615" w:rsidRDefault="00F93A7C">
            <w:pPr>
              <w:numPr>
                <w:ilvl w:val="0"/>
                <w:numId w:val="4"/>
              </w:numPr>
              <w:rPr>
                <w:color w:val="0E2841" w:themeColor="text2"/>
                <w:sz w:val="22"/>
                <w:szCs w:val="22"/>
              </w:rPr>
            </w:pPr>
            <w:r w:rsidRPr="00FB3615">
              <w:rPr>
                <w:color w:val="0E2841" w:themeColor="text2"/>
                <w:sz w:val="22"/>
                <w:szCs w:val="22"/>
              </w:rPr>
              <w:t xml:space="preserve">wysoka precyzja i płynność działania, </w:t>
            </w:r>
          </w:p>
          <w:p w14:paraId="7FF3B33A" w14:textId="77777777" w:rsidR="00F93A7C" w:rsidRPr="00FB3615" w:rsidRDefault="00F93A7C">
            <w:pPr>
              <w:numPr>
                <w:ilvl w:val="0"/>
                <w:numId w:val="4"/>
              </w:numPr>
              <w:rPr>
                <w:color w:val="0E2841" w:themeColor="text2"/>
                <w:sz w:val="22"/>
                <w:szCs w:val="22"/>
              </w:rPr>
            </w:pPr>
            <w:r w:rsidRPr="00FB3615">
              <w:rPr>
                <w:color w:val="0E2841" w:themeColor="text2"/>
                <w:sz w:val="22"/>
                <w:szCs w:val="22"/>
              </w:rPr>
              <w:t xml:space="preserve">obsługa gestów (powiększanie, przesuwanie, obracanie), </w:t>
            </w:r>
          </w:p>
          <w:p w14:paraId="432FB7E6" w14:textId="77777777" w:rsidR="00F93A7C" w:rsidRPr="00FB3615" w:rsidRDefault="00F93A7C">
            <w:pPr>
              <w:numPr>
                <w:ilvl w:val="0"/>
                <w:numId w:val="4"/>
              </w:numPr>
              <w:rPr>
                <w:color w:val="0E2841" w:themeColor="text2"/>
                <w:sz w:val="22"/>
                <w:szCs w:val="22"/>
              </w:rPr>
            </w:pPr>
            <w:r w:rsidRPr="00FB3615">
              <w:rPr>
                <w:color w:val="0E2841" w:themeColor="text2"/>
                <w:sz w:val="22"/>
                <w:szCs w:val="22"/>
              </w:rPr>
              <w:lastRenderedPageBreak/>
              <w:t xml:space="preserve">szybki czas reakcji na dotyk, umożliwiający komfortową pracę. </w:t>
            </w:r>
          </w:p>
          <w:p w14:paraId="18AEC7E7" w14:textId="25B7B1F5" w:rsidR="00F93A7C" w:rsidRPr="00FB3615" w:rsidRDefault="00F93A7C">
            <w:pPr>
              <w:numPr>
                <w:ilvl w:val="0"/>
                <w:numId w:val="5"/>
              </w:numPr>
              <w:rPr>
                <w:color w:val="0E2841" w:themeColor="text2"/>
                <w:sz w:val="22"/>
                <w:szCs w:val="22"/>
              </w:rPr>
            </w:pPr>
            <w:r w:rsidRPr="00FB3615">
              <w:rPr>
                <w:color w:val="0E2841" w:themeColor="text2"/>
                <w:sz w:val="22"/>
                <w:szCs w:val="22"/>
              </w:rPr>
              <w:t>wbudo</w:t>
            </w:r>
            <w:r w:rsidR="00787683">
              <w:rPr>
                <w:color w:val="0E2841" w:themeColor="text2"/>
                <w:sz w:val="22"/>
                <w:szCs w:val="22"/>
              </w:rPr>
              <w:t xml:space="preserve">wany system operacyjny Android </w:t>
            </w:r>
            <w:r w:rsidR="00473A74" w:rsidRPr="00237EEF">
              <w:rPr>
                <w:color w:val="0E2841" w:themeColor="text2"/>
                <w:sz w:val="22"/>
                <w:szCs w:val="22"/>
              </w:rPr>
              <w:t>15</w:t>
            </w:r>
            <w:r w:rsidR="00473A74">
              <w:rPr>
                <w:color w:val="0E2841" w:themeColor="text2"/>
                <w:sz w:val="22"/>
                <w:szCs w:val="22"/>
              </w:rPr>
              <w:t xml:space="preserve"> </w:t>
            </w:r>
            <w:r w:rsidRPr="00FB3615">
              <w:rPr>
                <w:color w:val="0E2841" w:themeColor="text2"/>
                <w:sz w:val="22"/>
                <w:szCs w:val="22"/>
              </w:rPr>
              <w:t xml:space="preserve">lub równoważny, </w:t>
            </w:r>
          </w:p>
          <w:p w14:paraId="04379820" w14:textId="77777777" w:rsidR="00F93A7C" w:rsidRPr="00FB3615" w:rsidRDefault="00F93A7C">
            <w:pPr>
              <w:numPr>
                <w:ilvl w:val="0"/>
                <w:numId w:val="5"/>
              </w:numPr>
              <w:rPr>
                <w:color w:val="0E2841" w:themeColor="text2"/>
                <w:sz w:val="22"/>
                <w:szCs w:val="22"/>
              </w:rPr>
            </w:pPr>
            <w:r w:rsidRPr="00FB3615">
              <w:rPr>
                <w:color w:val="0E2841" w:themeColor="text2"/>
                <w:sz w:val="22"/>
                <w:szCs w:val="22"/>
              </w:rPr>
              <w:t xml:space="preserve">możliwość instalacji i uruchamiania aplikacji edukacyjnych i biurowych, </w:t>
            </w:r>
          </w:p>
          <w:p w14:paraId="63D3C7BC" w14:textId="77777777" w:rsidR="00F93A7C" w:rsidRPr="00FB3615" w:rsidRDefault="00F93A7C">
            <w:pPr>
              <w:numPr>
                <w:ilvl w:val="0"/>
                <w:numId w:val="5"/>
              </w:numPr>
              <w:rPr>
                <w:color w:val="0E2841" w:themeColor="text2"/>
                <w:sz w:val="22"/>
                <w:szCs w:val="22"/>
              </w:rPr>
            </w:pPr>
            <w:r w:rsidRPr="00FB3615">
              <w:rPr>
                <w:color w:val="0E2841" w:themeColor="text2"/>
                <w:sz w:val="22"/>
                <w:szCs w:val="22"/>
              </w:rPr>
              <w:t xml:space="preserve">wbudowana aplikacja do prowadzenia notatek (tablica interaktywna), </w:t>
            </w:r>
          </w:p>
          <w:p w14:paraId="4EA25568" w14:textId="77777777" w:rsidR="00F93A7C" w:rsidRPr="00FB3615" w:rsidRDefault="00F93A7C">
            <w:pPr>
              <w:numPr>
                <w:ilvl w:val="0"/>
                <w:numId w:val="5"/>
              </w:numPr>
              <w:rPr>
                <w:color w:val="0E2841" w:themeColor="text2"/>
                <w:sz w:val="22"/>
                <w:szCs w:val="22"/>
              </w:rPr>
            </w:pPr>
            <w:r w:rsidRPr="00FB3615">
              <w:rPr>
                <w:color w:val="0E2841" w:themeColor="text2"/>
                <w:sz w:val="22"/>
                <w:szCs w:val="22"/>
              </w:rPr>
              <w:t xml:space="preserve">możliwość zapisu i udostępniania materiałów, </w:t>
            </w:r>
          </w:p>
          <w:p w14:paraId="44B35604" w14:textId="77777777" w:rsidR="00F93A7C" w:rsidRPr="00FB3615" w:rsidRDefault="00F93A7C">
            <w:pPr>
              <w:numPr>
                <w:ilvl w:val="0"/>
                <w:numId w:val="5"/>
              </w:numPr>
              <w:rPr>
                <w:color w:val="0E2841" w:themeColor="text2"/>
                <w:sz w:val="22"/>
                <w:szCs w:val="22"/>
              </w:rPr>
            </w:pPr>
            <w:r w:rsidRPr="00FB3615">
              <w:rPr>
                <w:color w:val="0E2841" w:themeColor="text2"/>
                <w:sz w:val="22"/>
                <w:szCs w:val="22"/>
              </w:rPr>
              <w:t>funkcja bezprzewodowego udostępniania obrazu (</w:t>
            </w:r>
            <w:proofErr w:type="spellStart"/>
            <w:r w:rsidRPr="00FB3615">
              <w:rPr>
                <w:color w:val="0E2841" w:themeColor="text2"/>
                <w:sz w:val="22"/>
                <w:szCs w:val="22"/>
              </w:rPr>
              <w:t>screen</w:t>
            </w:r>
            <w:proofErr w:type="spellEnd"/>
            <w:r w:rsidRPr="00FB3615">
              <w:rPr>
                <w:color w:val="0E2841" w:themeColor="text2"/>
                <w:sz w:val="22"/>
                <w:szCs w:val="22"/>
              </w:rPr>
              <w:t xml:space="preserve"> </w:t>
            </w:r>
            <w:proofErr w:type="spellStart"/>
            <w:r w:rsidRPr="00FB3615">
              <w:rPr>
                <w:color w:val="0E2841" w:themeColor="text2"/>
                <w:sz w:val="22"/>
                <w:szCs w:val="22"/>
              </w:rPr>
              <w:t>sharing</w:t>
            </w:r>
            <w:proofErr w:type="spellEnd"/>
            <w:r w:rsidRPr="00FB3615">
              <w:rPr>
                <w:color w:val="0E2841" w:themeColor="text2"/>
                <w:sz w:val="22"/>
                <w:szCs w:val="22"/>
              </w:rPr>
              <w:t xml:space="preserve">), </w:t>
            </w:r>
          </w:p>
          <w:p w14:paraId="2EF7AC20" w14:textId="77777777" w:rsidR="00F93A7C" w:rsidRPr="00FB3615" w:rsidRDefault="00F93A7C">
            <w:pPr>
              <w:numPr>
                <w:ilvl w:val="0"/>
                <w:numId w:val="5"/>
              </w:numPr>
              <w:rPr>
                <w:color w:val="0E2841" w:themeColor="text2"/>
                <w:sz w:val="22"/>
                <w:szCs w:val="22"/>
              </w:rPr>
            </w:pPr>
            <w:r w:rsidRPr="00FB3615">
              <w:rPr>
                <w:color w:val="0E2841" w:themeColor="text2"/>
                <w:sz w:val="22"/>
                <w:szCs w:val="22"/>
              </w:rPr>
              <w:t xml:space="preserve">możliwość pracy bez konieczności podłączania zewnętrznego komputera. </w:t>
            </w:r>
          </w:p>
          <w:p w14:paraId="6E9304D7" w14:textId="77777777" w:rsidR="00F93A7C" w:rsidRPr="00FB3615" w:rsidRDefault="00F93A7C">
            <w:pPr>
              <w:numPr>
                <w:ilvl w:val="0"/>
                <w:numId w:val="6"/>
              </w:numPr>
              <w:rPr>
                <w:color w:val="0E2841" w:themeColor="text2"/>
                <w:sz w:val="22"/>
                <w:szCs w:val="22"/>
              </w:rPr>
            </w:pPr>
            <w:r w:rsidRPr="00FB3615">
              <w:rPr>
                <w:color w:val="0E2841" w:themeColor="text2"/>
                <w:sz w:val="22"/>
                <w:szCs w:val="22"/>
              </w:rPr>
              <w:t xml:space="preserve">wejścia HDMI (minimum 2), </w:t>
            </w:r>
          </w:p>
          <w:p w14:paraId="192D954F" w14:textId="77777777" w:rsidR="00F93A7C" w:rsidRPr="00FB3615" w:rsidRDefault="00F93A7C">
            <w:pPr>
              <w:numPr>
                <w:ilvl w:val="0"/>
                <w:numId w:val="6"/>
              </w:numPr>
              <w:rPr>
                <w:color w:val="0E2841" w:themeColor="text2"/>
                <w:sz w:val="22"/>
                <w:szCs w:val="22"/>
              </w:rPr>
            </w:pPr>
            <w:r w:rsidRPr="00FB3615">
              <w:rPr>
                <w:color w:val="0E2841" w:themeColor="text2"/>
                <w:sz w:val="22"/>
                <w:szCs w:val="22"/>
              </w:rPr>
              <w:t xml:space="preserve">porty USB (minimum 2), </w:t>
            </w:r>
          </w:p>
          <w:p w14:paraId="04C5AC14" w14:textId="77777777" w:rsidR="00F93A7C" w:rsidRPr="00FB3615" w:rsidRDefault="00F93A7C">
            <w:pPr>
              <w:numPr>
                <w:ilvl w:val="0"/>
                <w:numId w:val="6"/>
              </w:numPr>
              <w:rPr>
                <w:color w:val="0E2841" w:themeColor="text2"/>
                <w:sz w:val="22"/>
                <w:szCs w:val="22"/>
              </w:rPr>
            </w:pPr>
            <w:r w:rsidRPr="00FB3615">
              <w:rPr>
                <w:color w:val="0E2841" w:themeColor="text2"/>
                <w:sz w:val="22"/>
                <w:szCs w:val="22"/>
              </w:rPr>
              <w:t xml:space="preserve">port USB-C (zalecany), </w:t>
            </w:r>
          </w:p>
          <w:p w14:paraId="2E672D78" w14:textId="77777777" w:rsidR="00F93A7C" w:rsidRPr="00FB3615" w:rsidRDefault="00F93A7C">
            <w:pPr>
              <w:numPr>
                <w:ilvl w:val="0"/>
                <w:numId w:val="6"/>
              </w:numPr>
              <w:rPr>
                <w:color w:val="0E2841" w:themeColor="text2"/>
                <w:sz w:val="22"/>
                <w:szCs w:val="22"/>
              </w:rPr>
            </w:pPr>
            <w:r w:rsidRPr="00FB3615">
              <w:rPr>
                <w:color w:val="0E2841" w:themeColor="text2"/>
                <w:sz w:val="22"/>
                <w:szCs w:val="22"/>
              </w:rPr>
              <w:t xml:space="preserve">port LAN (RJ-45), </w:t>
            </w:r>
          </w:p>
          <w:p w14:paraId="474822E5" w14:textId="77777777" w:rsidR="00F93A7C" w:rsidRPr="00FB3615" w:rsidRDefault="00F93A7C">
            <w:pPr>
              <w:numPr>
                <w:ilvl w:val="0"/>
                <w:numId w:val="6"/>
              </w:numPr>
              <w:rPr>
                <w:color w:val="0E2841" w:themeColor="text2"/>
                <w:sz w:val="22"/>
                <w:szCs w:val="22"/>
              </w:rPr>
            </w:pPr>
            <w:r w:rsidRPr="00FB3615">
              <w:rPr>
                <w:color w:val="0E2841" w:themeColor="text2"/>
                <w:sz w:val="22"/>
                <w:szCs w:val="22"/>
              </w:rPr>
              <w:t xml:space="preserve">moduł Wi-Fi, </w:t>
            </w:r>
          </w:p>
          <w:p w14:paraId="356F7DEA" w14:textId="77777777" w:rsidR="00F93A7C" w:rsidRPr="00FB3615" w:rsidRDefault="00F93A7C">
            <w:pPr>
              <w:numPr>
                <w:ilvl w:val="0"/>
                <w:numId w:val="6"/>
              </w:numPr>
              <w:rPr>
                <w:color w:val="0E2841" w:themeColor="text2"/>
                <w:sz w:val="22"/>
                <w:szCs w:val="22"/>
              </w:rPr>
            </w:pPr>
            <w:r w:rsidRPr="00FB3615">
              <w:rPr>
                <w:color w:val="0E2841" w:themeColor="text2"/>
                <w:sz w:val="22"/>
                <w:szCs w:val="22"/>
              </w:rPr>
              <w:t xml:space="preserve">Bluetooth, </w:t>
            </w:r>
          </w:p>
          <w:p w14:paraId="1C719C8B" w14:textId="77777777" w:rsidR="00F93A7C" w:rsidRPr="00FB3615" w:rsidRDefault="00F93A7C">
            <w:pPr>
              <w:numPr>
                <w:ilvl w:val="0"/>
                <w:numId w:val="7"/>
              </w:numPr>
              <w:rPr>
                <w:color w:val="0E2841" w:themeColor="text2"/>
                <w:sz w:val="22"/>
                <w:szCs w:val="22"/>
              </w:rPr>
            </w:pPr>
            <w:r w:rsidRPr="00FB3615">
              <w:rPr>
                <w:color w:val="0E2841" w:themeColor="text2"/>
                <w:sz w:val="22"/>
                <w:szCs w:val="22"/>
              </w:rPr>
              <w:t xml:space="preserve">wbudowane głośniki stereo, </w:t>
            </w:r>
          </w:p>
          <w:p w14:paraId="4D8F517E" w14:textId="77777777" w:rsidR="00F93A7C" w:rsidRPr="00FB3615" w:rsidRDefault="00F93A7C">
            <w:pPr>
              <w:numPr>
                <w:ilvl w:val="0"/>
                <w:numId w:val="7"/>
              </w:numPr>
              <w:rPr>
                <w:color w:val="0E2841" w:themeColor="text2"/>
                <w:sz w:val="22"/>
                <w:szCs w:val="22"/>
              </w:rPr>
            </w:pPr>
            <w:r w:rsidRPr="00FB3615">
              <w:rPr>
                <w:color w:val="0E2841" w:themeColor="text2"/>
                <w:sz w:val="22"/>
                <w:szCs w:val="22"/>
              </w:rPr>
              <w:t xml:space="preserve">minimum dwa pisaki w zestawie, </w:t>
            </w:r>
          </w:p>
          <w:p w14:paraId="0E36362E" w14:textId="77777777" w:rsidR="00F93A7C" w:rsidRPr="00FB3615" w:rsidRDefault="00F93A7C">
            <w:pPr>
              <w:numPr>
                <w:ilvl w:val="0"/>
                <w:numId w:val="7"/>
              </w:numPr>
              <w:rPr>
                <w:color w:val="0E2841" w:themeColor="text2"/>
                <w:sz w:val="22"/>
                <w:szCs w:val="22"/>
              </w:rPr>
            </w:pPr>
            <w:r w:rsidRPr="00FB3615">
              <w:rPr>
                <w:color w:val="0E2841" w:themeColor="text2"/>
                <w:sz w:val="22"/>
                <w:szCs w:val="22"/>
              </w:rPr>
              <w:t xml:space="preserve">pilot zdalnego sterowania, </w:t>
            </w:r>
          </w:p>
          <w:p w14:paraId="50C9294C" w14:textId="7075468D" w:rsidR="00F93A7C" w:rsidRPr="00FB3615" w:rsidRDefault="00F93A7C">
            <w:pPr>
              <w:numPr>
                <w:ilvl w:val="0"/>
                <w:numId w:val="7"/>
              </w:numPr>
              <w:rPr>
                <w:color w:val="0E2841" w:themeColor="text2"/>
                <w:sz w:val="22"/>
                <w:szCs w:val="22"/>
              </w:rPr>
            </w:pPr>
            <w:r w:rsidRPr="00FB3615">
              <w:rPr>
                <w:color w:val="0E2841" w:themeColor="text2"/>
                <w:sz w:val="22"/>
                <w:szCs w:val="22"/>
              </w:rPr>
              <w:t xml:space="preserve">zgodność ze standardem </w:t>
            </w:r>
            <w:r w:rsidR="00025250" w:rsidRPr="00237EEF">
              <w:rPr>
                <w:color w:val="0E2841" w:themeColor="text2"/>
                <w:sz w:val="22"/>
                <w:szCs w:val="22"/>
              </w:rPr>
              <w:t>montażowym</w:t>
            </w:r>
            <w:r w:rsidR="00025250">
              <w:rPr>
                <w:color w:val="0E2841" w:themeColor="text2"/>
                <w:sz w:val="22"/>
                <w:szCs w:val="22"/>
              </w:rPr>
              <w:t xml:space="preserve"> </w:t>
            </w:r>
            <w:r w:rsidRPr="00FB3615">
              <w:rPr>
                <w:color w:val="0E2841" w:themeColor="text2"/>
                <w:sz w:val="22"/>
                <w:szCs w:val="22"/>
              </w:rPr>
              <w:t xml:space="preserve">VESA, </w:t>
            </w:r>
          </w:p>
          <w:p w14:paraId="5042375A" w14:textId="77777777" w:rsidR="00F93A7C" w:rsidRPr="00FB3615" w:rsidRDefault="00F93A7C">
            <w:pPr>
              <w:numPr>
                <w:ilvl w:val="0"/>
                <w:numId w:val="7"/>
              </w:numPr>
              <w:rPr>
                <w:color w:val="0E2841" w:themeColor="text2"/>
                <w:sz w:val="22"/>
                <w:szCs w:val="22"/>
              </w:rPr>
            </w:pPr>
            <w:r w:rsidRPr="00FB3615">
              <w:rPr>
                <w:color w:val="0E2841" w:themeColor="text2"/>
                <w:sz w:val="22"/>
                <w:szCs w:val="22"/>
              </w:rPr>
              <w:t>komplet kabli niezbędnych do uruchomienia urządzenia.</w:t>
            </w:r>
          </w:p>
          <w:p w14:paraId="1752635F" w14:textId="77777777" w:rsidR="00F93A7C" w:rsidRPr="00FB3615" w:rsidRDefault="00F93A7C">
            <w:pPr>
              <w:numPr>
                <w:ilvl w:val="0"/>
                <w:numId w:val="8"/>
              </w:numPr>
              <w:rPr>
                <w:color w:val="0E2841" w:themeColor="text2"/>
                <w:sz w:val="22"/>
                <w:szCs w:val="22"/>
              </w:rPr>
            </w:pPr>
            <w:r w:rsidRPr="00FB3615">
              <w:rPr>
                <w:color w:val="0E2841" w:themeColor="text2"/>
                <w:sz w:val="22"/>
                <w:szCs w:val="22"/>
              </w:rPr>
              <w:t xml:space="preserve">intuicyjna obsługa i czytelny interfejs, </w:t>
            </w:r>
          </w:p>
          <w:p w14:paraId="4EBAE7A9" w14:textId="77777777" w:rsidR="00F93A7C" w:rsidRPr="00FB3615" w:rsidRDefault="00F93A7C">
            <w:pPr>
              <w:numPr>
                <w:ilvl w:val="0"/>
                <w:numId w:val="8"/>
              </w:numPr>
              <w:rPr>
                <w:color w:val="0E2841" w:themeColor="text2"/>
                <w:sz w:val="22"/>
                <w:szCs w:val="22"/>
              </w:rPr>
            </w:pPr>
            <w:r w:rsidRPr="00FB3615">
              <w:rPr>
                <w:color w:val="0E2841" w:themeColor="text2"/>
                <w:sz w:val="22"/>
                <w:szCs w:val="22"/>
              </w:rPr>
              <w:t xml:space="preserve">szybkie uruchamianie urządzenia, </w:t>
            </w:r>
          </w:p>
          <w:p w14:paraId="7356286A" w14:textId="77777777" w:rsidR="00F93A7C" w:rsidRPr="00FB3615" w:rsidRDefault="00F93A7C">
            <w:pPr>
              <w:numPr>
                <w:ilvl w:val="0"/>
                <w:numId w:val="8"/>
              </w:numPr>
              <w:rPr>
                <w:color w:val="0E2841" w:themeColor="text2"/>
                <w:sz w:val="22"/>
                <w:szCs w:val="22"/>
              </w:rPr>
            </w:pPr>
            <w:r w:rsidRPr="00FB3615">
              <w:rPr>
                <w:color w:val="0E2841" w:themeColor="text2"/>
                <w:sz w:val="22"/>
                <w:szCs w:val="22"/>
              </w:rPr>
              <w:t xml:space="preserve">możliwość pracy w środowisku edukacyjnym i biurowym, </w:t>
            </w:r>
          </w:p>
          <w:p w14:paraId="4B596B89" w14:textId="77777777" w:rsidR="00F93A7C" w:rsidRPr="00FB3615" w:rsidRDefault="00F93A7C">
            <w:pPr>
              <w:numPr>
                <w:ilvl w:val="0"/>
                <w:numId w:val="8"/>
              </w:numPr>
              <w:rPr>
                <w:color w:val="0E2841" w:themeColor="text2"/>
                <w:sz w:val="22"/>
                <w:szCs w:val="22"/>
              </w:rPr>
            </w:pPr>
            <w:r w:rsidRPr="00FB3615">
              <w:rPr>
                <w:color w:val="0E2841" w:themeColor="text2"/>
                <w:sz w:val="22"/>
                <w:szCs w:val="22"/>
              </w:rPr>
              <w:t xml:space="preserve">kompatybilność z systemami Windows, </w:t>
            </w:r>
            <w:proofErr w:type="spellStart"/>
            <w:r w:rsidRPr="00FB3615">
              <w:rPr>
                <w:color w:val="0E2841" w:themeColor="text2"/>
                <w:sz w:val="22"/>
                <w:szCs w:val="22"/>
              </w:rPr>
              <w:t>macOS</w:t>
            </w:r>
            <w:proofErr w:type="spellEnd"/>
            <w:r w:rsidRPr="00FB3615">
              <w:rPr>
                <w:color w:val="0E2841" w:themeColor="text2"/>
                <w:sz w:val="22"/>
                <w:szCs w:val="22"/>
              </w:rPr>
              <w:t xml:space="preserve"> oraz urządzeniami mobilnymi, </w:t>
            </w:r>
          </w:p>
          <w:p w14:paraId="407F3884" w14:textId="77777777" w:rsidR="00F93A7C" w:rsidRPr="00FB3615" w:rsidRDefault="00F93A7C">
            <w:pPr>
              <w:numPr>
                <w:ilvl w:val="0"/>
                <w:numId w:val="8"/>
              </w:numPr>
              <w:rPr>
                <w:color w:val="0E2841" w:themeColor="text2"/>
                <w:sz w:val="22"/>
                <w:szCs w:val="22"/>
              </w:rPr>
            </w:pPr>
            <w:r w:rsidRPr="00FB3615">
              <w:rPr>
                <w:color w:val="0E2841" w:themeColor="text2"/>
                <w:sz w:val="22"/>
                <w:szCs w:val="22"/>
              </w:rPr>
              <w:t xml:space="preserve">możliwość zarządzania urządzeniem i aktualizacji oprogramowania. </w:t>
            </w:r>
          </w:p>
          <w:p w14:paraId="6BA8004F" w14:textId="16CE2D7C" w:rsidR="00F93A7C" w:rsidRPr="00237EEF" w:rsidRDefault="00025250" w:rsidP="00AA2B73">
            <w:pPr>
              <w:rPr>
                <w:b/>
                <w:color w:val="0E2841" w:themeColor="text2"/>
                <w:sz w:val="22"/>
                <w:szCs w:val="22"/>
              </w:rPr>
            </w:pPr>
            <w:r w:rsidRPr="00237EEF">
              <w:rPr>
                <w:b/>
                <w:color w:val="0E2841" w:themeColor="text2"/>
                <w:sz w:val="22"/>
                <w:szCs w:val="22"/>
              </w:rPr>
              <w:t>Wymagania techniczne minimalne – komputer OPS</w:t>
            </w:r>
          </w:p>
          <w:p w14:paraId="7EB3A6EA" w14:textId="42CFB364" w:rsidR="00025250" w:rsidRPr="00237EEF" w:rsidRDefault="00133509" w:rsidP="00133509">
            <w:pPr>
              <w:pStyle w:val="Akapitzlist"/>
              <w:numPr>
                <w:ilvl w:val="0"/>
                <w:numId w:val="33"/>
              </w:numPr>
              <w:rPr>
                <w:color w:val="0E2841" w:themeColor="text2"/>
                <w:sz w:val="22"/>
                <w:szCs w:val="22"/>
              </w:rPr>
            </w:pPr>
            <w:r w:rsidRPr="00237EEF">
              <w:rPr>
                <w:color w:val="0E2841" w:themeColor="text2"/>
                <w:sz w:val="22"/>
                <w:szCs w:val="22"/>
              </w:rPr>
              <w:t>komputer kompatybilny z oferowanym monitorem,</w:t>
            </w:r>
          </w:p>
          <w:p w14:paraId="3521EBEE" w14:textId="2CC9BC28" w:rsidR="00133509" w:rsidRPr="00237EEF" w:rsidRDefault="0040214E" w:rsidP="0040214E">
            <w:pPr>
              <w:pStyle w:val="Akapitzlist"/>
              <w:numPr>
                <w:ilvl w:val="0"/>
                <w:numId w:val="33"/>
              </w:numPr>
              <w:rPr>
                <w:color w:val="0E2841" w:themeColor="text2"/>
                <w:sz w:val="22"/>
                <w:szCs w:val="22"/>
              </w:rPr>
            </w:pPr>
            <w:r w:rsidRPr="00237EEF">
              <w:rPr>
                <w:color w:val="0E2841" w:themeColor="text2"/>
                <w:sz w:val="22"/>
                <w:szCs w:val="22"/>
              </w:rPr>
              <w:t xml:space="preserve">komputer modułowy wykonany w standardzie OPS, przeznaczony do </w:t>
            </w:r>
            <w:proofErr w:type="spellStart"/>
            <w:r w:rsidRPr="00237EEF">
              <w:rPr>
                <w:color w:val="0E2841" w:themeColor="text2"/>
                <w:sz w:val="22"/>
                <w:szCs w:val="22"/>
              </w:rPr>
              <w:t>beznarzędziowego</w:t>
            </w:r>
            <w:proofErr w:type="spellEnd"/>
            <w:r w:rsidRPr="00237EEF">
              <w:rPr>
                <w:color w:val="0E2841" w:themeColor="text2"/>
                <w:sz w:val="22"/>
                <w:szCs w:val="22"/>
              </w:rPr>
              <w:t xml:space="preserve"> montażu wewnątrz dedykowanego slotu monitora interaktywnego (konstrukcja typu "wsuwana", bez widocznego zewnętrznego okablowania zasilającego i sygnałowego łączącego komputer z monitorem),</w:t>
            </w:r>
          </w:p>
          <w:p w14:paraId="524416F5" w14:textId="290BF58B" w:rsidR="0040214E" w:rsidRPr="00237EEF" w:rsidRDefault="0040214E" w:rsidP="0040214E">
            <w:pPr>
              <w:pStyle w:val="Akapitzlist"/>
              <w:numPr>
                <w:ilvl w:val="0"/>
                <w:numId w:val="33"/>
              </w:numPr>
              <w:rPr>
                <w:color w:val="0E2841" w:themeColor="text2"/>
                <w:sz w:val="22"/>
                <w:szCs w:val="22"/>
              </w:rPr>
            </w:pPr>
            <w:r w:rsidRPr="00237EEF">
              <w:rPr>
                <w:color w:val="0E2841" w:themeColor="text2"/>
                <w:sz w:val="22"/>
                <w:szCs w:val="22"/>
              </w:rPr>
              <w:t>procesor dedykowany do urządzeń mobilnych o wysokiej wydajności, minimum 10 rdzeni fizycznych, osiągający</w:t>
            </w:r>
            <w:r w:rsidR="00E12EA4" w:rsidRPr="00E12EA4">
              <w:t xml:space="preserve"> </w:t>
            </w:r>
            <w:r w:rsidR="00E12EA4" w:rsidRPr="00E12EA4">
              <w:rPr>
                <w:color w:val="0E2841" w:themeColor="text2"/>
                <w:sz w:val="22"/>
                <w:szCs w:val="22"/>
              </w:rPr>
              <w:t xml:space="preserve">wynik co najmniej 21400 pkt w ogólnodostępnym teście wydajności procesora </w:t>
            </w:r>
            <w:proofErr w:type="spellStart"/>
            <w:r w:rsidR="00E12EA4" w:rsidRPr="00E12EA4">
              <w:rPr>
                <w:color w:val="0E2841" w:themeColor="text2"/>
                <w:sz w:val="22"/>
                <w:szCs w:val="22"/>
              </w:rPr>
              <w:t>PassMark</w:t>
            </w:r>
            <w:proofErr w:type="spellEnd"/>
            <w:r w:rsidR="00E12EA4" w:rsidRPr="00E12EA4">
              <w:rPr>
                <w:color w:val="0E2841" w:themeColor="text2"/>
                <w:sz w:val="22"/>
                <w:szCs w:val="22"/>
              </w:rPr>
              <w:t xml:space="preserve"> CPU Mark lub równoważnym</w:t>
            </w:r>
          </w:p>
          <w:p w14:paraId="6EBD2ECC" w14:textId="43A74BAA" w:rsidR="0040214E" w:rsidRPr="00237EEF" w:rsidRDefault="0040214E" w:rsidP="0040214E">
            <w:pPr>
              <w:pStyle w:val="Akapitzlist"/>
              <w:numPr>
                <w:ilvl w:val="0"/>
                <w:numId w:val="33"/>
              </w:numPr>
              <w:rPr>
                <w:color w:val="0E2841" w:themeColor="text2"/>
                <w:sz w:val="22"/>
                <w:szCs w:val="22"/>
              </w:rPr>
            </w:pPr>
            <w:r w:rsidRPr="00237EEF">
              <w:rPr>
                <w:color w:val="0E2841" w:themeColor="text2"/>
                <w:sz w:val="22"/>
                <w:szCs w:val="22"/>
              </w:rPr>
              <w:t>minimum 8GB DDR4 pracująca z częstotliwością minimum 3200 MHz, urządzenie musi posiadać wolny slot pamięci umożliwiający rozbudowę pamięci RAM w przyszłości,</w:t>
            </w:r>
          </w:p>
          <w:p w14:paraId="31771329" w14:textId="4CC611C8" w:rsidR="0040214E" w:rsidRPr="00237EEF" w:rsidRDefault="009E18FB" w:rsidP="009E18FB">
            <w:pPr>
              <w:pStyle w:val="Akapitzlist"/>
              <w:numPr>
                <w:ilvl w:val="0"/>
                <w:numId w:val="33"/>
              </w:numPr>
              <w:rPr>
                <w:color w:val="0E2841" w:themeColor="text2"/>
                <w:sz w:val="22"/>
                <w:szCs w:val="22"/>
              </w:rPr>
            </w:pPr>
            <w:r w:rsidRPr="00237EEF">
              <w:rPr>
                <w:color w:val="0E2841" w:themeColor="text2"/>
                <w:sz w:val="22"/>
                <w:szCs w:val="22"/>
              </w:rPr>
              <w:lastRenderedPageBreak/>
              <w:t xml:space="preserve">dysk twardy typu SSD oparta na interfejsie M.2 </w:t>
            </w:r>
            <w:proofErr w:type="spellStart"/>
            <w:r w:rsidRPr="00237EEF">
              <w:rPr>
                <w:color w:val="0E2841" w:themeColor="text2"/>
                <w:sz w:val="22"/>
                <w:szCs w:val="22"/>
              </w:rPr>
              <w:t>NVMe</w:t>
            </w:r>
            <w:proofErr w:type="spellEnd"/>
            <w:r w:rsidRPr="00237EEF">
              <w:rPr>
                <w:color w:val="0E2841" w:themeColor="text2"/>
                <w:sz w:val="22"/>
                <w:szCs w:val="22"/>
              </w:rPr>
              <w:t xml:space="preserve"> </w:t>
            </w:r>
            <w:proofErr w:type="spellStart"/>
            <w:r w:rsidRPr="00237EEF">
              <w:rPr>
                <w:color w:val="0E2841" w:themeColor="text2"/>
                <w:sz w:val="22"/>
                <w:szCs w:val="22"/>
              </w:rPr>
              <w:t>PCIe</w:t>
            </w:r>
            <w:proofErr w:type="spellEnd"/>
            <w:r w:rsidRPr="00237EEF">
              <w:rPr>
                <w:color w:val="0E2841" w:themeColor="text2"/>
                <w:sz w:val="22"/>
                <w:szCs w:val="22"/>
              </w:rPr>
              <w:t xml:space="preserve"> o pojemności minimum 256 GB,</w:t>
            </w:r>
          </w:p>
          <w:p w14:paraId="1DBAB738" w14:textId="722FF860" w:rsidR="00133509" w:rsidRPr="00237EEF" w:rsidRDefault="009E18FB" w:rsidP="009E18FB">
            <w:pPr>
              <w:pStyle w:val="Akapitzlist"/>
              <w:numPr>
                <w:ilvl w:val="0"/>
                <w:numId w:val="33"/>
              </w:numPr>
              <w:rPr>
                <w:color w:val="0E2841" w:themeColor="text2"/>
                <w:sz w:val="22"/>
                <w:szCs w:val="22"/>
              </w:rPr>
            </w:pPr>
            <w:r w:rsidRPr="00237EEF">
              <w:rPr>
                <w:color w:val="0E2841" w:themeColor="text2"/>
                <w:sz w:val="22"/>
                <w:szCs w:val="22"/>
              </w:rPr>
              <w:t xml:space="preserve">zintegrowany układ graficzny zgodny z architekturą procesora (min. wsparcie dla rozdzielczości 4K Ultra HD przy odświeżaniu 60 </w:t>
            </w:r>
            <w:proofErr w:type="spellStart"/>
            <w:r w:rsidRPr="00237EEF">
              <w:rPr>
                <w:color w:val="0E2841" w:themeColor="text2"/>
                <w:sz w:val="22"/>
                <w:szCs w:val="22"/>
              </w:rPr>
              <w:t>Hz</w:t>
            </w:r>
            <w:proofErr w:type="spellEnd"/>
            <w:r w:rsidRPr="00237EEF">
              <w:rPr>
                <w:color w:val="0E2841" w:themeColor="text2"/>
                <w:sz w:val="22"/>
                <w:szCs w:val="22"/>
              </w:rPr>
              <w:t xml:space="preserve"> na wyjściu wideo),</w:t>
            </w:r>
          </w:p>
          <w:p w14:paraId="35588199" w14:textId="373E4F27" w:rsidR="009E18FB" w:rsidRPr="00237EEF" w:rsidRDefault="009E18FB" w:rsidP="009E18FB">
            <w:pPr>
              <w:pStyle w:val="Akapitzlist"/>
              <w:numPr>
                <w:ilvl w:val="0"/>
                <w:numId w:val="33"/>
              </w:numPr>
              <w:rPr>
                <w:color w:val="0E2841" w:themeColor="text2"/>
                <w:sz w:val="22"/>
                <w:szCs w:val="22"/>
              </w:rPr>
            </w:pPr>
            <w:r w:rsidRPr="00237EEF">
              <w:rPr>
                <w:color w:val="0E2841" w:themeColor="text2"/>
                <w:sz w:val="22"/>
                <w:szCs w:val="22"/>
              </w:rPr>
              <w:t>zintegrowana karta dźwiękowa min. High Definition Audio (</w:t>
            </w:r>
            <w:r w:rsidR="00E12EA4" w:rsidRPr="00E12EA4">
              <w:rPr>
                <w:color w:val="0E2841" w:themeColor="text2"/>
                <w:sz w:val="22"/>
                <w:szCs w:val="22"/>
              </w:rPr>
              <w:t xml:space="preserve">układ audio klasy </w:t>
            </w:r>
            <w:proofErr w:type="spellStart"/>
            <w:r w:rsidR="00E12EA4" w:rsidRPr="00E12EA4">
              <w:rPr>
                <w:color w:val="0E2841" w:themeColor="text2"/>
                <w:sz w:val="22"/>
                <w:szCs w:val="22"/>
              </w:rPr>
              <w:t>Realtek</w:t>
            </w:r>
            <w:proofErr w:type="spellEnd"/>
            <w:r w:rsidR="00E12EA4" w:rsidRPr="00E12EA4">
              <w:rPr>
                <w:color w:val="0E2841" w:themeColor="text2"/>
                <w:sz w:val="22"/>
                <w:szCs w:val="22"/>
              </w:rPr>
              <w:t xml:space="preserve"> ALC897 lub równoważny</w:t>
            </w:r>
            <w:r w:rsidRPr="00237EEF">
              <w:rPr>
                <w:color w:val="0E2841" w:themeColor="text2"/>
                <w:sz w:val="22"/>
                <w:szCs w:val="22"/>
              </w:rPr>
              <w:t>),</w:t>
            </w:r>
          </w:p>
          <w:p w14:paraId="0BB52074" w14:textId="34CC9A87" w:rsidR="009E18FB" w:rsidRPr="00237EEF" w:rsidRDefault="009E18FB" w:rsidP="009E18FB">
            <w:pPr>
              <w:pStyle w:val="Akapitzlist"/>
              <w:numPr>
                <w:ilvl w:val="0"/>
                <w:numId w:val="33"/>
              </w:numPr>
              <w:rPr>
                <w:color w:val="0E2841" w:themeColor="text2"/>
                <w:sz w:val="22"/>
                <w:szCs w:val="22"/>
              </w:rPr>
            </w:pPr>
            <w:r w:rsidRPr="00237EEF">
              <w:rPr>
                <w:color w:val="0E2841" w:themeColor="text2"/>
                <w:sz w:val="22"/>
                <w:szCs w:val="22"/>
              </w:rPr>
              <w:t xml:space="preserve">wyjścia wideo: minimum 1x HDMI (wsparcie min. 4K przy 30 </w:t>
            </w:r>
            <w:proofErr w:type="spellStart"/>
            <w:r w:rsidRPr="00237EEF">
              <w:rPr>
                <w:color w:val="0E2841" w:themeColor="text2"/>
                <w:sz w:val="22"/>
                <w:szCs w:val="22"/>
              </w:rPr>
              <w:t>Hz</w:t>
            </w:r>
            <w:proofErr w:type="spellEnd"/>
            <w:r w:rsidRPr="00237EEF">
              <w:rPr>
                <w:color w:val="0E2841" w:themeColor="text2"/>
                <w:sz w:val="22"/>
                <w:szCs w:val="22"/>
              </w:rPr>
              <w:t xml:space="preserve">) oraz minimum 1x </w:t>
            </w:r>
            <w:proofErr w:type="spellStart"/>
            <w:r w:rsidRPr="00237EEF">
              <w:rPr>
                <w:color w:val="0E2841" w:themeColor="text2"/>
                <w:sz w:val="22"/>
                <w:szCs w:val="22"/>
              </w:rPr>
              <w:t>DisplayPort</w:t>
            </w:r>
            <w:proofErr w:type="spellEnd"/>
            <w:r w:rsidRPr="00237EEF">
              <w:rPr>
                <w:color w:val="0E2841" w:themeColor="text2"/>
                <w:sz w:val="22"/>
                <w:szCs w:val="22"/>
              </w:rPr>
              <w:t xml:space="preserve"> (wsparcie min. 4K przy 60 </w:t>
            </w:r>
            <w:proofErr w:type="spellStart"/>
            <w:r w:rsidRPr="00237EEF">
              <w:rPr>
                <w:color w:val="0E2841" w:themeColor="text2"/>
                <w:sz w:val="22"/>
                <w:szCs w:val="22"/>
              </w:rPr>
              <w:t>Hz</w:t>
            </w:r>
            <w:proofErr w:type="spellEnd"/>
            <w:r w:rsidRPr="00237EEF">
              <w:rPr>
                <w:color w:val="0E2841" w:themeColor="text2"/>
                <w:sz w:val="22"/>
                <w:szCs w:val="22"/>
              </w:rPr>
              <w:t>),</w:t>
            </w:r>
          </w:p>
          <w:p w14:paraId="2850EDDC" w14:textId="4223F83F" w:rsidR="009E18FB" w:rsidRPr="00237EEF" w:rsidRDefault="009E18FB" w:rsidP="009E18FB">
            <w:pPr>
              <w:pStyle w:val="Akapitzlist"/>
              <w:numPr>
                <w:ilvl w:val="0"/>
                <w:numId w:val="33"/>
              </w:numPr>
              <w:rPr>
                <w:color w:val="0E2841" w:themeColor="text2"/>
                <w:sz w:val="22"/>
                <w:szCs w:val="22"/>
              </w:rPr>
            </w:pPr>
            <w:r w:rsidRPr="00237EEF">
              <w:rPr>
                <w:color w:val="0E2841" w:themeColor="text2"/>
                <w:sz w:val="22"/>
                <w:szCs w:val="22"/>
              </w:rPr>
              <w:t>porty USB: minimum 2x USB 3.1 Gen1/USB 3.2, minimum 2x USB 2.0, minimum 1x USB Typu-C (interfejs USB 3.1/3.2),</w:t>
            </w:r>
          </w:p>
          <w:p w14:paraId="78F75443" w14:textId="0E6F25F2" w:rsidR="009E18FB" w:rsidRPr="00237EEF" w:rsidRDefault="009E18FB" w:rsidP="009E18FB">
            <w:pPr>
              <w:pStyle w:val="Akapitzlist"/>
              <w:numPr>
                <w:ilvl w:val="0"/>
                <w:numId w:val="33"/>
              </w:numPr>
              <w:rPr>
                <w:color w:val="0E2841" w:themeColor="text2"/>
                <w:sz w:val="22"/>
                <w:szCs w:val="22"/>
              </w:rPr>
            </w:pPr>
            <w:r w:rsidRPr="00237EEF">
              <w:rPr>
                <w:color w:val="0E2841" w:themeColor="text2"/>
                <w:sz w:val="22"/>
                <w:szCs w:val="22"/>
              </w:rPr>
              <w:t>zainstalowany system operacyjny klasy Windows 11 Professional lub równowa</w:t>
            </w:r>
            <w:r w:rsidR="00526A96" w:rsidRPr="00237EEF">
              <w:rPr>
                <w:color w:val="0E2841" w:themeColor="text2"/>
                <w:sz w:val="22"/>
                <w:szCs w:val="22"/>
              </w:rPr>
              <w:t>żny w polskiej wersji językowej.</w:t>
            </w:r>
          </w:p>
          <w:p w14:paraId="63089428" w14:textId="7098A64C" w:rsidR="00526A96" w:rsidRPr="00237EEF" w:rsidRDefault="00526A96" w:rsidP="00526A96">
            <w:pPr>
              <w:rPr>
                <w:b/>
                <w:color w:val="0E2841" w:themeColor="text2"/>
                <w:sz w:val="22"/>
                <w:szCs w:val="22"/>
              </w:rPr>
            </w:pPr>
            <w:r w:rsidRPr="00237EEF">
              <w:rPr>
                <w:b/>
                <w:color w:val="0E2841" w:themeColor="text2"/>
                <w:sz w:val="22"/>
                <w:szCs w:val="22"/>
              </w:rPr>
              <w:t>Wymagania techniczne minimalne – stojak</w:t>
            </w:r>
          </w:p>
          <w:p w14:paraId="590F720E" w14:textId="18136A35" w:rsidR="00526A96" w:rsidRPr="00237EEF" w:rsidRDefault="00C73567" w:rsidP="00C73567">
            <w:pPr>
              <w:pStyle w:val="Akapitzlist"/>
              <w:numPr>
                <w:ilvl w:val="0"/>
                <w:numId w:val="34"/>
              </w:numPr>
              <w:rPr>
                <w:color w:val="0E2841" w:themeColor="text2"/>
                <w:sz w:val="22"/>
                <w:szCs w:val="22"/>
              </w:rPr>
            </w:pPr>
            <w:r w:rsidRPr="00237EEF">
              <w:rPr>
                <w:color w:val="0E2841" w:themeColor="text2"/>
                <w:sz w:val="22"/>
                <w:szCs w:val="22"/>
              </w:rPr>
              <w:t>stojak mobilny z kółkami wyposażonymi w hamulec,</w:t>
            </w:r>
          </w:p>
          <w:p w14:paraId="1A75549C" w14:textId="53EB2C54" w:rsidR="00C73567" w:rsidRPr="00237EEF" w:rsidRDefault="00C73567" w:rsidP="00C73567">
            <w:pPr>
              <w:pStyle w:val="Akapitzlist"/>
              <w:numPr>
                <w:ilvl w:val="0"/>
                <w:numId w:val="34"/>
              </w:numPr>
              <w:rPr>
                <w:color w:val="0E2841" w:themeColor="text2"/>
                <w:sz w:val="22"/>
                <w:szCs w:val="22"/>
              </w:rPr>
            </w:pPr>
            <w:r w:rsidRPr="00237EEF">
              <w:rPr>
                <w:color w:val="0E2841" w:themeColor="text2"/>
                <w:sz w:val="22"/>
                <w:szCs w:val="22"/>
              </w:rPr>
              <w:t>regulowana półka na komponenty,</w:t>
            </w:r>
          </w:p>
          <w:p w14:paraId="00108263" w14:textId="62488DA6" w:rsidR="00C73567" w:rsidRPr="00237EEF" w:rsidRDefault="00C73567" w:rsidP="00C73567">
            <w:pPr>
              <w:pStyle w:val="Akapitzlist"/>
              <w:numPr>
                <w:ilvl w:val="0"/>
                <w:numId w:val="34"/>
              </w:numPr>
              <w:rPr>
                <w:color w:val="0E2841" w:themeColor="text2"/>
                <w:sz w:val="22"/>
                <w:szCs w:val="22"/>
              </w:rPr>
            </w:pPr>
            <w:r w:rsidRPr="00237EEF">
              <w:rPr>
                <w:color w:val="0E2841" w:themeColor="text2"/>
                <w:sz w:val="22"/>
                <w:szCs w:val="22"/>
              </w:rPr>
              <w:t>montaż VESA,</w:t>
            </w:r>
          </w:p>
          <w:p w14:paraId="6452A3BB" w14:textId="146F1491" w:rsidR="00C73567" w:rsidRPr="00237EEF" w:rsidRDefault="00C73567" w:rsidP="00C73567">
            <w:pPr>
              <w:pStyle w:val="Akapitzlist"/>
              <w:numPr>
                <w:ilvl w:val="0"/>
                <w:numId w:val="34"/>
              </w:numPr>
              <w:rPr>
                <w:color w:val="0E2841" w:themeColor="text2"/>
                <w:sz w:val="22"/>
                <w:szCs w:val="22"/>
              </w:rPr>
            </w:pPr>
            <w:r w:rsidRPr="00237EEF">
              <w:rPr>
                <w:color w:val="0E2841" w:themeColor="text2"/>
                <w:sz w:val="22"/>
                <w:szCs w:val="22"/>
              </w:rPr>
              <w:t>regulacja wysokości.</w:t>
            </w:r>
          </w:p>
          <w:p w14:paraId="13E6155E" w14:textId="02116DF8" w:rsidR="00025250" w:rsidRPr="00025250" w:rsidRDefault="00025250" w:rsidP="00AA2B73">
            <w:pPr>
              <w:rPr>
                <w:b/>
                <w:color w:val="0E2841" w:themeColor="text2"/>
                <w:sz w:val="22"/>
                <w:szCs w:val="22"/>
              </w:rPr>
            </w:pPr>
            <w:r>
              <w:rPr>
                <w:b/>
                <w:color w:val="0E2841" w:themeColor="text2"/>
                <w:sz w:val="22"/>
                <w:szCs w:val="22"/>
              </w:rPr>
              <w:t>Całość</w:t>
            </w:r>
          </w:p>
          <w:p w14:paraId="2720C72B" w14:textId="77777777" w:rsidR="00F93A7C" w:rsidRPr="00FB3615" w:rsidRDefault="00F93A7C">
            <w:pPr>
              <w:numPr>
                <w:ilvl w:val="0"/>
                <w:numId w:val="9"/>
              </w:numPr>
              <w:rPr>
                <w:color w:val="0E2841" w:themeColor="text2"/>
                <w:sz w:val="22"/>
                <w:szCs w:val="22"/>
              </w:rPr>
            </w:pPr>
            <w:r w:rsidRPr="00FB3615">
              <w:rPr>
                <w:color w:val="0E2841" w:themeColor="text2"/>
                <w:sz w:val="22"/>
                <w:szCs w:val="22"/>
              </w:rPr>
              <w:t xml:space="preserve">sprzęt fabrycznie nowy, nieużywany, wolny od wad, </w:t>
            </w:r>
          </w:p>
          <w:p w14:paraId="2F8588D3" w14:textId="77777777" w:rsidR="00F93A7C" w:rsidRPr="00FB3615" w:rsidRDefault="00F93A7C">
            <w:pPr>
              <w:numPr>
                <w:ilvl w:val="0"/>
                <w:numId w:val="9"/>
              </w:numPr>
              <w:rPr>
                <w:color w:val="0E2841" w:themeColor="text2"/>
                <w:sz w:val="22"/>
                <w:szCs w:val="22"/>
              </w:rPr>
            </w:pPr>
            <w:r w:rsidRPr="00FB3615">
              <w:rPr>
                <w:color w:val="0E2841" w:themeColor="text2"/>
                <w:sz w:val="22"/>
                <w:szCs w:val="22"/>
              </w:rPr>
              <w:t xml:space="preserve">pochodzący z oficjalnej dystrybucji, </w:t>
            </w:r>
          </w:p>
          <w:p w14:paraId="30DED614" w14:textId="77777777" w:rsidR="00F93A7C" w:rsidRPr="00FB3615" w:rsidRDefault="00F93A7C">
            <w:pPr>
              <w:numPr>
                <w:ilvl w:val="0"/>
                <w:numId w:val="9"/>
              </w:numPr>
              <w:rPr>
                <w:color w:val="0E2841" w:themeColor="text2"/>
                <w:sz w:val="22"/>
                <w:szCs w:val="22"/>
              </w:rPr>
            </w:pPr>
            <w:r w:rsidRPr="00FB3615">
              <w:rPr>
                <w:color w:val="0E2841" w:themeColor="text2"/>
                <w:sz w:val="22"/>
                <w:szCs w:val="22"/>
              </w:rPr>
              <w:t xml:space="preserve">zgodność z obowiązującymi normami (np. CE), </w:t>
            </w:r>
          </w:p>
          <w:p w14:paraId="54565700" w14:textId="1BDACB5F" w:rsidR="00F93A7C" w:rsidRPr="00FB3615" w:rsidRDefault="00F93A7C">
            <w:pPr>
              <w:numPr>
                <w:ilvl w:val="0"/>
                <w:numId w:val="9"/>
              </w:numPr>
              <w:rPr>
                <w:color w:val="0E2841" w:themeColor="text2"/>
                <w:sz w:val="22"/>
                <w:szCs w:val="22"/>
              </w:rPr>
            </w:pPr>
            <w:r w:rsidRPr="00FB3615">
              <w:rPr>
                <w:color w:val="0E2841" w:themeColor="text2"/>
                <w:sz w:val="22"/>
                <w:szCs w:val="22"/>
              </w:rPr>
              <w:t xml:space="preserve">gwarancja producenta minimum 24 miesiące </w:t>
            </w:r>
          </w:p>
        </w:tc>
      </w:tr>
      <w:tr w:rsidR="00F93A7C" w:rsidRPr="00FB3615" w14:paraId="17E53788" w14:textId="77777777" w:rsidTr="00F93A7C">
        <w:trPr>
          <w:tblCellSpacing w:w="15" w:type="dxa"/>
        </w:trPr>
        <w:tc>
          <w:tcPr>
            <w:tcW w:w="884" w:type="dxa"/>
          </w:tcPr>
          <w:p w14:paraId="40A80956"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097B0E39" w14:textId="669BA2F7" w:rsidR="00F93A7C" w:rsidRPr="00FB0D04" w:rsidRDefault="00F93A7C" w:rsidP="00D3730B">
            <w:pPr>
              <w:spacing w:before="100" w:beforeAutospacing="1" w:after="100" w:afterAutospacing="1"/>
              <w:rPr>
                <w:color w:val="0E2841" w:themeColor="text2"/>
                <w:sz w:val="22"/>
                <w:szCs w:val="22"/>
              </w:rPr>
            </w:pPr>
            <w:r w:rsidRPr="00FB0D04">
              <w:rPr>
                <w:color w:val="0E2841" w:themeColor="text2"/>
                <w:sz w:val="22"/>
                <w:szCs w:val="22"/>
              </w:rPr>
              <w:t xml:space="preserve">Sprzęt grający </w:t>
            </w:r>
          </w:p>
        </w:tc>
        <w:tc>
          <w:tcPr>
            <w:tcW w:w="950" w:type="dxa"/>
            <w:vAlign w:val="center"/>
          </w:tcPr>
          <w:p w14:paraId="056355A9" w14:textId="0C43C429" w:rsidR="00F93A7C" w:rsidRPr="00FB0D04" w:rsidRDefault="00FB0D04" w:rsidP="004A5044">
            <w:pPr>
              <w:rPr>
                <w:sz w:val="22"/>
                <w:szCs w:val="22"/>
              </w:rPr>
            </w:pPr>
            <w:r>
              <w:rPr>
                <w:sz w:val="22"/>
                <w:szCs w:val="22"/>
              </w:rPr>
              <w:t>6</w:t>
            </w:r>
            <w:r w:rsidR="00F93A7C" w:rsidRPr="00FB0D04">
              <w:rPr>
                <w:sz w:val="22"/>
                <w:szCs w:val="22"/>
              </w:rPr>
              <w:t xml:space="preserve"> szt.</w:t>
            </w:r>
            <w:r w:rsidR="00893B15" w:rsidRPr="00FB0D04">
              <w:rPr>
                <w:sz w:val="22"/>
                <w:szCs w:val="22"/>
              </w:rPr>
              <w:t>/</w:t>
            </w:r>
          </w:p>
          <w:p w14:paraId="50DD5C59" w14:textId="21820EF9" w:rsidR="00893B15" w:rsidRPr="00FB0D04" w:rsidRDefault="00893B15" w:rsidP="004A5044">
            <w:pPr>
              <w:rPr>
                <w:sz w:val="22"/>
                <w:szCs w:val="22"/>
              </w:rPr>
            </w:pPr>
          </w:p>
        </w:tc>
        <w:tc>
          <w:tcPr>
            <w:tcW w:w="9462" w:type="dxa"/>
            <w:vAlign w:val="center"/>
          </w:tcPr>
          <w:p w14:paraId="15B922B2" w14:textId="77777777" w:rsidR="00F93A7C" w:rsidRPr="00FB3615" w:rsidRDefault="00F93A7C" w:rsidP="00914AD9">
            <w:pPr>
              <w:rPr>
                <w:color w:val="0E2841" w:themeColor="text2"/>
                <w:sz w:val="22"/>
                <w:szCs w:val="22"/>
              </w:rPr>
            </w:pPr>
            <w:r w:rsidRPr="00FB3615">
              <w:rPr>
                <w:color w:val="0E2841" w:themeColor="text2"/>
                <w:sz w:val="22"/>
                <w:szCs w:val="22"/>
              </w:rPr>
              <w:t xml:space="preserve">Przedmiotem zamówienia jest dostawa przenośnego urządzenia audio typu </w:t>
            </w:r>
            <w:proofErr w:type="spellStart"/>
            <w:r w:rsidRPr="00FB3615">
              <w:rPr>
                <w:color w:val="0E2841" w:themeColor="text2"/>
                <w:sz w:val="22"/>
                <w:szCs w:val="22"/>
              </w:rPr>
              <w:t>boombox</w:t>
            </w:r>
            <w:proofErr w:type="spellEnd"/>
            <w:r w:rsidRPr="00FB3615">
              <w:rPr>
                <w:color w:val="0E2841" w:themeColor="text2"/>
                <w:sz w:val="22"/>
                <w:szCs w:val="22"/>
              </w:rPr>
              <w:t>/radioodtwarzacz CD, przeznaczonego do wykorzystania podczas zajęć dydaktycznych, opiekuńczo-wychowawczych oraz wydarzeń edukacyjnych.</w:t>
            </w:r>
          </w:p>
          <w:p w14:paraId="7A74C2AE" w14:textId="77777777" w:rsidR="00F93A7C" w:rsidRPr="00FB3615" w:rsidRDefault="00F93A7C" w:rsidP="00914AD9">
            <w:pPr>
              <w:rPr>
                <w:color w:val="0E2841" w:themeColor="text2"/>
                <w:sz w:val="22"/>
                <w:szCs w:val="22"/>
              </w:rPr>
            </w:pPr>
            <w:r w:rsidRPr="00FB3615">
              <w:rPr>
                <w:color w:val="0E2841" w:themeColor="text2"/>
                <w:sz w:val="22"/>
                <w:szCs w:val="22"/>
              </w:rPr>
              <w:t>Wymagane minimalne parametry techniczne i funkcjonalne:</w:t>
            </w:r>
          </w:p>
          <w:p w14:paraId="6C5D7A01"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urządzenie fabrycznie nowe, wolne od wad, pochodzące z oficjalnego kanału dystrybucji,</w:t>
            </w:r>
          </w:p>
          <w:p w14:paraId="591E6EAD"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wbudowany odtwarzacz płyt CD umożliwiający odtwarzanie nośników CD, CD-R, CD-RW oraz plików MP3,</w:t>
            </w:r>
          </w:p>
          <w:p w14:paraId="7F88B57D"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możliwość bezprzewodowego odtwarzania dźwięku z urządzeń mobilnych za pośrednictwem technologii Bluetooth,</w:t>
            </w:r>
          </w:p>
          <w:p w14:paraId="3AA78A06"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wbudowany tuner radiowy FM oraz DAB/DAB+,</w:t>
            </w:r>
          </w:p>
          <w:p w14:paraId="4866ED8F"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port USB umożliwiający odtwarzanie plików audio z pamięci zewnętrznych,</w:t>
            </w:r>
          </w:p>
          <w:p w14:paraId="2FB45793"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wejście audio AUX min. 3,5 mm,</w:t>
            </w:r>
          </w:p>
          <w:p w14:paraId="349066F6"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wyjście słuchawkowe min. 3,5 mm,</w:t>
            </w:r>
          </w:p>
          <w:p w14:paraId="22CACCED"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lastRenderedPageBreak/>
              <w:t>wbudowane głośniki stereo,</w:t>
            </w:r>
          </w:p>
          <w:p w14:paraId="5924669B"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moc wyjściowa RMS minimum 10 W,</w:t>
            </w:r>
          </w:p>
          <w:p w14:paraId="64811F39"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funkcja wzmocnienia tonów niskich lub równoważna poprawa jakości dźwięku,</w:t>
            </w:r>
          </w:p>
          <w:p w14:paraId="4897C285"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wyświetlacz LCD z podświetleniem,</w:t>
            </w:r>
          </w:p>
          <w:p w14:paraId="010E48FA"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możliwość zasilania sieciowego oraz bateryjnego,</w:t>
            </w:r>
          </w:p>
          <w:p w14:paraId="1C125E70"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pilot zdalnego sterowania w zestawie,</w:t>
            </w:r>
          </w:p>
          <w:p w14:paraId="07BDAA56"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przewód zasilający w komplecie,</w:t>
            </w:r>
          </w:p>
          <w:p w14:paraId="123C5456"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intuicyjna obsługa dostosowana do użytkowania w placówkach oświatowych,</w:t>
            </w:r>
          </w:p>
          <w:p w14:paraId="2F7C3415"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urządzenie przystosowane do intensywnej eksploatacji w warunkach szkolnych/przedszkolnych,</w:t>
            </w:r>
          </w:p>
          <w:p w14:paraId="4AE6DABD" w14:textId="77777777" w:rsidR="00F93A7C" w:rsidRPr="00FB3615" w:rsidRDefault="00F93A7C">
            <w:pPr>
              <w:numPr>
                <w:ilvl w:val="0"/>
                <w:numId w:val="10"/>
              </w:numPr>
              <w:rPr>
                <w:color w:val="0E2841" w:themeColor="text2"/>
                <w:sz w:val="22"/>
                <w:szCs w:val="22"/>
              </w:rPr>
            </w:pPr>
            <w:r w:rsidRPr="00FB3615">
              <w:rPr>
                <w:color w:val="0E2841" w:themeColor="text2"/>
                <w:sz w:val="22"/>
                <w:szCs w:val="22"/>
              </w:rPr>
              <w:t>gwarancja producenta minimum 24 miesiące.</w:t>
            </w:r>
          </w:p>
          <w:p w14:paraId="15626356" w14:textId="77777777" w:rsidR="00F93A7C" w:rsidRPr="00FB3615" w:rsidRDefault="00F93A7C" w:rsidP="00914AD9">
            <w:pPr>
              <w:rPr>
                <w:color w:val="0E2841" w:themeColor="text2"/>
                <w:sz w:val="22"/>
                <w:szCs w:val="22"/>
              </w:rPr>
            </w:pPr>
            <w:r w:rsidRPr="00FB3615">
              <w:rPr>
                <w:color w:val="0E2841" w:themeColor="text2"/>
                <w:sz w:val="22"/>
                <w:szCs w:val="22"/>
              </w:rPr>
              <w:t>Dostarczony sprzęt musi posiadać oznaczenie CE oraz spełniać wymagania bezpieczeństwa określone w obowiązujących przepisach prawa.</w:t>
            </w:r>
          </w:p>
          <w:p w14:paraId="2C2821C1" w14:textId="6BF1E15C" w:rsidR="00F93A7C" w:rsidRPr="00FB3615" w:rsidRDefault="00F93A7C" w:rsidP="00E3789F">
            <w:pPr>
              <w:rPr>
                <w:color w:val="0E2841" w:themeColor="text2"/>
                <w:sz w:val="22"/>
                <w:szCs w:val="22"/>
              </w:rPr>
            </w:pPr>
          </w:p>
        </w:tc>
      </w:tr>
      <w:tr w:rsidR="00F93A7C" w:rsidRPr="00FB3615" w14:paraId="2919C595" w14:textId="77777777" w:rsidTr="00F93A7C">
        <w:trPr>
          <w:tblCellSpacing w:w="15" w:type="dxa"/>
        </w:trPr>
        <w:tc>
          <w:tcPr>
            <w:tcW w:w="884" w:type="dxa"/>
          </w:tcPr>
          <w:p w14:paraId="3036C0EB"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3F93D22F" w14:textId="268F2578" w:rsidR="00F93A7C" w:rsidRPr="00FB3615" w:rsidRDefault="00F93A7C" w:rsidP="00D3730B">
            <w:pPr>
              <w:spacing w:before="100" w:beforeAutospacing="1" w:after="100" w:afterAutospacing="1"/>
              <w:rPr>
                <w:color w:val="0E2841" w:themeColor="text2"/>
                <w:sz w:val="22"/>
                <w:szCs w:val="22"/>
              </w:rPr>
            </w:pPr>
            <w:r w:rsidRPr="00FB3615">
              <w:rPr>
                <w:color w:val="0E2841" w:themeColor="text2"/>
                <w:sz w:val="22"/>
                <w:szCs w:val="22"/>
              </w:rPr>
              <w:t xml:space="preserve">Sprzęt nagłaśniający wraz z mikrofonem </w:t>
            </w:r>
          </w:p>
        </w:tc>
        <w:tc>
          <w:tcPr>
            <w:tcW w:w="950" w:type="dxa"/>
            <w:vAlign w:val="center"/>
          </w:tcPr>
          <w:p w14:paraId="24F3349C" w14:textId="453F4036" w:rsidR="00F93A7C" w:rsidRPr="007E4F5C" w:rsidRDefault="00F93A7C" w:rsidP="004A5044">
            <w:pPr>
              <w:rPr>
                <w:sz w:val="22"/>
                <w:szCs w:val="22"/>
                <w:highlight w:val="cyan"/>
              </w:rPr>
            </w:pPr>
            <w:r w:rsidRPr="007E4F5C">
              <w:rPr>
                <w:sz w:val="22"/>
                <w:szCs w:val="22"/>
              </w:rPr>
              <w:t xml:space="preserve">1 </w:t>
            </w:r>
            <w:proofErr w:type="spellStart"/>
            <w:r w:rsidRPr="007E4F5C">
              <w:rPr>
                <w:sz w:val="22"/>
                <w:szCs w:val="22"/>
              </w:rPr>
              <w:t>zest</w:t>
            </w:r>
            <w:proofErr w:type="spellEnd"/>
            <w:r w:rsidRPr="007E4F5C">
              <w:rPr>
                <w:sz w:val="22"/>
                <w:szCs w:val="22"/>
              </w:rPr>
              <w:t>.</w:t>
            </w:r>
          </w:p>
        </w:tc>
        <w:tc>
          <w:tcPr>
            <w:tcW w:w="9462" w:type="dxa"/>
            <w:vAlign w:val="center"/>
          </w:tcPr>
          <w:p w14:paraId="1A78373F" w14:textId="77777777" w:rsidR="00F93A7C" w:rsidRPr="00FB3615" w:rsidRDefault="00F93A7C" w:rsidP="000E2517">
            <w:pPr>
              <w:pStyle w:val="isselectedend"/>
              <w:rPr>
                <w:color w:val="0E2841" w:themeColor="text2"/>
                <w:sz w:val="22"/>
                <w:szCs w:val="22"/>
              </w:rPr>
            </w:pPr>
            <w:r w:rsidRPr="00FB3615">
              <w:rPr>
                <w:color w:val="0E2841" w:themeColor="text2"/>
                <w:sz w:val="22"/>
                <w:szCs w:val="22"/>
              </w:rPr>
              <w:t>Przedmiotem zamówienia jest dostawa mobilnego zestawu nagłośnieniowego przeznaczonego do prowadzenia zajęć dydaktycznych, wydarzeń szkolnych, uroczystości, występów, konferencji, zajęć ruchowych oraz imprez okolicznościowych.</w:t>
            </w:r>
          </w:p>
          <w:p w14:paraId="10EC34DF" w14:textId="77777777" w:rsidR="00F93A7C" w:rsidRPr="00FB3615" w:rsidRDefault="00F93A7C" w:rsidP="000E2517">
            <w:pPr>
              <w:pStyle w:val="isselectedend"/>
              <w:rPr>
                <w:color w:val="0E2841" w:themeColor="text2"/>
                <w:sz w:val="22"/>
                <w:szCs w:val="22"/>
              </w:rPr>
            </w:pPr>
            <w:r w:rsidRPr="00FB3615">
              <w:rPr>
                <w:color w:val="0E2841" w:themeColor="text2"/>
                <w:sz w:val="22"/>
                <w:szCs w:val="22"/>
              </w:rPr>
              <w:t>W skład zestawu powinny wchodzić:</w:t>
            </w:r>
          </w:p>
          <w:p w14:paraId="50B51658" w14:textId="77777777" w:rsidR="00F93A7C" w:rsidRPr="00FB3615" w:rsidRDefault="00F93A7C">
            <w:pPr>
              <w:numPr>
                <w:ilvl w:val="0"/>
                <w:numId w:val="11"/>
              </w:numPr>
              <w:spacing w:before="100" w:beforeAutospacing="1" w:after="100" w:afterAutospacing="1"/>
              <w:rPr>
                <w:color w:val="0E2841" w:themeColor="text2"/>
                <w:sz w:val="22"/>
                <w:szCs w:val="22"/>
              </w:rPr>
            </w:pPr>
            <w:r w:rsidRPr="00FB3615">
              <w:rPr>
                <w:color w:val="0E2841" w:themeColor="text2"/>
                <w:sz w:val="22"/>
                <w:szCs w:val="22"/>
              </w:rPr>
              <w:t>aktywna kolumna głośnikowa,</w:t>
            </w:r>
          </w:p>
          <w:p w14:paraId="4E2704CF" w14:textId="77777777" w:rsidR="00F93A7C" w:rsidRPr="00FB3615" w:rsidRDefault="00F93A7C">
            <w:pPr>
              <w:numPr>
                <w:ilvl w:val="0"/>
                <w:numId w:val="11"/>
              </w:numPr>
              <w:spacing w:before="100" w:beforeAutospacing="1" w:after="100" w:afterAutospacing="1"/>
              <w:rPr>
                <w:color w:val="0E2841" w:themeColor="text2"/>
                <w:sz w:val="22"/>
                <w:szCs w:val="22"/>
              </w:rPr>
            </w:pPr>
            <w:r w:rsidRPr="00FB3615">
              <w:rPr>
                <w:color w:val="0E2841" w:themeColor="text2"/>
                <w:sz w:val="22"/>
                <w:szCs w:val="22"/>
              </w:rPr>
              <w:t xml:space="preserve">minimum 2 mikrofony bezprzewodowe </w:t>
            </w:r>
            <w:proofErr w:type="spellStart"/>
            <w:r w:rsidRPr="00FB3615">
              <w:rPr>
                <w:color w:val="0E2841" w:themeColor="text2"/>
                <w:sz w:val="22"/>
                <w:szCs w:val="22"/>
              </w:rPr>
              <w:t>doręczne</w:t>
            </w:r>
            <w:proofErr w:type="spellEnd"/>
            <w:r w:rsidRPr="00FB3615">
              <w:rPr>
                <w:color w:val="0E2841" w:themeColor="text2"/>
                <w:sz w:val="22"/>
                <w:szCs w:val="22"/>
              </w:rPr>
              <w:t>,</w:t>
            </w:r>
          </w:p>
          <w:p w14:paraId="49F0670B" w14:textId="77777777" w:rsidR="00F93A7C" w:rsidRPr="00FB3615" w:rsidRDefault="00F93A7C">
            <w:pPr>
              <w:numPr>
                <w:ilvl w:val="0"/>
                <w:numId w:val="11"/>
              </w:numPr>
              <w:spacing w:before="100" w:beforeAutospacing="1" w:after="100" w:afterAutospacing="1"/>
              <w:rPr>
                <w:color w:val="0E2841" w:themeColor="text2"/>
                <w:sz w:val="22"/>
                <w:szCs w:val="22"/>
              </w:rPr>
            </w:pPr>
            <w:r w:rsidRPr="00FB3615">
              <w:rPr>
                <w:color w:val="0E2841" w:themeColor="text2"/>
                <w:sz w:val="22"/>
                <w:szCs w:val="22"/>
              </w:rPr>
              <w:t>odbiornik bezprzewodowy,</w:t>
            </w:r>
          </w:p>
          <w:p w14:paraId="26ADF5C7" w14:textId="77777777" w:rsidR="00F93A7C" w:rsidRPr="00FB3615" w:rsidRDefault="00F93A7C">
            <w:pPr>
              <w:numPr>
                <w:ilvl w:val="0"/>
                <w:numId w:val="11"/>
              </w:numPr>
              <w:spacing w:before="100" w:beforeAutospacing="1" w:after="100" w:afterAutospacing="1"/>
              <w:rPr>
                <w:color w:val="0E2841" w:themeColor="text2"/>
                <w:sz w:val="22"/>
                <w:szCs w:val="22"/>
              </w:rPr>
            </w:pPr>
            <w:r w:rsidRPr="00FB3615">
              <w:rPr>
                <w:color w:val="0E2841" w:themeColor="text2"/>
                <w:sz w:val="22"/>
                <w:szCs w:val="22"/>
              </w:rPr>
              <w:t>komplet przewodów zasilających i sygnałowych niezbędnych do uruchomienia zestawu.</w:t>
            </w:r>
          </w:p>
          <w:p w14:paraId="7ABA9287" w14:textId="77777777" w:rsidR="00F93A7C" w:rsidRPr="00FB3615" w:rsidRDefault="00F93A7C" w:rsidP="000E2517">
            <w:pPr>
              <w:pStyle w:val="isselectedend"/>
              <w:rPr>
                <w:color w:val="0E2841" w:themeColor="text2"/>
                <w:sz w:val="22"/>
                <w:szCs w:val="22"/>
              </w:rPr>
            </w:pPr>
            <w:r w:rsidRPr="00FB3615">
              <w:rPr>
                <w:color w:val="0E2841" w:themeColor="text2"/>
                <w:sz w:val="22"/>
                <w:szCs w:val="22"/>
              </w:rPr>
              <w:t>Minimalne wymagania techniczne i funkcjonalne:</w:t>
            </w:r>
          </w:p>
          <w:p w14:paraId="629450EF"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aktywna kolumna dwudrożna,</w:t>
            </w:r>
          </w:p>
          <w:p w14:paraId="6EF1BF75"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moc wyjściowa minimum 1000 W,</w:t>
            </w:r>
          </w:p>
          <w:p w14:paraId="4B4AD527"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 xml:space="preserve">głośnik </w:t>
            </w:r>
            <w:proofErr w:type="spellStart"/>
            <w:r w:rsidRPr="00FB3615">
              <w:rPr>
                <w:color w:val="0E2841" w:themeColor="text2"/>
                <w:sz w:val="22"/>
                <w:szCs w:val="22"/>
              </w:rPr>
              <w:t>niskotonowy</w:t>
            </w:r>
            <w:proofErr w:type="spellEnd"/>
            <w:r w:rsidRPr="00FB3615">
              <w:rPr>
                <w:color w:val="0E2841" w:themeColor="text2"/>
                <w:sz w:val="22"/>
                <w:szCs w:val="22"/>
              </w:rPr>
              <w:t xml:space="preserve"> minimum 12”,</w:t>
            </w:r>
          </w:p>
          <w:p w14:paraId="10E0175B"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driver wysokotonowy minimum 1”,</w:t>
            </w:r>
          </w:p>
          <w:p w14:paraId="7FECBDE5"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 xml:space="preserve">pasmo przenoszenia minimum w zakresie 50 </w:t>
            </w:r>
            <w:proofErr w:type="spellStart"/>
            <w:r w:rsidRPr="00FB3615">
              <w:rPr>
                <w:color w:val="0E2841" w:themeColor="text2"/>
                <w:sz w:val="22"/>
                <w:szCs w:val="22"/>
              </w:rPr>
              <w:t>Hz</w:t>
            </w:r>
            <w:proofErr w:type="spellEnd"/>
            <w:r w:rsidRPr="00FB3615">
              <w:rPr>
                <w:color w:val="0E2841" w:themeColor="text2"/>
                <w:sz w:val="22"/>
                <w:szCs w:val="22"/>
              </w:rPr>
              <w:t xml:space="preserve"> – 20 kHz,</w:t>
            </w:r>
          </w:p>
          <w:p w14:paraId="383DF11A"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wbudowany wzmacniacz klasy D lub równoważny,</w:t>
            </w:r>
          </w:p>
          <w:p w14:paraId="3B57567A"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wbudowany limiter zabezpieczający przed przesterowaniem,</w:t>
            </w:r>
          </w:p>
          <w:p w14:paraId="209D4C9B"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minimum 2-kanałowy mikser z regulacją poziomu sygnału,</w:t>
            </w:r>
          </w:p>
          <w:p w14:paraId="4D909852"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lastRenderedPageBreak/>
              <w:t>możliwość podłączenia mikrofonów oraz urządzeń liniowych,</w:t>
            </w:r>
          </w:p>
          <w:p w14:paraId="3F305C9A"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wejścia minimum typu XLR lub równoważne,</w:t>
            </w:r>
          </w:p>
          <w:p w14:paraId="3D5D5F7B"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wyjście liniowe umożliwiające podłączenie dodatkowej kolumny,</w:t>
            </w:r>
          </w:p>
          <w:p w14:paraId="4224BBDD"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możliwość montażu na statywie głośnikowym (gniazdo 35 mm lub równoważne),</w:t>
            </w:r>
          </w:p>
          <w:p w14:paraId="1647E062"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obudowa przystosowana do mobilnego użytkowania,</w:t>
            </w:r>
          </w:p>
          <w:p w14:paraId="5E77D3EF"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waga pojedynczej kolumny nie większa niż 15 kg,</w:t>
            </w:r>
          </w:p>
          <w:p w14:paraId="360A6AD7"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 xml:space="preserve">system mikrofonów bezprzewodowych pracujący w paśmie 2,4 GHz lub równoważnym paśmie </w:t>
            </w:r>
            <w:proofErr w:type="spellStart"/>
            <w:r w:rsidRPr="00FB3615">
              <w:rPr>
                <w:color w:val="0E2841" w:themeColor="text2"/>
                <w:sz w:val="22"/>
                <w:szCs w:val="22"/>
              </w:rPr>
              <w:t>bezlicencyjnym</w:t>
            </w:r>
            <w:proofErr w:type="spellEnd"/>
            <w:r w:rsidRPr="00FB3615">
              <w:rPr>
                <w:color w:val="0E2841" w:themeColor="text2"/>
                <w:sz w:val="22"/>
                <w:szCs w:val="22"/>
              </w:rPr>
              <w:t>,</w:t>
            </w:r>
          </w:p>
          <w:p w14:paraId="48B18CFA"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 xml:space="preserve">minimum 2 mikrofony bezprzewodowe </w:t>
            </w:r>
            <w:proofErr w:type="spellStart"/>
            <w:r w:rsidRPr="00FB3615">
              <w:rPr>
                <w:color w:val="0E2841" w:themeColor="text2"/>
                <w:sz w:val="22"/>
                <w:szCs w:val="22"/>
              </w:rPr>
              <w:t>doręczne</w:t>
            </w:r>
            <w:proofErr w:type="spellEnd"/>
            <w:r w:rsidRPr="00FB3615">
              <w:rPr>
                <w:color w:val="0E2841" w:themeColor="text2"/>
                <w:sz w:val="22"/>
                <w:szCs w:val="22"/>
              </w:rPr>
              <w:t xml:space="preserve"> w zestawie,</w:t>
            </w:r>
          </w:p>
          <w:p w14:paraId="5E7A289D"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zasięg pracy mikrofonów minimum 30 m w otwartej przestrzeni,</w:t>
            </w:r>
          </w:p>
          <w:p w14:paraId="0F74E80E"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czas pracy mikrofonów minimum 6 godzin,</w:t>
            </w:r>
          </w:p>
          <w:p w14:paraId="12F70C79"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stabilna transmisja sygnału oraz odporność na zakłócenia,</w:t>
            </w:r>
          </w:p>
          <w:p w14:paraId="2AA637F4"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możliwość współpracy zestawu z komputerem lub urządzeniami multimedialnymi,</w:t>
            </w:r>
          </w:p>
          <w:p w14:paraId="45BD55BF"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urządzenie przeznaczone do intensywnej eksploatacji w placówkach oświatowych,</w:t>
            </w:r>
          </w:p>
          <w:p w14:paraId="0B8F4C84" w14:textId="77777777" w:rsidR="00F93A7C" w:rsidRPr="00FB3615" w:rsidRDefault="00F93A7C">
            <w:pPr>
              <w:numPr>
                <w:ilvl w:val="0"/>
                <w:numId w:val="12"/>
              </w:numPr>
              <w:spacing w:before="100" w:beforeAutospacing="1" w:after="100" w:afterAutospacing="1"/>
              <w:rPr>
                <w:color w:val="0E2841" w:themeColor="text2"/>
                <w:sz w:val="22"/>
                <w:szCs w:val="22"/>
              </w:rPr>
            </w:pPr>
            <w:r w:rsidRPr="00FB3615">
              <w:rPr>
                <w:color w:val="0E2841" w:themeColor="text2"/>
                <w:sz w:val="22"/>
                <w:szCs w:val="22"/>
              </w:rPr>
              <w:t>gwarancja producenta minimum 24 miesiące.</w:t>
            </w:r>
          </w:p>
          <w:p w14:paraId="21360EDA" w14:textId="5E653153" w:rsidR="00F93A7C" w:rsidRPr="00FB3615" w:rsidRDefault="00F93A7C" w:rsidP="000E2517">
            <w:pPr>
              <w:pStyle w:val="NormalnyWeb"/>
              <w:rPr>
                <w:color w:val="0E2841" w:themeColor="text2"/>
                <w:sz w:val="22"/>
                <w:szCs w:val="22"/>
              </w:rPr>
            </w:pPr>
            <w:r w:rsidRPr="00FB3615">
              <w:rPr>
                <w:color w:val="0E2841" w:themeColor="text2"/>
                <w:sz w:val="22"/>
                <w:szCs w:val="22"/>
              </w:rPr>
              <w:t>Dostarczony sprzęt musi być fabrycznie nowy, wolny od wad, posiadać oznaczenie CE oraz spełniać wymagania bezpieczeństwa określone w obowiązujących przepisach prawa.</w:t>
            </w:r>
          </w:p>
        </w:tc>
      </w:tr>
      <w:tr w:rsidR="00F93A7C" w:rsidRPr="00FB3615" w14:paraId="1D875EC4" w14:textId="77777777" w:rsidTr="00F93A7C">
        <w:trPr>
          <w:tblCellSpacing w:w="15" w:type="dxa"/>
        </w:trPr>
        <w:tc>
          <w:tcPr>
            <w:tcW w:w="884" w:type="dxa"/>
          </w:tcPr>
          <w:p w14:paraId="600F8AB4"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4F491107" w14:textId="39E9CC5A" w:rsidR="00F93A7C" w:rsidRPr="00FB3615" w:rsidRDefault="00D52534" w:rsidP="00D3730B">
            <w:pPr>
              <w:spacing w:before="100" w:beforeAutospacing="1" w:after="100" w:afterAutospacing="1"/>
              <w:rPr>
                <w:color w:val="0E2841" w:themeColor="text2"/>
                <w:sz w:val="22"/>
                <w:szCs w:val="22"/>
              </w:rPr>
            </w:pPr>
            <w:r>
              <w:rPr>
                <w:color w:val="0E2841" w:themeColor="text2"/>
                <w:sz w:val="22"/>
                <w:szCs w:val="22"/>
              </w:rPr>
              <w:t>Pen</w:t>
            </w:r>
            <w:r w:rsidR="00F93A7C" w:rsidRPr="00FB3615">
              <w:rPr>
                <w:color w:val="0E2841" w:themeColor="text2"/>
                <w:sz w:val="22"/>
                <w:szCs w:val="22"/>
              </w:rPr>
              <w:t xml:space="preserve">drive </w:t>
            </w:r>
          </w:p>
        </w:tc>
        <w:tc>
          <w:tcPr>
            <w:tcW w:w="950" w:type="dxa"/>
            <w:vAlign w:val="center"/>
          </w:tcPr>
          <w:p w14:paraId="411F1A20" w14:textId="36A08580" w:rsidR="00F93A7C" w:rsidRPr="007E4F5C" w:rsidRDefault="00F93A7C" w:rsidP="004A5044">
            <w:pPr>
              <w:rPr>
                <w:sz w:val="22"/>
                <w:szCs w:val="22"/>
                <w:highlight w:val="cyan"/>
              </w:rPr>
            </w:pPr>
            <w:r w:rsidRPr="007E4F5C">
              <w:rPr>
                <w:sz w:val="22"/>
                <w:szCs w:val="22"/>
              </w:rPr>
              <w:t>12 szt.</w:t>
            </w:r>
          </w:p>
        </w:tc>
        <w:tc>
          <w:tcPr>
            <w:tcW w:w="9462" w:type="dxa"/>
            <w:vAlign w:val="center"/>
          </w:tcPr>
          <w:p w14:paraId="7143191C" w14:textId="77777777" w:rsidR="00F93A7C" w:rsidRPr="00FB3615" w:rsidRDefault="00F93A7C" w:rsidP="00021A4D">
            <w:pPr>
              <w:pStyle w:val="isselectedend"/>
              <w:rPr>
                <w:color w:val="0E2841" w:themeColor="text2"/>
                <w:sz w:val="22"/>
                <w:szCs w:val="22"/>
              </w:rPr>
            </w:pPr>
            <w:r w:rsidRPr="00FB3615">
              <w:rPr>
                <w:color w:val="0E2841" w:themeColor="text2"/>
                <w:sz w:val="22"/>
                <w:szCs w:val="22"/>
              </w:rPr>
              <w:t>Przedmiotem zamówienia jest dostawa przenośnych pamięci USB (pendrive) przeznaczonych do przechowywania, archiwizacji i przenoszenia danych wykorzystywanych podczas zajęć dydaktycznych oraz pracy administracyjnej placówki.</w:t>
            </w:r>
          </w:p>
          <w:p w14:paraId="36272AFA" w14:textId="77777777" w:rsidR="00F93A7C" w:rsidRPr="00FB3615" w:rsidRDefault="00F93A7C" w:rsidP="00021A4D">
            <w:pPr>
              <w:pStyle w:val="isselectedend"/>
              <w:rPr>
                <w:color w:val="0E2841" w:themeColor="text2"/>
                <w:sz w:val="22"/>
                <w:szCs w:val="22"/>
              </w:rPr>
            </w:pPr>
            <w:r w:rsidRPr="00FB3615">
              <w:rPr>
                <w:color w:val="0E2841" w:themeColor="text2"/>
                <w:sz w:val="22"/>
                <w:szCs w:val="22"/>
              </w:rPr>
              <w:t>Minimalne wymagania techniczne i funkcjonalne:</w:t>
            </w:r>
          </w:p>
          <w:p w14:paraId="17A89090" w14:textId="5E836B64"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 xml:space="preserve">pojemność pamięci minimum </w:t>
            </w:r>
            <w:r w:rsidR="00D52534" w:rsidRPr="00237EEF">
              <w:rPr>
                <w:color w:val="0E2841" w:themeColor="text2"/>
                <w:sz w:val="22"/>
                <w:szCs w:val="22"/>
              </w:rPr>
              <w:t>64GB</w:t>
            </w:r>
            <w:r w:rsidRPr="00FB3615">
              <w:rPr>
                <w:color w:val="0E2841" w:themeColor="text2"/>
                <w:sz w:val="22"/>
                <w:szCs w:val="22"/>
              </w:rPr>
              <w:t>,</w:t>
            </w:r>
          </w:p>
          <w:p w14:paraId="38BEB2B0" w14:textId="72BBC473"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 xml:space="preserve">interfejs minimum </w:t>
            </w:r>
            <w:r w:rsidR="00D52534" w:rsidRPr="00237EEF">
              <w:rPr>
                <w:color w:val="0E2841" w:themeColor="text2"/>
                <w:sz w:val="22"/>
                <w:szCs w:val="22"/>
              </w:rPr>
              <w:t>USB 3.2 Gen 1</w:t>
            </w:r>
            <w:r w:rsidR="00D52534">
              <w:rPr>
                <w:color w:val="0E2841" w:themeColor="text2"/>
                <w:sz w:val="22"/>
                <w:szCs w:val="22"/>
              </w:rPr>
              <w:t xml:space="preserve"> </w:t>
            </w:r>
            <w:r w:rsidRPr="00FB3615">
              <w:rPr>
                <w:color w:val="0E2841" w:themeColor="text2"/>
                <w:sz w:val="22"/>
                <w:szCs w:val="22"/>
              </w:rPr>
              <w:t>kompatybilny z portami USB typu A,</w:t>
            </w:r>
          </w:p>
          <w:p w14:paraId="06D9E3A1" w14:textId="77777777"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 xml:space="preserve">kompatybilność z systemami operacyjnymi Windows, Linux oraz </w:t>
            </w:r>
            <w:proofErr w:type="spellStart"/>
            <w:r w:rsidRPr="00FB3615">
              <w:rPr>
                <w:color w:val="0E2841" w:themeColor="text2"/>
                <w:sz w:val="22"/>
                <w:szCs w:val="22"/>
              </w:rPr>
              <w:t>macOS</w:t>
            </w:r>
            <w:proofErr w:type="spellEnd"/>
            <w:r w:rsidRPr="00FB3615">
              <w:rPr>
                <w:color w:val="0E2841" w:themeColor="text2"/>
                <w:sz w:val="22"/>
                <w:szCs w:val="22"/>
              </w:rPr>
              <w:t>,</w:t>
            </w:r>
          </w:p>
          <w:p w14:paraId="6FFE5B39" w14:textId="77777777"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możliwość wielokrotnego zapisu i usuwania danych,</w:t>
            </w:r>
          </w:p>
          <w:p w14:paraId="0BFE7B58" w14:textId="77777777"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konstrukcja umożliwiająca zabezpieczenie złącza USB przed uszkodzeniem (np. wysuwane złącze, obrotowa osłona lub zatyczka),</w:t>
            </w:r>
          </w:p>
          <w:p w14:paraId="57B1C692" w14:textId="77777777"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możliwość podłączenia bez konieczności instalowania dodatkowych sterowników,</w:t>
            </w:r>
          </w:p>
          <w:p w14:paraId="5A1BC340" w14:textId="77777777"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produkt fabrycznie nowy, wolny od wad,</w:t>
            </w:r>
          </w:p>
          <w:p w14:paraId="761E63E2" w14:textId="77777777" w:rsidR="00F93A7C" w:rsidRPr="00FB3615" w:rsidRDefault="00F93A7C">
            <w:pPr>
              <w:numPr>
                <w:ilvl w:val="0"/>
                <w:numId w:val="13"/>
              </w:numPr>
              <w:spacing w:before="100" w:beforeAutospacing="1" w:after="100" w:afterAutospacing="1"/>
              <w:rPr>
                <w:color w:val="0E2841" w:themeColor="text2"/>
                <w:sz w:val="22"/>
                <w:szCs w:val="22"/>
              </w:rPr>
            </w:pPr>
            <w:r w:rsidRPr="00FB3615">
              <w:rPr>
                <w:color w:val="0E2841" w:themeColor="text2"/>
                <w:sz w:val="22"/>
                <w:szCs w:val="22"/>
              </w:rPr>
              <w:t>gwarancja minimum 12 miesięcy.</w:t>
            </w:r>
          </w:p>
          <w:p w14:paraId="613A1CA2" w14:textId="5D5678EC" w:rsidR="00F93A7C" w:rsidRPr="00FB3615" w:rsidRDefault="00F93A7C" w:rsidP="00021A4D">
            <w:pPr>
              <w:pStyle w:val="NormalnyWeb"/>
              <w:rPr>
                <w:color w:val="0E2841" w:themeColor="text2"/>
                <w:sz w:val="22"/>
                <w:szCs w:val="22"/>
              </w:rPr>
            </w:pPr>
            <w:r w:rsidRPr="00FB3615">
              <w:rPr>
                <w:color w:val="0E2841" w:themeColor="text2"/>
                <w:sz w:val="22"/>
                <w:szCs w:val="22"/>
              </w:rPr>
              <w:lastRenderedPageBreak/>
              <w:t>Dostarczone urządzenia muszą posiadać oznaczenie CE oraz spełniać wymagania bezpieczeństwa określone w obowiązujących przepisach prawa.</w:t>
            </w:r>
          </w:p>
        </w:tc>
      </w:tr>
      <w:tr w:rsidR="00F93A7C" w:rsidRPr="00FB3615" w14:paraId="720FBA0D" w14:textId="77777777" w:rsidTr="00F93A7C">
        <w:trPr>
          <w:tblCellSpacing w:w="15" w:type="dxa"/>
        </w:trPr>
        <w:tc>
          <w:tcPr>
            <w:tcW w:w="884" w:type="dxa"/>
          </w:tcPr>
          <w:p w14:paraId="280F4835"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6D51DEC9" w14:textId="20C37BCA" w:rsidR="00F93A7C" w:rsidRPr="00FB3615" w:rsidRDefault="00F93A7C" w:rsidP="00D3730B">
            <w:pPr>
              <w:spacing w:before="100" w:beforeAutospacing="1" w:after="100" w:afterAutospacing="1"/>
              <w:rPr>
                <w:color w:val="0E2841" w:themeColor="text2"/>
                <w:sz w:val="22"/>
                <w:szCs w:val="22"/>
              </w:rPr>
            </w:pPr>
            <w:r w:rsidRPr="00FB3615">
              <w:rPr>
                <w:color w:val="0E2841" w:themeColor="text2"/>
                <w:sz w:val="22"/>
                <w:szCs w:val="22"/>
              </w:rPr>
              <w:t xml:space="preserve">Laptop z torbą i oprogramowaniem – poz. </w:t>
            </w:r>
          </w:p>
        </w:tc>
        <w:tc>
          <w:tcPr>
            <w:tcW w:w="950" w:type="dxa"/>
            <w:vAlign w:val="center"/>
          </w:tcPr>
          <w:p w14:paraId="78DCB46F" w14:textId="682CC35B" w:rsidR="00F93A7C" w:rsidRPr="007E4F5C" w:rsidRDefault="00F93A7C" w:rsidP="004A5044">
            <w:pPr>
              <w:rPr>
                <w:sz w:val="22"/>
                <w:szCs w:val="22"/>
                <w:highlight w:val="cyan"/>
              </w:rPr>
            </w:pPr>
            <w:r w:rsidRPr="007E4F5C">
              <w:rPr>
                <w:sz w:val="22"/>
                <w:szCs w:val="22"/>
              </w:rPr>
              <w:t>7 szt.</w:t>
            </w:r>
          </w:p>
        </w:tc>
        <w:tc>
          <w:tcPr>
            <w:tcW w:w="9462" w:type="dxa"/>
            <w:vAlign w:val="center"/>
          </w:tcPr>
          <w:p w14:paraId="7EB21658" w14:textId="77777777" w:rsidR="00F93A7C" w:rsidRPr="00FB3615" w:rsidRDefault="00F93A7C" w:rsidP="00021A4D">
            <w:pPr>
              <w:pStyle w:val="isselectedend"/>
              <w:rPr>
                <w:color w:val="0E2841" w:themeColor="text2"/>
                <w:sz w:val="22"/>
                <w:szCs w:val="22"/>
              </w:rPr>
            </w:pPr>
            <w:r w:rsidRPr="00FB3615">
              <w:rPr>
                <w:color w:val="0E2841" w:themeColor="text2"/>
                <w:sz w:val="22"/>
                <w:szCs w:val="22"/>
              </w:rPr>
              <w:t>Przedmiotem zamówienia jest dostawa laptopów przeznaczonych do wykorzystania podczas zajęć dydaktycznych, pracy biurowej, prowadzenia dokumentacji, obsługi programów edukacyjnych oraz pracy zdalnej.</w:t>
            </w:r>
          </w:p>
          <w:p w14:paraId="11102722" w14:textId="77777777" w:rsidR="00F93A7C" w:rsidRPr="00FB3615" w:rsidRDefault="00F93A7C" w:rsidP="00021A4D">
            <w:pPr>
              <w:pStyle w:val="isselectedend"/>
              <w:rPr>
                <w:color w:val="0E2841" w:themeColor="text2"/>
                <w:sz w:val="22"/>
                <w:szCs w:val="22"/>
              </w:rPr>
            </w:pPr>
            <w:r w:rsidRPr="00FB3615">
              <w:rPr>
                <w:color w:val="0E2841" w:themeColor="text2"/>
                <w:sz w:val="22"/>
                <w:szCs w:val="22"/>
              </w:rPr>
              <w:t>Minimalne wymagania techniczne i funkcjonalne:</w:t>
            </w:r>
          </w:p>
          <w:p w14:paraId="33B9EBE4"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urządzenie fabrycznie nowe, nieużywane, wolne od wad,</w:t>
            </w:r>
          </w:p>
          <w:p w14:paraId="7E9B4791" w14:textId="70407618"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ekran o przekątnej minimum</w:t>
            </w:r>
            <w:r w:rsidR="00A100AB">
              <w:rPr>
                <w:color w:val="0E2841" w:themeColor="text2"/>
                <w:sz w:val="22"/>
                <w:szCs w:val="22"/>
              </w:rPr>
              <w:t xml:space="preserve"> </w:t>
            </w:r>
            <w:r w:rsidR="00A100AB" w:rsidRPr="008A7E92">
              <w:rPr>
                <w:color w:val="0E2841" w:themeColor="text2"/>
                <w:sz w:val="22"/>
                <w:szCs w:val="22"/>
              </w:rPr>
              <w:t>15.6 cala</w:t>
            </w:r>
            <w:r w:rsidRPr="00FB3615">
              <w:rPr>
                <w:color w:val="0E2841" w:themeColor="text2"/>
                <w:sz w:val="22"/>
                <w:szCs w:val="22"/>
              </w:rPr>
              <w:t xml:space="preserve"> </w:t>
            </w:r>
          </w:p>
          <w:p w14:paraId="2615794B"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 xml:space="preserve">rozdzielczość ekranu minimum Full HD+ (1920 × 1200 </w:t>
            </w:r>
            <w:proofErr w:type="spellStart"/>
            <w:r w:rsidRPr="00FB3615">
              <w:rPr>
                <w:color w:val="0E2841" w:themeColor="text2"/>
                <w:sz w:val="22"/>
                <w:szCs w:val="22"/>
              </w:rPr>
              <w:t>px</w:t>
            </w:r>
            <w:proofErr w:type="spellEnd"/>
            <w:r w:rsidRPr="00FB3615">
              <w:rPr>
                <w:color w:val="0E2841" w:themeColor="text2"/>
                <w:sz w:val="22"/>
                <w:szCs w:val="22"/>
              </w:rPr>
              <w:t>) lub równoważna,</w:t>
            </w:r>
          </w:p>
          <w:p w14:paraId="20DAF037" w14:textId="096B8B06" w:rsidR="00F93A7C"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matryca matowa lub antyrefleksyjna,</w:t>
            </w:r>
          </w:p>
          <w:p w14:paraId="7DC11548" w14:textId="73FF5F64" w:rsidR="00102C38" w:rsidRPr="00237EEF" w:rsidRDefault="00102C38" w:rsidP="00237EEF">
            <w:pPr>
              <w:numPr>
                <w:ilvl w:val="0"/>
                <w:numId w:val="14"/>
              </w:numPr>
              <w:rPr>
                <w:color w:val="0E2841" w:themeColor="text2"/>
                <w:sz w:val="22"/>
                <w:szCs w:val="22"/>
              </w:rPr>
            </w:pPr>
            <w:r w:rsidRPr="00237EEF">
              <w:rPr>
                <w:color w:val="0E2841" w:themeColor="text2"/>
                <w:sz w:val="22"/>
                <w:szCs w:val="22"/>
              </w:rPr>
              <w:t>jasność ekranu minimum</w:t>
            </w:r>
            <w:r w:rsidR="007614D3">
              <w:rPr>
                <w:color w:val="0E2841" w:themeColor="text2"/>
                <w:sz w:val="22"/>
                <w:szCs w:val="22"/>
              </w:rPr>
              <w:t xml:space="preserve"> </w:t>
            </w:r>
            <w:proofErr w:type="gramStart"/>
            <w:r w:rsidR="007614D3" w:rsidRPr="008A7E92">
              <w:rPr>
                <w:color w:val="0E2841" w:themeColor="text2"/>
                <w:sz w:val="22"/>
                <w:szCs w:val="22"/>
              </w:rPr>
              <w:t>300</w:t>
            </w:r>
            <w:r w:rsidRPr="00237EEF">
              <w:rPr>
                <w:color w:val="0E2841" w:themeColor="text2"/>
                <w:sz w:val="22"/>
                <w:szCs w:val="22"/>
              </w:rPr>
              <w:t xml:space="preserve"> </w:t>
            </w:r>
            <w:r w:rsidRPr="00237EEF">
              <w:t xml:space="preserve"> cd</w:t>
            </w:r>
            <w:proofErr w:type="gramEnd"/>
            <w:r w:rsidRPr="00237EEF">
              <w:t>/m²,</w:t>
            </w:r>
          </w:p>
          <w:p w14:paraId="0A3E29C7" w14:textId="39D4F17F" w:rsidR="00F93A7C" w:rsidRPr="00237EEF" w:rsidRDefault="00897E8F" w:rsidP="00237EEF">
            <w:pPr>
              <w:pStyle w:val="Akapitzlist"/>
              <w:numPr>
                <w:ilvl w:val="0"/>
                <w:numId w:val="33"/>
              </w:numPr>
              <w:rPr>
                <w:color w:val="0E2841" w:themeColor="text2"/>
                <w:sz w:val="22"/>
                <w:szCs w:val="22"/>
              </w:rPr>
            </w:pPr>
            <w:r w:rsidRPr="00237EEF">
              <w:rPr>
                <w:color w:val="0E2841" w:themeColor="text2"/>
                <w:sz w:val="22"/>
                <w:szCs w:val="22"/>
              </w:rPr>
              <w:t xml:space="preserve">procesor dedykowany do urządzeń mobilnych o wysokiej wydajności, minimum 8 rdzeni fizycznych, osiągający w teście </w:t>
            </w:r>
            <w:proofErr w:type="spellStart"/>
            <w:r w:rsidRPr="00237EEF">
              <w:rPr>
                <w:color w:val="0E2841" w:themeColor="text2"/>
                <w:sz w:val="22"/>
                <w:szCs w:val="22"/>
              </w:rPr>
              <w:t>Passmark</w:t>
            </w:r>
            <w:proofErr w:type="spellEnd"/>
            <w:r w:rsidRPr="00237EEF">
              <w:rPr>
                <w:color w:val="0E2841" w:themeColor="text2"/>
                <w:sz w:val="22"/>
                <w:szCs w:val="22"/>
              </w:rPr>
              <w:t xml:space="preserve"> CPU </w:t>
            </w:r>
            <w:proofErr w:type="gramStart"/>
            <w:r w:rsidRPr="00237EEF">
              <w:rPr>
                <w:color w:val="0E2841" w:themeColor="text2"/>
                <w:sz w:val="22"/>
                <w:szCs w:val="22"/>
              </w:rPr>
              <w:t>Mark ,</w:t>
            </w:r>
            <w:proofErr w:type="gramEnd"/>
            <w:r w:rsidRPr="00237EEF">
              <w:rPr>
                <w:color w:val="0E2841" w:themeColor="text2"/>
                <w:sz w:val="22"/>
                <w:szCs w:val="22"/>
              </w:rPr>
              <w:t xml:space="preserve"> w kategorii </w:t>
            </w:r>
            <w:proofErr w:type="spellStart"/>
            <w:r w:rsidRPr="00237EEF">
              <w:rPr>
                <w:color w:val="0E2841" w:themeColor="text2"/>
                <w:sz w:val="22"/>
                <w:szCs w:val="22"/>
              </w:rPr>
              <w:t>Average</w:t>
            </w:r>
            <w:proofErr w:type="spellEnd"/>
            <w:r w:rsidRPr="00237EEF">
              <w:rPr>
                <w:color w:val="0E2841" w:themeColor="text2"/>
                <w:sz w:val="22"/>
                <w:szCs w:val="22"/>
              </w:rPr>
              <w:t xml:space="preserve"> CPU Mark - </w:t>
            </w:r>
            <w:proofErr w:type="spellStart"/>
            <w:r w:rsidRPr="00237EEF">
              <w:rPr>
                <w:color w:val="0E2841" w:themeColor="text2"/>
                <w:sz w:val="22"/>
                <w:szCs w:val="22"/>
              </w:rPr>
              <w:t>Multithread</w:t>
            </w:r>
            <w:proofErr w:type="spellEnd"/>
            <w:r w:rsidRPr="00237EEF">
              <w:rPr>
                <w:color w:val="0E2841" w:themeColor="text2"/>
                <w:sz w:val="22"/>
                <w:szCs w:val="22"/>
              </w:rPr>
              <w:t xml:space="preserve"> Rating wynik co najmniej</w:t>
            </w:r>
            <w:r w:rsidR="007614D3">
              <w:rPr>
                <w:color w:val="0E2841" w:themeColor="text2"/>
                <w:sz w:val="22"/>
                <w:szCs w:val="22"/>
              </w:rPr>
              <w:t xml:space="preserve"> </w:t>
            </w:r>
            <w:r w:rsidR="007614D3" w:rsidRPr="008A7E92">
              <w:rPr>
                <w:color w:val="0E2841" w:themeColor="text2"/>
                <w:sz w:val="22"/>
                <w:szCs w:val="22"/>
              </w:rPr>
              <w:t>21000</w:t>
            </w:r>
            <w:r w:rsidRPr="00237EEF">
              <w:rPr>
                <w:color w:val="0E2841" w:themeColor="text2"/>
                <w:sz w:val="22"/>
                <w:szCs w:val="22"/>
              </w:rPr>
              <w:t xml:space="preserve"> pkt. według wyników opublikowanych na stronie </w:t>
            </w:r>
            <w:hyperlink r:id="rId8" w:history="1">
              <w:r w:rsidRPr="00237EEF">
                <w:rPr>
                  <w:rStyle w:val="Hipercze"/>
                  <w:sz w:val="22"/>
                  <w:szCs w:val="22"/>
                </w:rPr>
                <w:t>https://www.cpubenchmark.net/cpu_list.php</w:t>
              </w:r>
            </w:hyperlink>
            <w:r w:rsidRPr="00237EEF">
              <w:rPr>
                <w:color w:val="0E2841" w:themeColor="text2"/>
                <w:sz w:val="22"/>
                <w:szCs w:val="22"/>
              </w:rPr>
              <w:t>,</w:t>
            </w:r>
          </w:p>
          <w:p w14:paraId="0DD568D3" w14:textId="4D7E82C5" w:rsidR="00F93A7C" w:rsidRPr="00237EEF" w:rsidRDefault="00F93A7C" w:rsidP="00237EEF">
            <w:pPr>
              <w:numPr>
                <w:ilvl w:val="0"/>
                <w:numId w:val="14"/>
              </w:numPr>
              <w:spacing w:after="100" w:afterAutospacing="1"/>
              <w:rPr>
                <w:color w:val="0E2841" w:themeColor="text2"/>
                <w:sz w:val="22"/>
                <w:szCs w:val="22"/>
              </w:rPr>
            </w:pPr>
            <w:r w:rsidRPr="00237EEF">
              <w:rPr>
                <w:color w:val="0E2841" w:themeColor="text2"/>
                <w:sz w:val="22"/>
                <w:szCs w:val="22"/>
              </w:rPr>
              <w:t xml:space="preserve">pamięć RAM </w:t>
            </w:r>
            <w:r w:rsidR="00102C38" w:rsidRPr="00237EEF">
              <w:rPr>
                <w:color w:val="0E2841" w:themeColor="text2"/>
                <w:sz w:val="22"/>
                <w:szCs w:val="22"/>
              </w:rPr>
              <w:t xml:space="preserve">DDR5 </w:t>
            </w:r>
            <w:r w:rsidRPr="00237EEF">
              <w:rPr>
                <w:color w:val="0E2841" w:themeColor="text2"/>
                <w:sz w:val="22"/>
                <w:szCs w:val="22"/>
              </w:rPr>
              <w:t>minimum 16 GB,</w:t>
            </w:r>
            <w:r w:rsidR="00102C38" w:rsidRPr="00237EEF">
              <w:rPr>
                <w:color w:val="0E2841" w:themeColor="text2"/>
                <w:sz w:val="22"/>
                <w:szCs w:val="22"/>
              </w:rPr>
              <w:t xml:space="preserve"> jeden slot pamięci wolny do ewentualnej rozbudowy pamięci,</w:t>
            </w:r>
          </w:p>
          <w:p w14:paraId="4F231C9A"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 xml:space="preserve">dysk SSD </w:t>
            </w:r>
            <w:proofErr w:type="spellStart"/>
            <w:r w:rsidRPr="00FB3615">
              <w:rPr>
                <w:color w:val="0E2841" w:themeColor="text2"/>
                <w:sz w:val="22"/>
                <w:szCs w:val="22"/>
              </w:rPr>
              <w:t>NVMe</w:t>
            </w:r>
            <w:proofErr w:type="spellEnd"/>
            <w:r w:rsidRPr="00FB3615">
              <w:rPr>
                <w:color w:val="0E2841" w:themeColor="text2"/>
                <w:sz w:val="22"/>
                <w:szCs w:val="22"/>
              </w:rPr>
              <w:t xml:space="preserve"> o pojemności minimum 512 GB,</w:t>
            </w:r>
          </w:p>
          <w:p w14:paraId="110D1165"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zintegrowana karta graficzna,</w:t>
            </w:r>
          </w:p>
          <w:p w14:paraId="3D61142D" w14:textId="36984DAA"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 xml:space="preserve">karta sieciowa Wi-Fi </w:t>
            </w:r>
            <w:r w:rsidR="007614D3" w:rsidRPr="008A7E92">
              <w:rPr>
                <w:color w:val="0E2841" w:themeColor="text2"/>
                <w:sz w:val="22"/>
                <w:szCs w:val="22"/>
              </w:rPr>
              <w:t xml:space="preserve">co najmniej </w:t>
            </w:r>
            <w:r w:rsidR="007614D3" w:rsidRPr="008A7E92">
              <w:t xml:space="preserve">802.11 </w:t>
            </w:r>
            <w:proofErr w:type="spellStart"/>
            <w:r w:rsidR="007614D3" w:rsidRPr="008A7E92">
              <w:t>ax</w:t>
            </w:r>
            <w:proofErr w:type="spellEnd"/>
            <w:r w:rsidR="007614D3">
              <w:t xml:space="preserve"> </w:t>
            </w:r>
            <w:r w:rsidRPr="00FB3615">
              <w:rPr>
                <w:color w:val="0E2841" w:themeColor="text2"/>
                <w:sz w:val="22"/>
                <w:szCs w:val="22"/>
              </w:rPr>
              <w:t>oraz moduł Bluetooth</w:t>
            </w:r>
            <w:r w:rsidR="007614D3">
              <w:rPr>
                <w:color w:val="0E2841" w:themeColor="text2"/>
                <w:sz w:val="22"/>
                <w:szCs w:val="22"/>
              </w:rPr>
              <w:t xml:space="preserve"> </w:t>
            </w:r>
            <w:r w:rsidR="007614D3" w:rsidRPr="008A7E92">
              <w:rPr>
                <w:color w:val="0E2841" w:themeColor="text2"/>
                <w:sz w:val="22"/>
                <w:szCs w:val="22"/>
              </w:rPr>
              <w:t>co najmniej 5.2</w:t>
            </w:r>
            <w:r w:rsidRPr="00FB3615">
              <w:rPr>
                <w:color w:val="0E2841" w:themeColor="text2"/>
                <w:sz w:val="22"/>
                <w:szCs w:val="22"/>
              </w:rPr>
              <w:t>,</w:t>
            </w:r>
          </w:p>
          <w:p w14:paraId="504FDCEF"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kamera internetowa HD lub Full HD,</w:t>
            </w:r>
          </w:p>
          <w:p w14:paraId="22DBADD1"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wbudowany mikrofon i głośniki,</w:t>
            </w:r>
          </w:p>
          <w:p w14:paraId="60A80177"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minimum:</w:t>
            </w:r>
          </w:p>
          <w:p w14:paraId="284D2A91" w14:textId="77777777" w:rsidR="00F93A7C" w:rsidRPr="00FB3615" w:rsidRDefault="00F93A7C">
            <w:pPr>
              <w:numPr>
                <w:ilvl w:val="1"/>
                <w:numId w:val="14"/>
              </w:numPr>
              <w:spacing w:before="100" w:beforeAutospacing="1" w:after="100" w:afterAutospacing="1"/>
              <w:rPr>
                <w:color w:val="0E2841" w:themeColor="text2"/>
                <w:sz w:val="22"/>
                <w:szCs w:val="22"/>
              </w:rPr>
            </w:pPr>
            <w:r w:rsidRPr="00FB3615">
              <w:rPr>
                <w:color w:val="0E2841" w:themeColor="text2"/>
                <w:sz w:val="22"/>
                <w:szCs w:val="22"/>
              </w:rPr>
              <w:t>2 porty USB,</w:t>
            </w:r>
          </w:p>
          <w:p w14:paraId="3366CB94" w14:textId="77777777" w:rsidR="00F93A7C" w:rsidRPr="00FB3615" w:rsidRDefault="00F93A7C">
            <w:pPr>
              <w:numPr>
                <w:ilvl w:val="1"/>
                <w:numId w:val="14"/>
              </w:numPr>
              <w:spacing w:before="100" w:beforeAutospacing="1" w:after="100" w:afterAutospacing="1"/>
              <w:rPr>
                <w:color w:val="0E2841" w:themeColor="text2"/>
                <w:sz w:val="22"/>
                <w:szCs w:val="22"/>
              </w:rPr>
            </w:pPr>
            <w:r w:rsidRPr="00FB3615">
              <w:rPr>
                <w:color w:val="0E2841" w:themeColor="text2"/>
                <w:sz w:val="22"/>
                <w:szCs w:val="22"/>
              </w:rPr>
              <w:t>1 port USB-C,</w:t>
            </w:r>
          </w:p>
          <w:p w14:paraId="099CAA83" w14:textId="77777777" w:rsidR="00F93A7C" w:rsidRPr="00FB3615" w:rsidRDefault="00F93A7C">
            <w:pPr>
              <w:numPr>
                <w:ilvl w:val="1"/>
                <w:numId w:val="14"/>
              </w:numPr>
              <w:spacing w:before="100" w:beforeAutospacing="1" w:after="100" w:afterAutospacing="1"/>
              <w:rPr>
                <w:color w:val="0E2841" w:themeColor="text2"/>
                <w:sz w:val="22"/>
                <w:szCs w:val="22"/>
              </w:rPr>
            </w:pPr>
            <w:r w:rsidRPr="00FB3615">
              <w:rPr>
                <w:color w:val="0E2841" w:themeColor="text2"/>
                <w:sz w:val="22"/>
                <w:szCs w:val="22"/>
              </w:rPr>
              <w:t>1 złącze HDMI lub równoważne,</w:t>
            </w:r>
          </w:p>
          <w:p w14:paraId="5A460A7A" w14:textId="444800D7" w:rsidR="00F93A7C" w:rsidRDefault="00F93A7C">
            <w:pPr>
              <w:numPr>
                <w:ilvl w:val="1"/>
                <w:numId w:val="14"/>
              </w:numPr>
              <w:spacing w:before="100" w:beforeAutospacing="1" w:after="100" w:afterAutospacing="1"/>
              <w:rPr>
                <w:color w:val="0E2841" w:themeColor="text2"/>
                <w:sz w:val="22"/>
                <w:szCs w:val="22"/>
              </w:rPr>
            </w:pPr>
            <w:r w:rsidRPr="00FB3615">
              <w:rPr>
                <w:color w:val="0E2841" w:themeColor="text2"/>
                <w:sz w:val="22"/>
                <w:szCs w:val="22"/>
              </w:rPr>
              <w:t>wyjście słuchawkowe/mikrofonowe,</w:t>
            </w:r>
          </w:p>
          <w:p w14:paraId="4BE694A4" w14:textId="77777777" w:rsidR="00102C38" w:rsidRPr="00237EEF" w:rsidRDefault="00102C38">
            <w:pPr>
              <w:numPr>
                <w:ilvl w:val="1"/>
                <w:numId w:val="14"/>
              </w:numPr>
              <w:spacing w:before="100" w:beforeAutospacing="1" w:after="100" w:afterAutospacing="1"/>
              <w:rPr>
                <w:color w:val="0E2841" w:themeColor="text2"/>
                <w:sz w:val="22"/>
                <w:szCs w:val="22"/>
              </w:rPr>
            </w:pPr>
            <w:r w:rsidRPr="00237EEF">
              <w:rPr>
                <w:color w:val="0E2841" w:themeColor="text2"/>
                <w:sz w:val="22"/>
                <w:szCs w:val="22"/>
              </w:rPr>
              <w:t>LAN,</w:t>
            </w:r>
          </w:p>
          <w:p w14:paraId="4C0CCE93"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klawiatura w układzie QWERTY z wydzielonym blokiem numerycznym,</w:t>
            </w:r>
          </w:p>
          <w:p w14:paraId="225DB898" w14:textId="77777777" w:rsidR="00F93A7C" w:rsidRPr="00FB3615" w:rsidRDefault="00F93A7C">
            <w:pPr>
              <w:numPr>
                <w:ilvl w:val="0"/>
                <w:numId w:val="14"/>
              </w:numPr>
              <w:spacing w:before="100" w:beforeAutospacing="1" w:after="100" w:afterAutospacing="1"/>
              <w:rPr>
                <w:color w:val="0E2841" w:themeColor="text2"/>
                <w:sz w:val="22"/>
                <w:szCs w:val="22"/>
              </w:rPr>
            </w:pPr>
            <w:proofErr w:type="spellStart"/>
            <w:r w:rsidRPr="00FB3615">
              <w:rPr>
                <w:color w:val="0E2841" w:themeColor="text2"/>
                <w:sz w:val="22"/>
                <w:szCs w:val="22"/>
              </w:rPr>
              <w:t>touchpad</w:t>
            </w:r>
            <w:proofErr w:type="spellEnd"/>
            <w:r w:rsidRPr="00FB3615">
              <w:rPr>
                <w:color w:val="0E2841" w:themeColor="text2"/>
                <w:sz w:val="22"/>
                <w:szCs w:val="22"/>
              </w:rPr>
              <w:t xml:space="preserve"> wielodotykowy,</w:t>
            </w:r>
          </w:p>
          <w:p w14:paraId="007F54DF" w14:textId="1F39D3C3"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 xml:space="preserve">bateria </w:t>
            </w:r>
            <w:r w:rsidR="00102C38" w:rsidRPr="00237EEF">
              <w:rPr>
                <w:color w:val="0E2841" w:themeColor="text2"/>
                <w:sz w:val="22"/>
                <w:szCs w:val="22"/>
              </w:rPr>
              <w:t>o mocy co najmniej</w:t>
            </w:r>
            <w:r w:rsidR="007614D3">
              <w:rPr>
                <w:color w:val="0E2841" w:themeColor="text2"/>
                <w:sz w:val="22"/>
                <w:szCs w:val="22"/>
              </w:rPr>
              <w:t xml:space="preserve"> </w:t>
            </w:r>
            <w:r w:rsidR="007614D3" w:rsidRPr="008A7E92">
              <w:rPr>
                <w:color w:val="0E2841" w:themeColor="text2"/>
                <w:sz w:val="22"/>
                <w:szCs w:val="22"/>
              </w:rPr>
              <w:t>47</w:t>
            </w:r>
            <w:r w:rsidR="00102C38" w:rsidRPr="00237EEF">
              <w:rPr>
                <w:color w:val="0E2841" w:themeColor="text2"/>
                <w:sz w:val="22"/>
                <w:szCs w:val="22"/>
              </w:rPr>
              <w:t xml:space="preserve"> </w:t>
            </w:r>
            <w:proofErr w:type="spellStart"/>
            <w:r w:rsidR="00102C38" w:rsidRPr="00237EEF">
              <w:rPr>
                <w:color w:val="0E2841" w:themeColor="text2"/>
                <w:sz w:val="22"/>
                <w:szCs w:val="22"/>
              </w:rPr>
              <w:t>Wh</w:t>
            </w:r>
            <w:proofErr w:type="spellEnd"/>
            <w:r w:rsidRPr="00FB3615">
              <w:rPr>
                <w:color w:val="0E2841" w:themeColor="text2"/>
                <w:sz w:val="22"/>
                <w:szCs w:val="22"/>
              </w:rPr>
              <w:t>,</w:t>
            </w:r>
          </w:p>
          <w:p w14:paraId="2FE7A496"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lastRenderedPageBreak/>
              <w:t>zasilacz sieciowy w komplecie,</w:t>
            </w:r>
          </w:p>
          <w:p w14:paraId="64A1E376" w14:textId="77777777"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zainstalowany system operacyjny klasy Windows 11 Professional lub równoważny w polskiej wersji językowej,</w:t>
            </w:r>
          </w:p>
          <w:p w14:paraId="63BE11E7" w14:textId="3A3F53B2"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 xml:space="preserve">obudowa przystosowana do intensywnej eksploatacji </w:t>
            </w:r>
            <w:r w:rsidR="00802857" w:rsidRPr="00237EEF">
              <w:rPr>
                <w:color w:val="0E2841" w:themeColor="text2"/>
                <w:sz w:val="22"/>
                <w:szCs w:val="22"/>
              </w:rPr>
              <w:t xml:space="preserve">zgodna ze </w:t>
            </w:r>
            <w:r w:rsidR="00802857" w:rsidRPr="00237EEF">
              <w:t>standardem MIL-STD-810H</w:t>
            </w:r>
            <w:r w:rsidRPr="00FB3615">
              <w:rPr>
                <w:color w:val="0E2841" w:themeColor="text2"/>
                <w:sz w:val="22"/>
                <w:szCs w:val="22"/>
              </w:rPr>
              <w:t>,</w:t>
            </w:r>
          </w:p>
          <w:p w14:paraId="0DC1BE3C" w14:textId="3D72A83F"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 xml:space="preserve">gwarancja producenta minimum </w:t>
            </w:r>
            <w:r w:rsidR="00102C38" w:rsidRPr="00237EEF">
              <w:rPr>
                <w:color w:val="0E2841" w:themeColor="text2"/>
                <w:sz w:val="22"/>
                <w:szCs w:val="22"/>
              </w:rPr>
              <w:t>36</w:t>
            </w:r>
            <w:r w:rsidR="00102C38">
              <w:rPr>
                <w:color w:val="0E2841" w:themeColor="text2"/>
                <w:sz w:val="22"/>
                <w:szCs w:val="22"/>
              </w:rPr>
              <w:t xml:space="preserve"> </w:t>
            </w:r>
            <w:r w:rsidRPr="00FB3615">
              <w:rPr>
                <w:color w:val="0E2841" w:themeColor="text2"/>
                <w:sz w:val="22"/>
                <w:szCs w:val="22"/>
              </w:rPr>
              <w:t>miesiące świadczona</w:t>
            </w:r>
            <w:r w:rsidR="007614D3">
              <w:rPr>
                <w:color w:val="0E2841" w:themeColor="text2"/>
                <w:sz w:val="22"/>
                <w:szCs w:val="22"/>
              </w:rPr>
              <w:t xml:space="preserve"> na terenie Polski,</w:t>
            </w:r>
          </w:p>
          <w:p w14:paraId="41292734" w14:textId="389D5982" w:rsidR="00F93A7C" w:rsidRPr="00FB3615" w:rsidRDefault="00F93A7C">
            <w:pPr>
              <w:numPr>
                <w:ilvl w:val="0"/>
                <w:numId w:val="14"/>
              </w:numPr>
              <w:spacing w:before="100" w:beforeAutospacing="1" w:after="100" w:afterAutospacing="1"/>
              <w:rPr>
                <w:color w:val="0E2841" w:themeColor="text2"/>
                <w:sz w:val="22"/>
                <w:szCs w:val="22"/>
              </w:rPr>
            </w:pPr>
            <w:r w:rsidRPr="00FB3615">
              <w:rPr>
                <w:color w:val="0E2841" w:themeColor="text2"/>
                <w:sz w:val="22"/>
                <w:szCs w:val="22"/>
              </w:rPr>
              <w:t>Torba</w:t>
            </w:r>
            <w:r w:rsidR="007614D3">
              <w:rPr>
                <w:color w:val="0E2841" w:themeColor="text2"/>
                <w:sz w:val="22"/>
                <w:szCs w:val="22"/>
              </w:rPr>
              <w:t xml:space="preserve"> </w:t>
            </w:r>
            <w:r w:rsidR="007614D3" w:rsidRPr="008A7E92">
              <w:rPr>
                <w:color w:val="0E2841" w:themeColor="text2"/>
                <w:sz w:val="22"/>
                <w:szCs w:val="22"/>
              </w:rPr>
              <w:t>oraz mysz bezprzewodowa w zestawie</w:t>
            </w:r>
            <w:r w:rsidR="007614D3">
              <w:rPr>
                <w:color w:val="0E2841" w:themeColor="text2"/>
                <w:sz w:val="22"/>
                <w:szCs w:val="22"/>
              </w:rPr>
              <w:t>.</w:t>
            </w:r>
          </w:p>
          <w:p w14:paraId="46030A6C" w14:textId="6E5A7E35" w:rsidR="00F93A7C" w:rsidRPr="00FB3615" w:rsidRDefault="00F93A7C" w:rsidP="00802857">
            <w:pPr>
              <w:pStyle w:val="NormalnyWeb"/>
              <w:rPr>
                <w:color w:val="0E2841" w:themeColor="text2"/>
                <w:sz w:val="22"/>
                <w:szCs w:val="22"/>
              </w:rPr>
            </w:pPr>
            <w:r w:rsidRPr="00FB3615">
              <w:rPr>
                <w:color w:val="0E2841" w:themeColor="text2"/>
                <w:sz w:val="22"/>
                <w:szCs w:val="22"/>
              </w:rPr>
              <w:t>Dostarczony sprzęt musi posiadać oznaczenie CE oraz spełniać wymagania bezpieczeństwa określone w obowiązujących przepisach prawa.</w:t>
            </w:r>
          </w:p>
        </w:tc>
      </w:tr>
      <w:tr w:rsidR="00F93A7C" w:rsidRPr="00FB3615" w14:paraId="5D7885A7" w14:textId="77777777" w:rsidTr="00F93A7C">
        <w:trPr>
          <w:tblCellSpacing w:w="15" w:type="dxa"/>
        </w:trPr>
        <w:tc>
          <w:tcPr>
            <w:tcW w:w="884" w:type="dxa"/>
          </w:tcPr>
          <w:p w14:paraId="2B4B1455"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7A57DB17" w14:textId="2B50133D" w:rsidR="00F93A7C" w:rsidRPr="00FB3615" w:rsidRDefault="00F93A7C" w:rsidP="00D3730B">
            <w:pPr>
              <w:spacing w:before="100" w:beforeAutospacing="1" w:after="100" w:afterAutospacing="1"/>
              <w:rPr>
                <w:color w:val="0E2841" w:themeColor="text2"/>
                <w:sz w:val="22"/>
                <w:szCs w:val="22"/>
              </w:rPr>
            </w:pPr>
            <w:r w:rsidRPr="00FB3615">
              <w:rPr>
                <w:color w:val="0E2841" w:themeColor="text2"/>
                <w:sz w:val="22"/>
                <w:szCs w:val="22"/>
              </w:rPr>
              <w:t xml:space="preserve">Urządzenie wielofunkcyjne (drukarka, skaner, kopiarka A4/A3) </w:t>
            </w:r>
          </w:p>
        </w:tc>
        <w:tc>
          <w:tcPr>
            <w:tcW w:w="950" w:type="dxa"/>
            <w:vAlign w:val="center"/>
          </w:tcPr>
          <w:p w14:paraId="177CF5DF" w14:textId="3C150DE2" w:rsidR="00F93A7C" w:rsidRPr="007E4F5C" w:rsidRDefault="00F93A7C" w:rsidP="004A5044">
            <w:pPr>
              <w:rPr>
                <w:sz w:val="22"/>
                <w:szCs w:val="22"/>
                <w:highlight w:val="cyan"/>
              </w:rPr>
            </w:pPr>
            <w:r w:rsidRPr="007E4F5C">
              <w:rPr>
                <w:sz w:val="22"/>
                <w:szCs w:val="22"/>
              </w:rPr>
              <w:t>1 szt.</w:t>
            </w:r>
          </w:p>
        </w:tc>
        <w:tc>
          <w:tcPr>
            <w:tcW w:w="9462" w:type="dxa"/>
            <w:vAlign w:val="center"/>
          </w:tcPr>
          <w:p w14:paraId="374E3B20" w14:textId="126D6C80" w:rsidR="00F93A7C" w:rsidRPr="00FB3615" w:rsidRDefault="00F93A7C" w:rsidP="000A6A27">
            <w:pPr>
              <w:pStyle w:val="isselectedend"/>
              <w:rPr>
                <w:color w:val="0E2841" w:themeColor="text2"/>
                <w:sz w:val="22"/>
                <w:szCs w:val="22"/>
              </w:rPr>
            </w:pPr>
            <w:r w:rsidRPr="00FB3615">
              <w:rPr>
                <w:color w:val="0E2841" w:themeColor="text2"/>
                <w:sz w:val="22"/>
                <w:szCs w:val="22"/>
              </w:rPr>
              <w:t>Przedmiotem zamówienia jest dostawa monochromatycznego laserowego urządzenia wielofunkcyjnego przeznaczonego do intensywnej eksploatacji w placówkach oświatowych i jednostkach administracyjnych.</w:t>
            </w:r>
          </w:p>
          <w:p w14:paraId="4F3F1AAF" w14:textId="77777777" w:rsidR="00F93A7C" w:rsidRPr="00FB3615" w:rsidRDefault="00F93A7C" w:rsidP="000A6A27">
            <w:pPr>
              <w:pStyle w:val="isselectedend"/>
              <w:rPr>
                <w:color w:val="0E2841" w:themeColor="text2"/>
                <w:sz w:val="22"/>
                <w:szCs w:val="22"/>
              </w:rPr>
            </w:pPr>
            <w:r w:rsidRPr="00FB3615">
              <w:rPr>
                <w:color w:val="0E2841" w:themeColor="text2"/>
                <w:sz w:val="22"/>
                <w:szCs w:val="22"/>
              </w:rPr>
              <w:t>Minimalne wymagania techniczne i funkcjonalne:</w:t>
            </w:r>
          </w:p>
          <w:p w14:paraId="42EF802B"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urządzenie fabrycznie nowe, nieużywane, wolne od wad,</w:t>
            </w:r>
          </w:p>
          <w:p w14:paraId="7914CE3B"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technologia druku laserowa monochromatyczna,</w:t>
            </w:r>
          </w:p>
          <w:p w14:paraId="2E389AC1"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funkcje minimum:</w:t>
            </w:r>
          </w:p>
          <w:p w14:paraId="4C95B88D"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drukowanie,</w:t>
            </w:r>
          </w:p>
          <w:p w14:paraId="26D5DC48"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kopiowanie,</w:t>
            </w:r>
          </w:p>
          <w:p w14:paraId="75706E93"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skanowanie,</w:t>
            </w:r>
          </w:p>
          <w:p w14:paraId="711963DA" w14:textId="2B596A7B"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obsługiwany format papieru minimum A4, A3</w:t>
            </w:r>
          </w:p>
          <w:p w14:paraId="76188938" w14:textId="087D9617" w:rsidR="00F93A7C" w:rsidRPr="008A7E92"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prędkość druku jednostronnego minim</w:t>
            </w:r>
            <w:r w:rsidRPr="008A7E92">
              <w:rPr>
                <w:color w:val="0E2841" w:themeColor="text2"/>
                <w:sz w:val="22"/>
                <w:szCs w:val="22"/>
              </w:rPr>
              <w:t>um</w:t>
            </w:r>
            <w:r w:rsidR="009E5709" w:rsidRPr="008A7E92">
              <w:rPr>
                <w:color w:val="0E2841" w:themeColor="text2"/>
                <w:sz w:val="22"/>
                <w:szCs w:val="22"/>
              </w:rPr>
              <w:t xml:space="preserve"> </w:t>
            </w:r>
            <w:proofErr w:type="gramStart"/>
            <w:r w:rsidR="009E5709" w:rsidRPr="008A7E92">
              <w:rPr>
                <w:color w:val="0E2841" w:themeColor="text2"/>
                <w:sz w:val="22"/>
                <w:szCs w:val="22"/>
              </w:rPr>
              <w:t>27</w:t>
            </w:r>
            <w:r w:rsidRPr="008A7E92">
              <w:rPr>
                <w:color w:val="0E2841" w:themeColor="text2"/>
                <w:sz w:val="22"/>
                <w:szCs w:val="22"/>
              </w:rPr>
              <w:t xml:space="preserve">  stron</w:t>
            </w:r>
            <w:proofErr w:type="gramEnd"/>
            <w:r w:rsidRPr="008A7E92">
              <w:rPr>
                <w:color w:val="0E2841" w:themeColor="text2"/>
                <w:sz w:val="22"/>
                <w:szCs w:val="22"/>
              </w:rPr>
              <w:t xml:space="preserve"> A4/min,</w:t>
            </w:r>
          </w:p>
          <w:p w14:paraId="26552042" w14:textId="77777777" w:rsidR="00F93A7C" w:rsidRPr="008A7E92" w:rsidRDefault="00F93A7C">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automatyczny druk dwustronny,</w:t>
            </w:r>
          </w:p>
          <w:p w14:paraId="2AC341A5" w14:textId="54F3B750" w:rsidR="00F93A7C" w:rsidRPr="008A7E92" w:rsidRDefault="00F93A7C">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prędkość druku dwustronnego minimum</w:t>
            </w:r>
            <w:r w:rsidR="009E5709" w:rsidRPr="008A7E92">
              <w:rPr>
                <w:color w:val="0E2841" w:themeColor="text2"/>
                <w:sz w:val="22"/>
                <w:szCs w:val="22"/>
              </w:rPr>
              <w:t xml:space="preserve"> 16</w:t>
            </w:r>
            <w:r w:rsidRPr="008A7E92">
              <w:rPr>
                <w:color w:val="0E2841" w:themeColor="text2"/>
                <w:sz w:val="22"/>
                <w:szCs w:val="22"/>
              </w:rPr>
              <w:t xml:space="preserve"> </w:t>
            </w:r>
            <w:r w:rsidR="004B5D2D" w:rsidRPr="008A7E92">
              <w:rPr>
                <w:color w:val="0E2841" w:themeColor="text2"/>
                <w:sz w:val="22"/>
                <w:szCs w:val="22"/>
              </w:rPr>
              <w:t>stron A4</w:t>
            </w:r>
            <w:r w:rsidRPr="008A7E92">
              <w:rPr>
                <w:color w:val="0E2841" w:themeColor="text2"/>
                <w:sz w:val="22"/>
                <w:szCs w:val="22"/>
              </w:rPr>
              <w:t>/min,</w:t>
            </w:r>
          </w:p>
          <w:p w14:paraId="1FBA1D3A" w14:textId="095B319C" w:rsidR="00F93A7C" w:rsidRPr="008A7E92" w:rsidRDefault="004B5D2D" w:rsidP="008A7E92">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prędkość skanowania oryginałów minimum 50 stron A4/min,</w:t>
            </w:r>
          </w:p>
          <w:p w14:paraId="41FFFC15" w14:textId="56D6D174" w:rsidR="00F93A7C" w:rsidRPr="008A7E92" w:rsidRDefault="00F93A7C">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automatyczny dwustronny podajnik dokumentów (ADF/Duplex ADF) o pojemności minimum</w:t>
            </w:r>
            <w:r w:rsidR="009E5709" w:rsidRPr="008A7E92">
              <w:rPr>
                <w:color w:val="0E2841" w:themeColor="text2"/>
                <w:sz w:val="22"/>
                <w:szCs w:val="22"/>
              </w:rPr>
              <w:t xml:space="preserve"> 100</w:t>
            </w:r>
            <w:r w:rsidRPr="008A7E92">
              <w:rPr>
                <w:color w:val="0E2841" w:themeColor="text2"/>
                <w:sz w:val="22"/>
                <w:szCs w:val="22"/>
              </w:rPr>
              <w:t xml:space="preserve"> arkuszy,</w:t>
            </w:r>
          </w:p>
          <w:p w14:paraId="14768C72" w14:textId="29934396" w:rsidR="00F93A7C" w:rsidRPr="008A7E92" w:rsidRDefault="006D79BB">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 xml:space="preserve">standardowa kaseta na papier </w:t>
            </w:r>
            <w:r w:rsidR="00F93A7C" w:rsidRPr="008A7E92">
              <w:rPr>
                <w:color w:val="0E2841" w:themeColor="text2"/>
                <w:sz w:val="22"/>
                <w:szCs w:val="22"/>
              </w:rPr>
              <w:t>o pojemności minimum</w:t>
            </w:r>
            <w:r w:rsidR="009E5709" w:rsidRPr="008A7E92">
              <w:rPr>
                <w:color w:val="0E2841" w:themeColor="text2"/>
                <w:sz w:val="22"/>
                <w:szCs w:val="22"/>
              </w:rPr>
              <w:t xml:space="preserve"> </w:t>
            </w:r>
            <w:r w:rsidR="00A84D5E" w:rsidRPr="008A7E92">
              <w:rPr>
                <w:color w:val="0E2841" w:themeColor="text2"/>
                <w:sz w:val="22"/>
                <w:szCs w:val="22"/>
              </w:rPr>
              <w:t>5</w:t>
            </w:r>
            <w:r w:rsidR="009E5709" w:rsidRPr="008A7E92">
              <w:rPr>
                <w:color w:val="0E2841" w:themeColor="text2"/>
                <w:sz w:val="22"/>
                <w:szCs w:val="22"/>
              </w:rPr>
              <w:t>00</w:t>
            </w:r>
            <w:r w:rsidR="00F93A7C" w:rsidRPr="008A7E92">
              <w:rPr>
                <w:color w:val="0E2841" w:themeColor="text2"/>
                <w:sz w:val="22"/>
                <w:szCs w:val="22"/>
              </w:rPr>
              <w:t xml:space="preserve"> arkuszy z możliwością rozbudowy,</w:t>
            </w:r>
          </w:p>
          <w:p w14:paraId="6BFB06AB" w14:textId="02FE1A9A" w:rsidR="00F93A7C" w:rsidRPr="008A7E92" w:rsidRDefault="00F93A7C">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odbiornik papieru minimum</w:t>
            </w:r>
            <w:r w:rsidR="009E5709" w:rsidRPr="008A7E92">
              <w:rPr>
                <w:color w:val="0E2841" w:themeColor="text2"/>
                <w:sz w:val="22"/>
                <w:szCs w:val="22"/>
              </w:rPr>
              <w:t xml:space="preserve"> 250</w:t>
            </w:r>
            <w:r w:rsidRPr="008A7E92">
              <w:rPr>
                <w:color w:val="0E2841" w:themeColor="text2"/>
                <w:sz w:val="22"/>
                <w:szCs w:val="22"/>
              </w:rPr>
              <w:t xml:space="preserve"> arkuszy,</w:t>
            </w:r>
          </w:p>
          <w:p w14:paraId="183BC795" w14:textId="77777777" w:rsidR="00F93A7C" w:rsidRPr="008A7E92" w:rsidRDefault="00F93A7C">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kolorowy ekran dotykowy LCD/TFT o przekątnej minimum 5 cali,</w:t>
            </w:r>
          </w:p>
          <w:p w14:paraId="4864638A" w14:textId="694F2A6F" w:rsidR="00F93A7C" w:rsidRPr="008A7E92" w:rsidRDefault="00F93A7C">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pamięć urządzenia minimum</w:t>
            </w:r>
            <w:r w:rsidR="004B5D2D" w:rsidRPr="008A7E92">
              <w:rPr>
                <w:color w:val="0E2841" w:themeColor="text2"/>
                <w:sz w:val="22"/>
                <w:szCs w:val="22"/>
              </w:rPr>
              <w:t xml:space="preserve"> 4 GB</w:t>
            </w:r>
            <w:r w:rsidRPr="008A7E92">
              <w:rPr>
                <w:color w:val="0E2841" w:themeColor="text2"/>
                <w:sz w:val="22"/>
                <w:szCs w:val="22"/>
              </w:rPr>
              <w:t xml:space="preserve"> </w:t>
            </w:r>
          </w:p>
          <w:p w14:paraId="4E4B78C1"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interfejsy minimum:</w:t>
            </w:r>
          </w:p>
          <w:p w14:paraId="406452DD"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USB 2.0,</w:t>
            </w:r>
          </w:p>
          <w:p w14:paraId="63CBBE73"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Gigabit Ethernet,</w:t>
            </w:r>
          </w:p>
          <w:p w14:paraId="7987535A"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lastRenderedPageBreak/>
              <w:t>możliwość drukowania i skanowania sieciowego,</w:t>
            </w:r>
          </w:p>
          <w:p w14:paraId="23FF71D2"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 xml:space="preserve">kompatybilność z systemami Windows, </w:t>
            </w:r>
            <w:proofErr w:type="spellStart"/>
            <w:r w:rsidRPr="00FB3615">
              <w:rPr>
                <w:color w:val="0E2841" w:themeColor="text2"/>
                <w:sz w:val="22"/>
                <w:szCs w:val="22"/>
              </w:rPr>
              <w:t>macOS</w:t>
            </w:r>
            <w:proofErr w:type="spellEnd"/>
            <w:r w:rsidRPr="00FB3615">
              <w:rPr>
                <w:color w:val="0E2841" w:themeColor="text2"/>
                <w:sz w:val="22"/>
                <w:szCs w:val="22"/>
              </w:rPr>
              <w:t xml:space="preserve"> oraz Linux,</w:t>
            </w:r>
          </w:p>
          <w:p w14:paraId="19BE3E16"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 xml:space="preserve">obsługa języków drukowania PCL oraz </w:t>
            </w:r>
            <w:proofErr w:type="spellStart"/>
            <w:r w:rsidRPr="00FB3615">
              <w:rPr>
                <w:color w:val="0E2841" w:themeColor="text2"/>
                <w:sz w:val="22"/>
                <w:szCs w:val="22"/>
              </w:rPr>
              <w:t>PostScript</w:t>
            </w:r>
            <w:proofErr w:type="spellEnd"/>
            <w:r w:rsidRPr="00FB3615">
              <w:rPr>
                <w:color w:val="0E2841" w:themeColor="text2"/>
                <w:sz w:val="22"/>
                <w:szCs w:val="22"/>
              </w:rPr>
              <w:t xml:space="preserve"> lub równoważnych,</w:t>
            </w:r>
          </w:p>
          <w:p w14:paraId="32609FB2"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możliwość skanowania do:</w:t>
            </w:r>
          </w:p>
          <w:p w14:paraId="3FDB3100"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pamięci USB,</w:t>
            </w:r>
          </w:p>
          <w:p w14:paraId="56F3B5D3"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poczty e-mail,</w:t>
            </w:r>
          </w:p>
          <w:p w14:paraId="5E933DE9"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folderu sieciowego,</w:t>
            </w:r>
          </w:p>
          <w:p w14:paraId="51BB00D0" w14:textId="77777777" w:rsidR="00F93A7C" w:rsidRPr="00FB3615" w:rsidRDefault="00F93A7C">
            <w:pPr>
              <w:numPr>
                <w:ilvl w:val="1"/>
                <w:numId w:val="15"/>
              </w:numPr>
              <w:spacing w:before="100" w:beforeAutospacing="1" w:after="100" w:afterAutospacing="1"/>
              <w:rPr>
                <w:color w:val="0E2841" w:themeColor="text2"/>
                <w:sz w:val="22"/>
                <w:szCs w:val="22"/>
              </w:rPr>
            </w:pPr>
            <w:r w:rsidRPr="00FB3615">
              <w:rPr>
                <w:color w:val="0E2841" w:themeColor="text2"/>
                <w:sz w:val="22"/>
                <w:szCs w:val="22"/>
              </w:rPr>
              <w:t>pliku PDF,</w:t>
            </w:r>
          </w:p>
          <w:p w14:paraId="41684706" w14:textId="02B75955"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toner w zestawie</w:t>
            </w:r>
            <w:r w:rsidR="004B5D2D">
              <w:rPr>
                <w:color w:val="0E2841" w:themeColor="text2"/>
                <w:sz w:val="22"/>
                <w:szCs w:val="22"/>
              </w:rPr>
              <w:t xml:space="preserve"> o wydajności co najmniej 12 000 stron A4</w:t>
            </w:r>
            <w:r w:rsidRPr="00FB3615">
              <w:rPr>
                <w:color w:val="0E2841" w:themeColor="text2"/>
                <w:sz w:val="22"/>
                <w:szCs w:val="22"/>
              </w:rPr>
              <w:t>,</w:t>
            </w:r>
          </w:p>
          <w:p w14:paraId="58799356" w14:textId="77777777" w:rsidR="00F93A7C" w:rsidRPr="00FB3615"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przewód zasilający w komplecie,</w:t>
            </w:r>
          </w:p>
          <w:p w14:paraId="4B162222" w14:textId="3B5961C6" w:rsidR="00F93A7C" w:rsidRDefault="00F93A7C">
            <w:pPr>
              <w:numPr>
                <w:ilvl w:val="0"/>
                <w:numId w:val="15"/>
              </w:numPr>
              <w:spacing w:before="100" w:beforeAutospacing="1" w:after="100" w:afterAutospacing="1"/>
              <w:rPr>
                <w:color w:val="0E2841" w:themeColor="text2"/>
                <w:sz w:val="22"/>
                <w:szCs w:val="22"/>
              </w:rPr>
            </w:pPr>
            <w:r w:rsidRPr="00FB3615">
              <w:rPr>
                <w:color w:val="0E2841" w:themeColor="text2"/>
                <w:sz w:val="22"/>
                <w:szCs w:val="22"/>
              </w:rPr>
              <w:t>urządzenie przystosowane do intensywnej pracy biurowej i szkolnej,</w:t>
            </w:r>
          </w:p>
          <w:p w14:paraId="6F08B14F" w14:textId="2BFCB357" w:rsidR="004B5D2D" w:rsidRPr="008A7E92" w:rsidRDefault="004B5D2D">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dedykowana do urządzenia szafka/półka z kółkami,</w:t>
            </w:r>
          </w:p>
          <w:p w14:paraId="2B284EAA" w14:textId="2A61A7DC" w:rsidR="00F93A7C" w:rsidRPr="008A7E92" w:rsidRDefault="00F93A7C">
            <w:pPr>
              <w:numPr>
                <w:ilvl w:val="0"/>
                <w:numId w:val="15"/>
              </w:numPr>
              <w:spacing w:before="100" w:beforeAutospacing="1" w:after="100" w:afterAutospacing="1"/>
              <w:rPr>
                <w:color w:val="0E2841" w:themeColor="text2"/>
                <w:sz w:val="22"/>
                <w:szCs w:val="22"/>
              </w:rPr>
            </w:pPr>
            <w:r w:rsidRPr="008A7E92">
              <w:rPr>
                <w:color w:val="0E2841" w:themeColor="text2"/>
                <w:sz w:val="22"/>
                <w:szCs w:val="22"/>
              </w:rPr>
              <w:t>gwarancja</w:t>
            </w:r>
            <w:r w:rsidR="006D79BB" w:rsidRPr="008A7E92">
              <w:rPr>
                <w:color w:val="0E2841" w:themeColor="text2"/>
                <w:sz w:val="22"/>
                <w:szCs w:val="22"/>
              </w:rPr>
              <w:t xml:space="preserve"> producenta minimum 24 miesiące.</w:t>
            </w:r>
          </w:p>
          <w:p w14:paraId="400E338A" w14:textId="77777777" w:rsidR="006D79BB" w:rsidRPr="008A7E92" w:rsidRDefault="006D79BB" w:rsidP="006D79BB">
            <w:pPr>
              <w:pStyle w:val="NormalnyWeb"/>
              <w:rPr>
                <w:color w:val="0E2841" w:themeColor="text2"/>
                <w:sz w:val="22"/>
                <w:szCs w:val="22"/>
              </w:rPr>
            </w:pPr>
            <w:r w:rsidRPr="008A7E92">
              <w:rPr>
                <w:color w:val="0E2841" w:themeColor="text2"/>
                <w:sz w:val="22"/>
                <w:szCs w:val="22"/>
              </w:rPr>
              <w:t>Wykonawca zobowiązany jest do:</w:t>
            </w:r>
          </w:p>
          <w:p w14:paraId="7BDBFC89" w14:textId="77777777" w:rsidR="006D79BB" w:rsidRPr="008A7E92" w:rsidRDefault="006D79BB" w:rsidP="006D79BB">
            <w:pPr>
              <w:numPr>
                <w:ilvl w:val="0"/>
                <w:numId w:val="21"/>
              </w:numPr>
              <w:rPr>
                <w:color w:val="0E2841" w:themeColor="text2"/>
                <w:sz w:val="22"/>
                <w:szCs w:val="22"/>
              </w:rPr>
            </w:pPr>
            <w:r w:rsidRPr="008A7E92">
              <w:rPr>
                <w:color w:val="0E2841" w:themeColor="text2"/>
                <w:sz w:val="22"/>
                <w:szCs w:val="22"/>
              </w:rPr>
              <w:t xml:space="preserve">dostawy kompletnego zestawu, </w:t>
            </w:r>
          </w:p>
          <w:p w14:paraId="1DC76247" w14:textId="77777777" w:rsidR="006D79BB" w:rsidRPr="008A7E92" w:rsidRDefault="006D79BB" w:rsidP="006D79BB">
            <w:pPr>
              <w:numPr>
                <w:ilvl w:val="0"/>
                <w:numId w:val="21"/>
              </w:numPr>
              <w:spacing w:before="100" w:beforeAutospacing="1" w:after="100" w:afterAutospacing="1"/>
              <w:rPr>
                <w:color w:val="0E2841" w:themeColor="text2"/>
                <w:sz w:val="22"/>
                <w:szCs w:val="22"/>
              </w:rPr>
            </w:pPr>
            <w:r w:rsidRPr="008A7E92">
              <w:rPr>
                <w:color w:val="0E2841" w:themeColor="text2"/>
                <w:sz w:val="22"/>
                <w:szCs w:val="22"/>
              </w:rPr>
              <w:t xml:space="preserve">podłączenia i konfiguracji urządzeń, </w:t>
            </w:r>
          </w:p>
          <w:p w14:paraId="7F717E7B" w14:textId="3C933FF6" w:rsidR="006D79BB" w:rsidRPr="008A7E92" w:rsidRDefault="006D79BB" w:rsidP="006D79BB">
            <w:pPr>
              <w:numPr>
                <w:ilvl w:val="0"/>
                <w:numId w:val="21"/>
              </w:numPr>
              <w:spacing w:before="100" w:beforeAutospacing="1" w:after="100" w:afterAutospacing="1"/>
              <w:rPr>
                <w:color w:val="0E2841" w:themeColor="text2"/>
                <w:sz w:val="22"/>
                <w:szCs w:val="22"/>
              </w:rPr>
            </w:pPr>
            <w:r w:rsidRPr="008A7E92">
              <w:rPr>
                <w:color w:val="0E2841" w:themeColor="text2"/>
                <w:sz w:val="22"/>
                <w:szCs w:val="22"/>
              </w:rPr>
              <w:t>uruchomienia i sprawdzenia poprawności działania.</w:t>
            </w:r>
          </w:p>
          <w:p w14:paraId="445EA134" w14:textId="77777777" w:rsidR="00F93A7C" w:rsidRPr="00FB3615" w:rsidRDefault="00F93A7C" w:rsidP="000A6A27">
            <w:pPr>
              <w:pStyle w:val="NormalnyWeb"/>
              <w:rPr>
                <w:color w:val="0E2841" w:themeColor="text2"/>
                <w:sz w:val="22"/>
                <w:szCs w:val="22"/>
              </w:rPr>
            </w:pPr>
            <w:r w:rsidRPr="00FB3615">
              <w:rPr>
                <w:color w:val="0E2841" w:themeColor="text2"/>
                <w:sz w:val="22"/>
                <w:szCs w:val="22"/>
              </w:rPr>
              <w:t>Dostarczone urządzenie musi posiadać oznaczenie CE oraz spełniać wymagania bezpieczeństwa określone w obowiązujących przepisach prawa.</w:t>
            </w:r>
          </w:p>
          <w:p w14:paraId="2FF130DF" w14:textId="77777777" w:rsidR="00F93A7C" w:rsidRPr="00FB3615" w:rsidRDefault="00F93A7C" w:rsidP="00E3789F">
            <w:pPr>
              <w:rPr>
                <w:color w:val="0E2841" w:themeColor="text2"/>
                <w:sz w:val="22"/>
                <w:szCs w:val="22"/>
              </w:rPr>
            </w:pPr>
          </w:p>
        </w:tc>
      </w:tr>
      <w:tr w:rsidR="00F93A7C" w:rsidRPr="00FB3615" w14:paraId="4DEC847A" w14:textId="77777777" w:rsidTr="00F93A7C">
        <w:trPr>
          <w:tblCellSpacing w:w="15" w:type="dxa"/>
        </w:trPr>
        <w:tc>
          <w:tcPr>
            <w:tcW w:w="884" w:type="dxa"/>
          </w:tcPr>
          <w:p w14:paraId="0D929777"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4BC96521" w14:textId="6C8AB044" w:rsidR="00F93A7C" w:rsidRPr="00FB3615" w:rsidRDefault="00F93A7C" w:rsidP="00D3730B">
            <w:pPr>
              <w:spacing w:before="100" w:beforeAutospacing="1" w:after="100" w:afterAutospacing="1"/>
              <w:rPr>
                <w:color w:val="0E2841" w:themeColor="text2"/>
                <w:sz w:val="22"/>
                <w:szCs w:val="22"/>
              </w:rPr>
            </w:pPr>
            <w:r w:rsidRPr="00FB3615">
              <w:rPr>
                <w:color w:val="0E2841" w:themeColor="text2"/>
                <w:sz w:val="22"/>
                <w:szCs w:val="22"/>
              </w:rPr>
              <w:t xml:space="preserve">Tonery do drukarek i urządzeń wielofunkcyjnych </w:t>
            </w:r>
            <w:r w:rsidR="009B471A">
              <w:rPr>
                <w:color w:val="0E2841" w:themeColor="text2"/>
                <w:sz w:val="22"/>
                <w:szCs w:val="22"/>
              </w:rPr>
              <w:br/>
            </w:r>
          </w:p>
        </w:tc>
        <w:tc>
          <w:tcPr>
            <w:tcW w:w="950" w:type="dxa"/>
            <w:vAlign w:val="center"/>
          </w:tcPr>
          <w:p w14:paraId="083985F9" w14:textId="53C4471C" w:rsidR="00F93A7C" w:rsidRPr="007E4F5C" w:rsidRDefault="00F93A7C" w:rsidP="004A5044">
            <w:pPr>
              <w:rPr>
                <w:sz w:val="22"/>
                <w:szCs w:val="22"/>
                <w:highlight w:val="cyan"/>
              </w:rPr>
            </w:pPr>
            <w:r w:rsidRPr="007E4F5C">
              <w:rPr>
                <w:sz w:val="22"/>
                <w:szCs w:val="22"/>
              </w:rPr>
              <w:t>10 szt.</w:t>
            </w:r>
          </w:p>
        </w:tc>
        <w:tc>
          <w:tcPr>
            <w:tcW w:w="9462" w:type="dxa"/>
            <w:vAlign w:val="center"/>
          </w:tcPr>
          <w:p w14:paraId="7830A211" w14:textId="308ACDFD" w:rsidR="00F93A7C" w:rsidRPr="00FB3615" w:rsidRDefault="00F93A7C" w:rsidP="00DA5088">
            <w:pPr>
              <w:pStyle w:val="isselectedend"/>
              <w:rPr>
                <w:color w:val="0E2841" w:themeColor="text2"/>
                <w:sz w:val="22"/>
                <w:szCs w:val="22"/>
              </w:rPr>
            </w:pPr>
            <w:r w:rsidRPr="008A7E92">
              <w:rPr>
                <w:color w:val="0E2841" w:themeColor="text2"/>
                <w:sz w:val="22"/>
                <w:szCs w:val="22"/>
              </w:rPr>
              <w:t xml:space="preserve">Tonery </w:t>
            </w:r>
            <w:r w:rsidR="006D79BB" w:rsidRPr="008A7E92">
              <w:rPr>
                <w:color w:val="0E2841" w:themeColor="text2"/>
                <w:sz w:val="22"/>
                <w:szCs w:val="22"/>
              </w:rPr>
              <w:t xml:space="preserve">o wydajności co najmniej 12 000 stron A4, </w:t>
            </w:r>
            <w:r w:rsidRPr="008A7E92">
              <w:rPr>
                <w:color w:val="0E2841" w:themeColor="text2"/>
                <w:sz w:val="22"/>
                <w:szCs w:val="22"/>
              </w:rPr>
              <w:t xml:space="preserve">muszą być </w:t>
            </w:r>
            <w:r w:rsidR="006D79BB" w:rsidRPr="008A7E92">
              <w:rPr>
                <w:color w:val="0E2841" w:themeColor="text2"/>
                <w:sz w:val="22"/>
                <w:szCs w:val="22"/>
              </w:rPr>
              <w:t>oryginalne i</w:t>
            </w:r>
            <w:r w:rsidR="006D79BB">
              <w:rPr>
                <w:color w:val="0E2841" w:themeColor="text2"/>
                <w:sz w:val="22"/>
                <w:szCs w:val="22"/>
              </w:rPr>
              <w:t xml:space="preserve"> </w:t>
            </w:r>
            <w:r w:rsidRPr="00FB3615">
              <w:rPr>
                <w:color w:val="0E2841" w:themeColor="text2"/>
                <w:sz w:val="22"/>
                <w:szCs w:val="22"/>
              </w:rPr>
              <w:t>kompatybilne z urządzeni</w:t>
            </w:r>
            <w:r w:rsidR="00237EEF">
              <w:rPr>
                <w:color w:val="0E2841" w:themeColor="text2"/>
                <w:sz w:val="22"/>
                <w:szCs w:val="22"/>
              </w:rPr>
              <w:t>em</w:t>
            </w:r>
            <w:r w:rsidRPr="00FB3615">
              <w:rPr>
                <w:color w:val="0E2841" w:themeColor="text2"/>
                <w:sz w:val="22"/>
                <w:szCs w:val="22"/>
              </w:rPr>
              <w:t xml:space="preserve"> dostarczanym w ramach niniejszego zamówienia, tj.:</w:t>
            </w:r>
          </w:p>
          <w:p w14:paraId="21D552E9" w14:textId="1070CB50" w:rsidR="00F93A7C" w:rsidRPr="00F869BF" w:rsidRDefault="00F93A7C" w:rsidP="00E3789F">
            <w:pPr>
              <w:numPr>
                <w:ilvl w:val="0"/>
                <w:numId w:val="16"/>
              </w:numPr>
              <w:spacing w:before="100" w:beforeAutospacing="1" w:after="100" w:afterAutospacing="1"/>
              <w:rPr>
                <w:color w:val="0E2841" w:themeColor="text2"/>
                <w:sz w:val="22"/>
                <w:szCs w:val="22"/>
              </w:rPr>
            </w:pPr>
            <w:r w:rsidRPr="00FB3615">
              <w:rPr>
                <w:color w:val="0E2841" w:themeColor="text2"/>
                <w:sz w:val="22"/>
                <w:szCs w:val="22"/>
              </w:rPr>
              <w:t xml:space="preserve">urządzeniem wielofunkcyjnym formatu A4/A3 </w:t>
            </w:r>
            <w:r w:rsidR="00F869BF">
              <w:rPr>
                <w:color w:val="0E2841" w:themeColor="text2"/>
                <w:sz w:val="22"/>
                <w:szCs w:val="22"/>
              </w:rPr>
              <w:t>– pkt 6 OPZ</w:t>
            </w:r>
          </w:p>
        </w:tc>
      </w:tr>
      <w:tr w:rsidR="00F93A7C" w:rsidRPr="00FB3615" w14:paraId="6747D58D" w14:textId="77777777" w:rsidTr="00F93A7C">
        <w:trPr>
          <w:tblCellSpacing w:w="15" w:type="dxa"/>
        </w:trPr>
        <w:tc>
          <w:tcPr>
            <w:tcW w:w="884" w:type="dxa"/>
          </w:tcPr>
          <w:p w14:paraId="67729AEF"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32AEB338" w14:textId="61AA0C14" w:rsidR="00F93A7C" w:rsidRPr="00FB3615" w:rsidRDefault="00F93A7C" w:rsidP="00D3730B">
            <w:pPr>
              <w:spacing w:before="100" w:beforeAutospacing="1" w:after="100" w:afterAutospacing="1"/>
              <w:rPr>
                <w:color w:val="0E2841" w:themeColor="text2"/>
                <w:sz w:val="22"/>
                <w:szCs w:val="22"/>
              </w:rPr>
            </w:pPr>
            <w:r w:rsidRPr="00FB0D04">
              <w:rPr>
                <w:color w:val="0E2841" w:themeColor="text2"/>
                <w:sz w:val="22"/>
                <w:szCs w:val="22"/>
              </w:rPr>
              <w:t>Rzutnik z wieszakiem i ekranem</w:t>
            </w:r>
            <w:r w:rsidRPr="00FB3615">
              <w:rPr>
                <w:color w:val="0E2841" w:themeColor="text2"/>
                <w:sz w:val="22"/>
                <w:szCs w:val="22"/>
              </w:rPr>
              <w:t xml:space="preserve"> </w:t>
            </w:r>
          </w:p>
        </w:tc>
        <w:tc>
          <w:tcPr>
            <w:tcW w:w="950" w:type="dxa"/>
            <w:vAlign w:val="center"/>
          </w:tcPr>
          <w:p w14:paraId="7D7D94A8" w14:textId="013B29DF" w:rsidR="00F93A7C" w:rsidRPr="007E4F5C" w:rsidRDefault="00FB0D04" w:rsidP="004A5044">
            <w:pPr>
              <w:rPr>
                <w:sz w:val="22"/>
                <w:szCs w:val="22"/>
              </w:rPr>
            </w:pPr>
            <w:r>
              <w:rPr>
                <w:sz w:val="22"/>
                <w:szCs w:val="22"/>
              </w:rPr>
              <w:t>6</w:t>
            </w:r>
            <w:r w:rsidR="00F93A7C" w:rsidRPr="007E4F5C">
              <w:rPr>
                <w:sz w:val="22"/>
                <w:szCs w:val="22"/>
              </w:rPr>
              <w:t xml:space="preserve"> szt.</w:t>
            </w:r>
          </w:p>
          <w:p w14:paraId="731E3080" w14:textId="6CDE3674" w:rsidR="00893B15" w:rsidRPr="007E4F5C" w:rsidRDefault="00893B15" w:rsidP="004A5044">
            <w:pPr>
              <w:rPr>
                <w:sz w:val="22"/>
                <w:szCs w:val="22"/>
                <w:highlight w:val="cyan"/>
              </w:rPr>
            </w:pPr>
          </w:p>
        </w:tc>
        <w:tc>
          <w:tcPr>
            <w:tcW w:w="9462" w:type="dxa"/>
            <w:vAlign w:val="center"/>
          </w:tcPr>
          <w:p w14:paraId="7D8AE1BD" w14:textId="77777777" w:rsidR="00F93A7C" w:rsidRPr="00FB3615" w:rsidRDefault="00F93A7C" w:rsidP="00102102">
            <w:pPr>
              <w:pStyle w:val="NormalnyWeb"/>
              <w:rPr>
                <w:color w:val="0E2841" w:themeColor="text2"/>
                <w:sz w:val="22"/>
                <w:szCs w:val="22"/>
              </w:rPr>
            </w:pPr>
            <w:r w:rsidRPr="00FB3615">
              <w:rPr>
                <w:color w:val="0E2841" w:themeColor="text2"/>
                <w:sz w:val="22"/>
                <w:szCs w:val="22"/>
              </w:rPr>
              <w:t>Przedmiotem zamówienia jest dostawa, montaż i uruchomienie kompletnego zestawu multimedialnego obejmującego:</w:t>
            </w:r>
          </w:p>
          <w:p w14:paraId="54030A64" w14:textId="77777777" w:rsidR="00F93A7C" w:rsidRPr="00FB3615" w:rsidRDefault="00F93A7C">
            <w:pPr>
              <w:numPr>
                <w:ilvl w:val="0"/>
                <w:numId w:val="17"/>
              </w:numPr>
              <w:rPr>
                <w:color w:val="0E2841" w:themeColor="text2"/>
                <w:sz w:val="22"/>
                <w:szCs w:val="22"/>
              </w:rPr>
            </w:pPr>
            <w:r w:rsidRPr="00FB3615">
              <w:rPr>
                <w:color w:val="0E2841" w:themeColor="text2"/>
                <w:sz w:val="22"/>
                <w:szCs w:val="22"/>
              </w:rPr>
              <w:t xml:space="preserve">projektor multimedialny, </w:t>
            </w:r>
          </w:p>
          <w:p w14:paraId="13B28C67" w14:textId="77777777" w:rsidR="00F93A7C" w:rsidRPr="00FB3615" w:rsidRDefault="00F93A7C">
            <w:pPr>
              <w:numPr>
                <w:ilvl w:val="0"/>
                <w:numId w:val="17"/>
              </w:numPr>
              <w:rPr>
                <w:color w:val="0E2841" w:themeColor="text2"/>
                <w:sz w:val="22"/>
                <w:szCs w:val="22"/>
              </w:rPr>
            </w:pPr>
            <w:r w:rsidRPr="00FB3615">
              <w:rPr>
                <w:color w:val="0E2841" w:themeColor="text2"/>
                <w:sz w:val="22"/>
                <w:szCs w:val="22"/>
              </w:rPr>
              <w:t xml:space="preserve">ekran projekcyjny, </w:t>
            </w:r>
          </w:p>
          <w:p w14:paraId="43C0F860" w14:textId="77777777" w:rsidR="00F93A7C" w:rsidRPr="00FB3615" w:rsidRDefault="00F93A7C">
            <w:pPr>
              <w:numPr>
                <w:ilvl w:val="0"/>
                <w:numId w:val="17"/>
              </w:numPr>
              <w:rPr>
                <w:color w:val="0E2841" w:themeColor="text2"/>
                <w:sz w:val="22"/>
                <w:szCs w:val="22"/>
              </w:rPr>
            </w:pPr>
            <w:r w:rsidRPr="00FB3615">
              <w:rPr>
                <w:color w:val="0E2841" w:themeColor="text2"/>
                <w:sz w:val="22"/>
                <w:szCs w:val="22"/>
              </w:rPr>
              <w:t xml:space="preserve">uchwyt sufitowy do montażu projektora, </w:t>
            </w:r>
          </w:p>
          <w:p w14:paraId="5D05541D" w14:textId="77777777" w:rsidR="00F93A7C" w:rsidRPr="00FB3615" w:rsidRDefault="00F93A7C">
            <w:pPr>
              <w:numPr>
                <w:ilvl w:val="0"/>
                <w:numId w:val="17"/>
              </w:numPr>
              <w:rPr>
                <w:color w:val="0E2841" w:themeColor="text2"/>
                <w:sz w:val="22"/>
                <w:szCs w:val="22"/>
              </w:rPr>
            </w:pPr>
            <w:r w:rsidRPr="00FB3615">
              <w:rPr>
                <w:color w:val="0E2841" w:themeColor="text2"/>
                <w:sz w:val="22"/>
                <w:szCs w:val="22"/>
              </w:rPr>
              <w:t xml:space="preserve">niezbędne okablowanie i elementy montażowe. </w:t>
            </w:r>
          </w:p>
          <w:p w14:paraId="3078C330" w14:textId="77777777" w:rsidR="00F93A7C" w:rsidRPr="00FB3615" w:rsidRDefault="00F93A7C" w:rsidP="00102102">
            <w:pPr>
              <w:pStyle w:val="NormalnyWeb"/>
              <w:rPr>
                <w:color w:val="0E2841" w:themeColor="text2"/>
                <w:sz w:val="22"/>
                <w:szCs w:val="22"/>
              </w:rPr>
            </w:pPr>
            <w:r w:rsidRPr="00FB3615">
              <w:rPr>
                <w:color w:val="0E2841" w:themeColor="text2"/>
                <w:sz w:val="22"/>
                <w:szCs w:val="22"/>
              </w:rPr>
              <w:lastRenderedPageBreak/>
              <w:t>Zestaw przeznaczony do wykorzystania w sali dydaktycznej / świetlicy / sali spotkań.</w:t>
            </w:r>
          </w:p>
          <w:p w14:paraId="23E4DC6F" w14:textId="7D806E04" w:rsidR="00F93A7C" w:rsidRPr="00FB3615" w:rsidRDefault="00F93A7C" w:rsidP="00102102">
            <w:pPr>
              <w:rPr>
                <w:color w:val="0E2841" w:themeColor="text2"/>
                <w:sz w:val="22"/>
                <w:szCs w:val="22"/>
              </w:rPr>
            </w:pPr>
          </w:p>
          <w:p w14:paraId="1DE9598E" w14:textId="77777777" w:rsidR="00F93A7C" w:rsidRPr="00FB3615" w:rsidRDefault="00F93A7C" w:rsidP="00102102">
            <w:pPr>
              <w:pStyle w:val="Nagwek3"/>
              <w:spacing w:before="0" w:after="0"/>
              <w:rPr>
                <w:rFonts w:cs="Times New Roman"/>
                <w:color w:val="0E2841" w:themeColor="text2"/>
                <w:sz w:val="22"/>
                <w:szCs w:val="22"/>
              </w:rPr>
            </w:pPr>
            <w:r w:rsidRPr="00FB3615">
              <w:rPr>
                <w:rFonts w:cs="Times New Roman"/>
                <w:color w:val="0E2841" w:themeColor="text2"/>
                <w:sz w:val="22"/>
                <w:szCs w:val="22"/>
              </w:rPr>
              <w:t>2. Wymagania minimalne dla projektora</w:t>
            </w:r>
          </w:p>
          <w:p w14:paraId="1C1D5E27" w14:textId="77777777" w:rsidR="00F93A7C" w:rsidRPr="00FB3615" w:rsidRDefault="00F93A7C" w:rsidP="00102102">
            <w:pPr>
              <w:pStyle w:val="NormalnyWeb"/>
              <w:rPr>
                <w:color w:val="0E2841" w:themeColor="text2"/>
                <w:sz w:val="22"/>
                <w:szCs w:val="22"/>
              </w:rPr>
            </w:pPr>
            <w:r w:rsidRPr="00FB3615">
              <w:rPr>
                <w:color w:val="0E2841" w:themeColor="text2"/>
                <w:sz w:val="22"/>
                <w:szCs w:val="22"/>
              </w:rPr>
              <w:t>Projektor musi spełniać co najmniej następujące parametry:</w:t>
            </w:r>
          </w:p>
          <w:p w14:paraId="2DB1AF2C" w14:textId="0661A34D" w:rsidR="00F93A7C" w:rsidRDefault="00F93A7C">
            <w:pPr>
              <w:numPr>
                <w:ilvl w:val="0"/>
                <w:numId w:val="18"/>
              </w:numPr>
              <w:rPr>
                <w:color w:val="0E2841" w:themeColor="text2"/>
                <w:sz w:val="22"/>
                <w:szCs w:val="22"/>
              </w:rPr>
            </w:pPr>
            <w:r w:rsidRPr="00FB3615">
              <w:rPr>
                <w:color w:val="0E2841" w:themeColor="text2"/>
                <w:sz w:val="22"/>
                <w:szCs w:val="22"/>
              </w:rPr>
              <w:t xml:space="preserve">technologia projekcji: LCD / DLP lub równoważna, </w:t>
            </w:r>
          </w:p>
          <w:p w14:paraId="6AC28828" w14:textId="14847340" w:rsidR="00814BE2" w:rsidRPr="008A7E92" w:rsidRDefault="00814BE2">
            <w:pPr>
              <w:numPr>
                <w:ilvl w:val="0"/>
                <w:numId w:val="18"/>
              </w:numPr>
              <w:rPr>
                <w:color w:val="0E2841" w:themeColor="text2"/>
                <w:sz w:val="22"/>
                <w:szCs w:val="22"/>
              </w:rPr>
            </w:pPr>
            <w:r w:rsidRPr="008A7E92">
              <w:rPr>
                <w:color w:val="0E2841" w:themeColor="text2"/>
                <w:sz w:val="22"/>
                <w:szCs w:val="22"/>
              </w:rPr>
              <w:t>źródło światła: laser</w:t>
            </w:r>
          </w:p>
          <w:p w14:paraId="1499FCE2" w14:textId="77777777" w:rsidR="00F93A7C" w:rsidRPr="008A7E92" w:rsidRDefault="00F93A7C">
            <w:pPr>
              <w:numPr>
                <w:ilvl w:val="0"/>
                <w:numId w:val="18"/>
              </w:numPr>
              <w:rPr>
                <w:color w:val="0E2841" w:themeColor="text2"/>
                <w:sz w:val="22"/>
                <w:szCs w:val="22"/>
              </w:rPr>
            </w:pPr>
            <w:r w:rsidRPr="008A7E92">
              <w:rPr>
                <w:color w:val="0E2841" w:themeColor="text2"/>
                <w:sz w:val="22"/>
                <w:szCs w:val="22"/>
              </w:rPr>
              <w:t xml:space="preserve">rozdzielczość natywna: min. Full HD (1920 × 1080), </w:t>
            </w:r>
          </w:p>
          <w:p w14:paraId="72873208" w14:textId="77777777" w:rsidR="00F93A7C" w:rsidRPr="008A7E92" w:rsidRDefault="00F93A7C">
            <w:pPr>
              <w:numPr>
                <w:ilvl w:val="0"/>
                <w:numId w:val="18"/>
              </w:numPr>
              <w:rPr>
                <w:color w:val="0E2841" w:themeColor="text2"/>
                <w:sz w:val="22"/>
                <w:szCs w:val="22"/>
              </w:rPr>
            </w:pPr>
            <w:r w:rsidRPr="008A7E92">
              <w:rPr>
                <w:color w:val="0E2841" w:themeColor="text2"/>
                <w:sz w:val="22"/>
                <w:szCs w:val="22"/>
              </w:rPr>
              <w:t xml:space="preserve">jasność: min. 4000 ANSI lumenów, </w:t>
            </w:r>
          </w:p>
          <w:p w14:paraId="1143F64E" w14:textId="4EEAD158" w:rsidR="00F93A7C" w:rsidRPr="008A7E92" w:rsidRDefault="00F93A7C">
            <w:pPr>
              <w:numPr>
                <w:ilvl w:val="0"/>
                <w:numId w:val="18"/>
              </w:numPr>
              <w:rPr>
                <w:color w:val="0E2841" w:themeColor="text2"/>
                <w:sz w:val="22"/>
                <w:szCs w:val="22"/>
              </w:rPr>
            </w:pPr>
            <w:r w:rsidRPr="008A7E92">
              <w:rPr>
                <w:color w:val="0E2841" w:themeColor="text2"/>
                <w:sz w:val="22"/>
                <w:szCs w:val="22"/>
              </w:rPr>
              <w:t xml:space="preserve">żywotność źródła światła: min. </w:t>
            </w:r>
            <w:r w:rsidR="007A22F4" w:rsidRPr="008A7E92">
              <w:rPr>
                <w:color w:val="0E2841" w:themeColor="text2"/>
                <w:sz w:val="22"/>
                <w:szCs w:val="22"/>
              </w:rPr>
              <w:t>3</w:t>
            </w:r>
            <w:r w:rsidRPr="008A7E92">
              <w:rPr>
                <w:color w:val="0E2841" w:themeColor="text2"/>
                <w:sz w:val="22"/>
                <w:szCs w:val="22"/>
              </w:rPr>
              <w:t xml:space="preserve">0 000 h (tryb normalny lub </w:t>
            </w:r>
            <w:proofErr w:type="spellStart"/>
            <w:r w:rsidRPr="008A7E92">
              <w:rPr>
                <w:color w:val="0E2841" w:themeColor="text2"/>
                <w:sz w:val="22"/>
                <w:szCs w:val="22"/>
              </w:rPr>
              <w:t>eco</w:t>
            </w:r>
            <w:proofErr w:type="spellEnd"/>
            <w:r w:rsidRPr="008A7E92">
              <w:rPr>
                <w:color w:val="0E2841" w:themeColor="text2"/>
                <w:sz w:val="22"/>
                <w:szCs w:val="22"/>
              </w:rPr>
              <w:t xml:space="preserve">), </w:t>
            </w:r>
          </w:p>
          <w:p w14:paraId="3F0AC235" w14:textId="3A1F3AE3" w:rsidR="007A22F4" w:rsidRPr="008A7E92" w:rsidRDefault="007A22F4">
            <w:pPr>
              <w:numPr>
                <w:ilvl w:val="0"/>
                <w:numId w:val="18"/>
              </w:numPr>
              <w:rPr>
                <w:color w:val="0E2841" w:themeColor="text2"/>
                <w:sz w:val="22"/>
                <w:szCs w:val="22"/>
              </w:rPr>
            </w:pPr>
            <w:r w:rsidRPr="008A7E92">
              <w:rPr>
                <w:color w:val="0E2841" w:themeColor="text2"/>
                <w:sz w:val="22"/>
                <w:szCs w:val="22"/>
              </w:rPr>
              <w:t xml:space="preserve">zakres odległości </w:t>
            </w:r>
            <w:r w:rsidR="00673EA5" w:rsidRPr="008A7E92">
              <w:rPr>
                <w:color w:val="0E2841" w:themeColor="text2"/>
                <w:sz w:val="22"/>
                <w:szCs w:val="22"/>
              </w:rPr>
              <w:t xml:space="preserve">od </w:t>
            </w:r>
            <w:r w:rsidRPr="008A7E92">
              <w:rPr>
                <w:color w:val="0E2841" w:themeColor="text2"/>
                <w:sz w:val="22"/>
                <w:szCs w:val="22"/>
              </w:rPr>
              <w:t>ekranu: od 1m do 10m,</w:t>
            </w:r>
          </w:p>
          <w:p w14:paraId="774CD6B7" w14:textId="77777777" w:rsidR="00F93A7C" w:rsidRPr="008A7E92" w:rsidRDefault="00F93A7C">
            <w:pPr>
              <w:numPr>
                <w:ilvl w:val="0"/>
                <w:numId w:val="18"/>
              </w:numPr>
              <w:rPr>
                <w:color w:val="0E2841" w:themeColor="text2"/>
                <w:sz w:val="22"/>
                <w:szCs w:val="22"/>
              </w:rPr>
            </w:pPr>
            <w:r w:rsidRPr="008A7E92">
              <w:rPr>
                <w:color w:val="0E2841" w:themeColor="text2"/>
                <w:sz w:val="22"/>
                <w:szCs w:val="22"/>
              </w:rPr>
              <w:t xml:space="preserve">możliwość montażu sufitowego, </w:t>
            </w:r>
          </w:p>
          <w:p w14:paraId="59D61627" w14:textId="658B8EA9" w:rsidR="00F93A7C" w:rsidRPr="008A7E92" w:rsidRDefault="00F93A7C">
            <w:pPr>
              <w:numPr>
                <w:ilvl w:val="0"/>
                <w:numId w:val="18"/>
              </w:numPr>
              <w:rPr>
                <w:color w:val="0E2841" w:themeColor="text2"/>
                <w:sz w:val="22"/>
                <w:szCs w:val="22"/>
              </w:rPr>
            </w:pPr>
            <w:r w:rsidRPr="008A7E92">
              <w:rPr>
                <w:color w:val="0E2841" w:themeColor="text2"/>
                <w:sz w:val="22"/>
                <w:szCs w:val="22"/>
              </w:rPr>
              <w:t xml:space="preserve">złącza: HDMI (min. 1), USB (min. 1), audio out, </w:t>
            </w:r>
            <w:r w:rsidR="007A22F4" w:rsidRPr="008A7E92">
              <w:rPr>
                <w:color w:val="0E2841" w:themeColor="text2"/>
                <w:sz w:val="22"/>
                <w:szCs w:val="22"/>
              </w:rPr>
              <w:t>LAN (RJ45),</w:t>
            </w:r>
          </w:p>
          <w:p w14:paraId="051CB0C3" w14:textId="77777777" w:rsidR="00F93A7C" w:rsidRPr="008A7E92" w:rsidRDefault="00F93A7C">
            <w:pPr>
              <w:numPr>
                <w:ilvl w:val="0"/>
                <w:numId w:val="18"/>
              </w:numPr>
              <w:rPr>
                <w:color w:val="0E2841" w:themeColor="text2"/>
                <w:sz w:val="22"/>
                <w:szCs w:val="22"/>
              </w:rPr>
            </w:pPr>
            <w:r w:rsidRPr="008A7E92">
              <w:rPr>
                <w:color w:val="0E2841" w:themeColor="text2"/>
                <w:sz w:val="22"/>
                <w:szCs w:val="22"/>
              </w:rPr>
              <w:t xml:space="preserve">wbudowany głośnik lub możliwość podłączenia systemu audio, </w:t>
            </w:r>
          </w:p>
          <w:p w14:paraId="318A5B5A" w14:textId="6BB89DFD" w:rsidR="00F93A7C" w:rsidRPr="008A7E92" w:rsidRDefault="00F93A7C">
            <w:pPr>
              <w:numPr>
                <w:ilvl w:val="0"/>
                <w:numId w:val="18"/>
              </w:numPr>
              <w:rPr>
                <w:color w:val="0E2841" w:themeColor="text2"/>
                <w:sz w:val="22"/>
                <w:szCs w:val="22"/>
              </w:rPr>
            </w:pPr>
            <w:r w:rsidRPr="008A7E92">
              <w:rPr>
                <w:color w:val="0E2841" w:themeColor="text2"/>
                <w:sz w:val="22"/>
                <w:szCs w:val="22"/>
              </w:rPr>
              <w:t>korekcja trapezowa (</w:t>
            </w:r>
            <w:proofErr w:type="spellStart"/>
            <w:r w:rsidRPr="008A7E92">
              <w:rPr>
                <w:color w:val="0E2841" w:themeColor="text2"/>
                <w:sz w:val="22"/>
                <w:szCs w:val="22"/>
              </w:rPr>
              <w:t>keystone</w:t>
            </w:r>
            <w:proofErr w:type="spellEnd"/>
            <w:r w:rsidRPr="008A7E92">
              <w:rPr>
                <w:color w:val="0E2841" w:themeColor="text2"/>
                <w:sz w:val="22"/>
                <w:szCs w:val="22"/>
              </w:rPr>
              <w:t xml:space="preserve">) pionowa i pozioma. </w:t>
            </w:r>
          </w:p>
          <w:p w14:paraId="23DF5DAB" w14:textId="77777777" w:rsidR="00F93A7C" w:rsidRPr="008A7E92" w:rsidRDefault="00F93A7C" w:rsidP="00102102">
            <w:pPr>
              <w:pStyle w:val="Nagwek3"/>
              <w:spacing w:before="0" w:after="0"/>
              <w:rPr>
                <w:rFonts w:cs="Times New Roman"/>
                <w:color w:val="0E2841" w:themeColor="text2"/>
                <w:sz w:val="22"/>
                <w:szCs w:val="22"/>
              </w:rPr>
            </w:pPr>
            <w:r w:rsidRPr="008A7E92">
              <w:rPr>
                <w:rFonts w:cs="Times New Roman"/>
                <w:color w:val="0E2841" w:themeColor="text2"/>
                <w:sz w:val="22"/>
                <w:szCs w:val="22"/>
              </w:rPr>
              <w:t>3. Wymagania dla ekranu projekcyjnego</w:t>
            </w:r>
          </w:p>
          <w:p w14:paraId="4B193805" w14:textId="216DF10B" w:rsidR="00F93A7C" w:rsidRPr="008A7E92" w:rsidRDefault="00F93A7C">
            <w:pPr>
              <w:numPr>
                <w:ilvl w:val="0"/>
                <w:numId w:val="19"/>
              </w:numPr>
              <w:rPr>
                <w:color w:val="0E2841" w:themeColor="text2"/>
                <w:sz w:val="22"/>
                <w:szCs w:val="22"/>
              </w:rPr>
            </w:pPr>
            <w:r w:rsidRPr="008A7E92">
              <w:rPr>
                <w:color w:val="0E2841" w:themeColor="text2"/>
                <w:sz w:val="22"/>
                <w:szCs w:val="22"/>
              </w:rPr>
              <w:t xml:space="preserve">typ: ekran elektryczny rozwijany, </w:t>
            </w:r>
          </w:p>
          <w:p w14:paraId="2186FBEC" w14:textId="77777777" w:rsidR="00F93A7C" w:rsidRPr="008A7E92" w:rsidRDefault="00F93A7C">
            <w:pPr>
              <w:numPr>
                <w:ilvl w:val="0"/>
                <w:numId w:val="19"/>
              </w:numPr>
              <w:spacing w:before="100" w:beforeAutospacing="1" w:after="100" w:afterAutospacing="1"/>
              <w:rPr>
                <w:color w:val="0E2841" w:themeColor="text2"/>
                <w:sz w:val="22"/>
                <w:szCs w:val="22"/>
              </w:rPr>
            </w:pPr>
            <w:r w:rsidRPr="008A7E92">
              <w:rPr>
                <w:color w:val="0E2841" w:themeColor="text2"/>
                <w:sz w:val="22"/>
                <w:szCs w:val="22"/>
              </w:rPr>
              <w:t xml:space="preserve">szerokość powierzchni projekcyjnej: min. 200 cm (zalecane 100–120 cali), </w:t>
            </w:r>
          </w:p>
          <w:p w14:paraId="527B59FC" w14:textId="77777777" w:rsidR="00F93A7C" w:rsidRPr="008A7E92" w:rsidRDefault="00F93A7C">
            <w:pPr>
              <w:numPr>
                <w:ilvl w:val="0"/>
                <w:numId w:val="19"/>
              </w:numPr>
              <w:spacing w:before="100" w:beforeAutospacing="1" w:after="100" w:afterAutospacing="1"/>
              <w:rPr>
                <w:color w:val="0E2841" w:themeColor="text2"/>
                <w:sz w:val="22"/>
                <w:szCs w:val="22"/>
              </w:rPr>
            </w:pPr>
            <w:r w:rsidRPr="008A7E92">
              <w:rPr>
                <w:color w:val="0E2841" w:themeColor="text2"/>
                <w:sz w:val="22"/>
                <w:szCs w:val="22"/>
              </w:rPr>
              <w:t xml:space="preserve">format obrazu: 16:9, </w:t>
            </w:r>
          </w:p>
          <w:p w14:paraId="6137FCCD" w14:textId="77777777" w:rsidR="00F93A7C" w:rsidRPr="008A7E92" w:rsidRDefault="00F93A7C">
            <w:pPr>
              <w:numPr>
                <w:ilvl w:val="0"/>
                <w:numId w:val="19"/>
              </w:numPr>
              <w:spacing w:before="100" w:beforeAutospacing="1" w:after="100" w:afterAutospacing="1"/>
              <w:rPr>
                <w:color w:val="0E2841" w:themeColor="text2"/>
                <w:sz w:val="22"/>
                <w:szCs w:val="22"/>
              </w:rPr>
            </w:pPr>
            <w:r w:rsidRPr="008A7E92">
              <w:rPr>
                <w:color w:val="0E2841" w:themeColor="text2"/>
                <w:sz w:val="22"/>
                <w:szCs w:val="22"/>
              </w:rPr>
              <w:t xml:space="preserve">powierzchnia matowa biała o wysokim kontraście, </w:t>
            </w:r>
          </w:p>
          <w:p w14:paraId="3BEA1FA9" w14:textId="77777777" w:rsidR="00F93A7C" w:rsidRPr="008A7E92" w:rsidRDefault="00F93A7C">
            <w:pPr>
              <w:numPr>
                <w:ilvl w:val="0"/>
                <w:numId w:val="19"/>
              </w:numPr>
              <w:spacing w:before="100" w:beforeAutospacing="1" w:after="100" w:afterAutospacing="1"/>
              <w:rPr>
                <w:color w:val="0E2841" w:themeColor="text2"/>
                <w:sz w:val="22"/>
                <w:szCs w:val="22"/>
              </w:rPr>
            </w:pPr>
            <w:r w:rsidRPr="008A7E92">
              <w:rPr>
                <w:color w:val="0E2841" w:themeColor="text2"/>
                <w:sz w:val="22"/>
                <w:szCs w:val="22"/>
              </w:rPr>
              <w:t xml:space="preserve">możliwość montażu sufitowego lub ściennego, </w:t>
            </w:r>
          </w:p>
          <w:p w14:paraId="1FCD7269" w14:textId="77777777" w:rsidR="00F93A7C" w:rsidRPr="008A7E92" w:rsidRDefault="00F93A7C">
            <w:pPr>
              <w:numPr>
                <w:ilvl w:val="0"/>
                <w:numId w:val="19"/>
              </w:numPr>
              <w:spacing w:before="100" w:beforeAutospacing="1" w:after="100" w:afterAutospacing="1"/>
              <w:rPr>
                <w:color w:val="0E2841" w:themeColor="text2"/>
                <w:sz w:val="22"/>
                <w:szCs w:val="22"/>
              </w:rPr>
            </w:pPr>
            <w:r w:rsidRPr="008A7E92">
              <w:rPr>
                <w:color w:val="0E2841" w:themeColor="text2"/>
                <w:sz w:val="22"/>
                <w:szCs w:val="22"/>
              </w:rPr>
              <w:t xml:space="preserve">obudowa metalowa lub aluminiowa, </w:t>
            </w:r>
          </w:p>
          <w:p w14:paraId="10476670" w14:textId="379A0D2C" w:rsidR="007A22F4" w:rsidRPr="008A7E92" w:rsidRDefault="007A22F4">
            <w:pPr>
              <w:numPr>
                <w:ilvl w:val="0"/>
                <w:numId w:val="19"/>
              </w:numPr>
              <w:rPr>
                <w:color w:val="0E2841" w:themeColor="text2"/>
                <w:sz w:val="22"/>
                <w:szCs w:val="22"/>
              </w:rPr>
            </w:pPr>
            <w:r w:rsidRPr="008A7E92">
              <w:rPr>
                <w:color w:val="0E2841" w:themeColor="text2"/>
                <w:sz w:val="22"/>
                <w:szCs w:val="22"/>
              </w:rPr>
              <w:t>sterowanie dla ekranu: pilot bezprzewodowy.</w:t>
            </w:r>
          </w:p>
          <w:p w14:paraId="25F862A7" w14:textId="77777777" w:rsidR="00F93A7C" w:rsidRPr="00FB3615" w:rsidRDefault="00F93A7C" w:rsidP="00102102">
            <w:pPr>
              <w:pStyle w:val="Nagwek3"/>
              <w:spacing w:before="0" w:after="0"/>
              <w:rPr>
                <w:rFonts w:cs="Times New Roman"/>
                <w:color w:val="0E2841" w:themeColor="text2"/>
                <w:sz w:val="22"/>
                <w:szCs w:val="22"/>
              </w:rPr>
            </w:pPr>
            <w:r w:rsidRPr="00FB3615">
              <w:rPr>
                <w:rFonts w:cs="Times New Roman"/>
                <w:color w:val="0E2841" w:themeColor="text2"/>
                <w:sz w:val="22"/>
                <w:szCs w:val="22"/>
              </w:rPr>
              <w:t>4. Wymagania dla uchwytu sufitowego</w:t>
            </w:r>
          </w:p>
          <w:p w14:paraId="44ED7962" w14:textId="77777777" w:rsidR="00F93A7C" w:rsidRPr="00FB3615" w:rsidRDefault="00F93A7C">
            <w:pPr>
              <w:numPr>
                <w:ilvl w:val="0"/>
                <w:numId w:val="20"/>
              </w:numPr>
              <w:rPr>
                <w:color w:val="0E2841" w:themeColor="text2"/>
                <w:sz w:val="22"/>
                <w:szCs w:val="22"/>
              </w:rPr>
            </w:pPr>
            <w:r w:rsidRPr="00FB3615">
              <w:rPr>
                <w:color w:val="0E2841" w:themeColor="text2"/>
                <w:sz w:val="22"/>
                <w:szCs w:val="22"/>
              </w:rPr>
              <w:t xml:space="preserve">uchwyt kompatybilny z oferowanym projektorem, </w:t>
            </w:r>
          </w:p>
          <w:p w14:paraId="655680D6" w14:textId="77777777" w:rsidR="00F93A7C" w:rsidRPr="00FB3615" w:rsidRDefault="00F93A7C">
            <w:pPr>
              <w:numPr>
                <w:ilvl w:val="0"/>
                <w:numId w:val="20"/>
              </w:numPr>
              <w:rPr>
                <w:color w:val="0E2841" w:themeColor="text2"/>
                <w:sz w:val="22"/>
                <w:szCs w:val="22"/>
              </w:rPr>
            </w:pPr>
            <w:r w:rsidRPr="00FB3615">
              <w:rPr>
                <w:color w:val="0E2841" w:themeColor="text2"/>
                <w:sz w:val="22"/>
                <w:szCs w:val="22"/>
              </w:rPr>
              <w:t xml:space="preserve">możliwość regulacji: nachylenie, obrót, wysunięcie, </w:t>
            </w:r>
          </w:p>
          <w:p w14:paraId="42998296" w14:textId="77777777" w:rsidR="00F93A7C" w:rsidRPr="00FB3615" w:rsidRDefault="00F93A7C">
            <w:pPr>
              <w:numPr>
                <w:ilvl w:val="0"/>
                <w:numId w:val="20"/>
              </w:numPr>
              <w:spacing w:before="100" w:beforeAutospacing="1" w:after="100" w:afterAutospacing="1"/>
              <w:rPr>
                <w:color w:val="0E2841" w:themeColor="text2"/>
                <w:sz w:val="22"/>
                <w:szCs w:val="22"/>
              </w:rPr>
            </w:pPr>
            <w:r w:rsidRPr="00FB3615">
              <w:rPr>
                <w:color w:val="0E2841" w:themeColor="text2"/>
                <w:sz w:val="22"/>
                <w:szCs w:val="22"/>
              </w:rPr>
              <w:t xml:space="preserve">udźwig min. 15 kg, </w:t>
            </w:r>
          </w:p>
          <w:p w14:paraId="16337D1A" w14:textId="77777777" w:rsidR="00F93A7C" w:rsidRPr="00FB3615" w:rsidRDefault="00F93A7C">
            <w:pPr>
              <w:numPr>
                <w:ilvl w:val="0"/>
                <w:numId w:val="20"/>
              </w:numPr>
              <w:spacing w:before="100" w:beforeAutospacing="1" w:after="100" w:afterAutospacing="1"/>
              <w:rPr>
                <w:color w:val="0E2841" w:themeColor="text2"/>
                <w:sz w:val="22"/>
                <w:szCs w:val="22"/>
              </w:rPr>
            </w:pPr>
            <w:r w:rsidRPr="00FB3615">
              <w:rPr>
                <w:color w:val="0E2841" w:themeColor="text2"/>
                <w:sz w:val="22"/>
                <w:szCs w:val="22"/>
              </w:rPr>
              <w:t xml:space="preserve">system prowadzenia lub maskowania przewodów, </w:t>
            </w:r>
          </w:p>
          <w:p w14:paraId="5053024C" w14:textId="77777777" w:rsidR="00F93A7C" w:rsidRPr="00FB3615" w:rsidRDefault="00F93A7C">
            <w:pPr>
              <w:numPr>
                <w:ilvl w:val="0"/>
                <w:numId w:val="20"/>
              </w:numPr>
              <w:rPr>
                <w:color w:val="0E2841" w:themeColor="text2"/>
                <w:sz w:val="22"/>
                <w:szCs w:val="22"/>
              </w:rPr>
            </w:pPr>
            <w:r w:rsidRPr="00FB3615">
              <w:rPr>
                <w:color w:val="0E2841" w:themeColor="text2"/>
                <w:sz w:val="22"/>
                <w:szCs w:val="22"/>
              </w:rPr>
              <w:t xml:space="preserve">wykonanie: stal lub aluminium. </w:t>
            </w:r>
          </w:p>
          <w:p w14:paraId="774E3638" w14:textId="77777777" w:rsidR="00F93A7C" w:rsidRPr="00FB3615" w:rsidRDefault="00F93A7C" w:rsidP="00102102">
            <w:pPr>
              <w:pStyle w:val="NormalnyWeb"/>
              <w:rPr>
                <w:color w:val="0E2841" w:themeColor="text2"/>
                <w:sz w:val="22"/>
                <w:szCs w:val="22"/>
              </w:rPr>
            </w:pPr>
            <w:r w:rsidRPr="00FB3615">
              <w:rPr>
                <w:color w:val="0E2841" w:themeColor="text2"/>
                <w:sz w:val="22"/>
                <w:szCs w:val="22"/>
              </w:rPr>
              <w:t>Wykonawca zobowiązany jest do:</w:t>
            </w:r>
          </w:p>
          <w:p w14:paraId="0E830938" w14:textId="77777777" w:rsidR="00F93A7C" w:rsidRPr="00FB3615" w:rsidRDefault="00F93A7C">
            <w:pPr>
              <w:numPr>
                <w:ilvl w:val="0"/>
                <w:numId w:val="21"/>
              </w:numPr>
              <w:rPr>
                <w:color w:val="0E2841" w:themeColor="text2"/>
                <w:sz w:val="22"/>
                <w:szCs w:val="22"/>
              </w:rPr>
            </w:pPr>
            <w:r w:rsidRPr="00FB3615">
              <w:rPr>
                <w:color w:val="0E2841" w:themeColor="text2"/>
                <w:sz w:val="22"/>
                <w:szCs w:val="22"/>
              </w:rPr>
              <w:t xml:space="preserve">dostawy kompletnego zestawu, </w:t>
            </w:r>
          </w:p>
          <w:p w14:paraId="54055B05" w14:textId="77777777" w:rsidR="00F93A7C" w:rsidRPr="00FB3615" w:rsidRDefault="00F93A7C">
            <w:pPr>
              <w:numPr>
                <w:ilvl w:val="0"/>
                <w:numId w:val="21"/>
              </w:numPr>
              <w:spacing w:before="100" w:beforeAutospacing="1" w:after="100" w:afterAutospacing="1"/>
              <w:rPr>
                <w:color w:val="0E2841" w:themeColor="text2"/>
                <w:sz w:val="22"/>
                <w:szCs w:val="22"/>
              </w:rPr>
            </w:pPr>
            <w:r w:rsidRPr="00FB3615">
              <w:rPr>
                <w:color w:val="0E2841" w:themeColor="text2"/>
                <w:sz w:val="22"/>
                <w:szCs w:val="22"/>
              </w:rPr>
              <w:t xml:space="preserve">montażu projektora i ekranu, </w:t>
            </w:r>
          </w:p>
          <w:p w14:paraId="6C81B910" w14:textId="77777777" w:rsidR="00F93A7C" w:rsidRPr="00FB3615" w:rsidRDefault="00F93A7C">
            <w:pPr>
              <w:numPr>
                <w:ilvl w:val="0"/>
                <w:numId w:val="21"/>
              </w:numPr>
              <w:spacing w:before="100" w:beforeAutospacing="1" w:after="100" w:afterAutospacing="1"/>
              <w:rPr>
                <w:color w:val="0E2841" w:themeColor="text2"/>
                <w:sz w:val="22"/>
                <w:szCs w:val="22"/>
              </w:rPr>
            </w:pPr>
            <w:r w:rsidRPr="00FB3615">
              <w:rPr>
                <w:color w:val="0E2841" w:themeColor="text2"/>
                <w:sz w:val="22"/>
                <w:szCs w:val="22"/>
              </w:rPr>
              <w:t xml:space="preserve">podłączenia i konfiguracji urządzeń, </w:t>
            </w:r>
          </w:p>
          <w:p w14:paraId="47A58A61" w14:textId="77777777" w:rsidR="00F93A7C" w:rsidRPr="00FB3615" w:rsidRDefault="00F93A7C">
            <w:pPr>
              <w:numPr>
                <w:ilvl w:val="0"/>
                <w:numId w:val="21"/>
              </w:numPr>
              <w:spacing w:before="100" w:beforeAutospacing="1" w:after="100" w:afterAutospacing="1"/>
              <w:rPr>
                <w:color w:val="0E2841" w:themeColor="text2"/>
                <w:sz w:val="22"/>
                <w:szCs w:val="22"/>
              </w:rPr>
            </w:pPr>
            <w:r w:rsidRPr="00FB3615">
              <w:rPr>
                <w:color w:val="0E2841" w:themeColor="text2"/>
                <w:sz w:val="22"/>
                <w:szCs w:val="22"/>
              </w:rPr>
              <w:t xml:space="preserve">uruchomienia zestawu i sprawdzenia poprawności działania, </w:t>
            </w:r>
          </w:p>
          <w:p w14:paraId="34BA96E9" w14:textId="77777777" w:rsidR="00F93A7C" w:rsidRPr="00FB3615" w:rsidRDefault="00F93A7C">
            <w:pPr>
              <w:numPr>
                <w:ilvl w:val="0"/>
                <w:numId w:val="21"/>
              </w:numPr>
              <w:rPr>
                <w:color w:val="0E2841" w:themeColor="text2"/>
                <w:sz w:val="22"/>
                <w:szCs w:val="22"/>
              </w:rPr>
            </w:pPr>
            <w:r w:rsidRPr="00FB3615">
              <w:rPr>
                <w:color w:val="0E2841" w:themeColor="text2"/>
                <w:sz w:val="22"/>
                <w:szCs w:val="22"/>
              </w:rPr>
              <w:t xml:space="preserve">przeszkolenia użytkownika w zakresie obsługi. </w:t>
            </w:r>
          </w:p>
          <w:p w14:paraId="46380553" w14:textId="77777777" w:rsidR="00F93A7C" w:rsidRPr="00FB3615" w:rsidRDefault="00F93A7C" w:rsidP="00102102">
            <w:pPr>
              <w:pStyle w:val="NormalnyWeb"/>
              <w:rPr>
                <w:color w:val="0E2841" w:themeColor="text2"/>
                <w:sz w:val="22"/>
                <w:szCs w:val="22"/>
              </w:rPr>
            </w:pPr>
            <w:r w:rsidRPr="00FB3615">
              <w:rPr>
                <w:color w:val="0E2841" w:themeColor="text2"/>
                <w:sz w:val="22"/>
                <w:szCs w:val="22"/>
              </w:rPr>
              <w:lastRenderedPageBreak/>
              <w:t>Zamawiający dopuszcza rozwiązania równoważne pod warunkiem, że:</w:t>
            </w:r>
          </w:p>
          <w:p w14:paraId="6E3119B7" w14:textId="77777777" w:rsidR="00F93A7C" w:rsidRPr="00FB3615" w:rsidRDefault="00F93A7C">
            <w:pPr>
              <w:numPr>
                <w:ilvl w:val="0"/>
                <w:numId w:val="22"/>
              </w:numPr>
              <w:rPr>
                <w:color w:val="0E2841" w:themeColor="text2"/>
                <w:sz w:val="22"/>
                <w:szCs w:val="22"/>
              </w:rPr>
            </w:pPr>
            <w:r w:rsidRPr="00FB3615">
              <w:rPr>
                <w:color w:val="0E2841" w:themeColor="text2"/>
                <w:sz w:val="22"/>
                <w:szCs w:val="22"/>
              </w:rPr>
              <w:t xml:space="preserve">parametry techniczne nie będą gorsze niż wskazane, </w:t>
            </w:r>
          </w:p>
          <w:p w14:paraId="6CB47624" w14:textId="77777777" w:rsidR="00F93A7C" w:rsidRPr="00FB3615" w:rsidRDefault="00F93A7C">
            <w:pPr>
              <w:numPr>
                <w:ilvl w:val="0"/>
                <w:numId w:val="22"/>
              </w:numPr>
              <w:rPr>
                <w:color w:val="0E2841" w:themeColor="text2"/>
                <w:sz w:val="22"/>
                <w:szCs w:val="22"/>
              </w:rPr>
            </w:pPr>
            <w:r w:rsidRPr="00FB3615">
              <w:rPr>
                <w:color w:val="0E2841" w:themeColor="text2"/>
                <w:sz w:val="22"/>
                <w:szCs w:val="22"/>
              </w:rPr>
              <w:t xml:space="preserve">zapewniona będzie pełna funkcjonalność zestawu, </w:t>
            </w:r>
          </w:p>
          <w:p w14:paraId="62253C3C" w14:textId="77777777" w:rsidR="00F93A7C" w:rsidRPr="00FB3615" w:rsidRDefault="00F93A7C">
            <w:pPr>
              <w:numPr>
                <w:ilvl w:val="0"/>
                <w:numId w:val="22"/>
              </w:numPr>
              <w:rPr>
                <w:color w:val="0E2841" w:themeColor="text2"/>
                <w:sz w:val="22"/>
                <w:szCs w:val="22"/>
              </w:rPr>
            </w:pPr>
            <w:r w:rsidRPr="00FB3615">
              <w:rPr>
                <w:color w:val="0E2841" w:themeColor="text2"/>
                <w:sz w:val="22"/>
                <w:szCs w:val="22"/>
              </w:rPr>
              <w:t xml:space="preserve">urządzenia będą fabrycznie nowe, nieużywane. </w:t>
            </w:r>
          </w:p>
          <w:p w14:paraId="6A10C2D6" w14:textId="77777777" w:rsidR="00F93A7C" w:rsidRPr="00FB3615" w:rsidRDefault="00F93A7C">
            <w:pPr>
              <w:numPr>
                <w:ilvl w:val="0"/>
                <w:numId w:val="23"/>
              </w:numPr>
              <w:rPr>
                <w:color w:val="0E2841" w:themeColor="text2"/>
                <w:sz w:val="22"/>
                <w:szCs w:val="22"/>
              </w:rPr>
            </w:pPr>
            <w:r w:rsidRPr="00FB3615">
              <w:rPr>
                <w:color w:val="0E2841" w:themeColor="text2"/>
                <w:sz w:val="22"/>
                <w:szCs w:val="22"/>
              </w:rPr>
              <w:t xml:space="preserve">min. 24 miesiące gwarancji na cały zestaw, </w:t>
            </w:r>
          </w:p>
          <w:p w14:paraId="200F7000" w14:textId="77777777" w:rsidR="00F93A7C" w:rsidRPr="00FB3615" w:rsidRDefault="00F93A7C">
            <w:pPr>
              <w:numPr>
                <w:ilvl w:val="0"/>
                <w:numId w:val="23"/>
              </w:numPr>
              <w:rPr>
                <w:color w:val="0E2841" w:themeColor="text2"/>
                <w:sz w:val="22"/>
                <w:szCs w:val="22"/>
              </w:rPr>
            </w:pPr>
            <w:r w:rsidRPr="00FB3615">
              <w:rPr>
                <w:color w:val="0E2841" w:themeColor="text2"/>
                <w:sz w:val="22"/>
                <w:szCs w:val="22"/>
              </w:rPr>
              <w:t xml:space="preserve">serwis na terenie Polski lub UE, </w:t>
            </w:r>
          </w:p>
          <w:p w14:paraId="0B4864D4" w14:textId="77777777" w:rsidR="00F93A7C" w:rsidRPr="00FB3615" w:rsidRDefault="00F93A7C">
            <w:pPr>
              <w:numPr>
                <w:ilvl w:val="0"/>
                <w:numId w:val="23"/>
              </w:numPr>
              <w:rPr>
                <w:color w:val="0E2841" w:themeColor="text2"/>
                <w:sz w:val="22"/>
                <w:szCs w:val="22"/>
              </w:rPr>
            </w:pPr>
            <w:r w:rsidRPr="00FB3615">
              <w:rPr>
                <w:color w:val="0E2841" w:themeColor="text2"/>
                <w:sz w:val="22"/>
                <w:szCs w:val="22"/>
              </w:rPr>
              <w:t xml:space="preserve">czas reakcji serwisowej: max 5 dni roboczych. </w:t>
            </w:r>
          </w:p>
          <w:p w14:paraId="0D3A20B6" w14:textId="77777777" w:rsidR="00F93A7C" w:rsidRPr="00FB3615" w:rsidRDefault="00F93A7C">
            <w:pPr>
              <w:numPr>
                <w:ilvl w:val="0"/>
                <w:numId w:val="24"/>
              </w:numPr>
              <w:spacing w:before="100" w:beforeAutospacing="1" w:after="100" w:afterAutospacing="1"/>
              <w:rPr>
                <w:color w:val="0E2841" w:themeColor="text2"/>
                <w:sz w:val="22"/>
                <w:szCs w:val="22"/>
              </w:rPr>
            </w:pPr>
            <w:r w:rsidRPr="00FB3615">
              <w:rPr>
                <w:color w:val="0E2841" w:themeColor="text2"/>
                <w:sz w:val="22"/>
                <w:szCs w:val="22"/>
              </w:rPr>
              <w:t xml:space="preserve">montaż w miejscu wskazanym przez Zamawiającego, </w:t>
            </w:r>
          </w:p>
          <w:p w14:paraId="0A059FE4" w14:textId="77777777" w:rsidR="00F93A7C" w:rsidRPr="00FB3615" w:rsidRDefault="00F93A7C">
            <w:pPr>
              <w:numPr>
                <w:ilvl w:val="0"/>
                <w:numId w:val="24"/>
              </w:numPr>
              <w:spacing w:before="100" w:beforeAutospacing="1" w:after="100" w:afterAutospacing="1"/>
              <w:rPr>
                <w:color w:val="0E2841" w:themeColor="text2"/>
                <w:sz w:val="22"/>
                <w:szCs w:val="22"/>
              </w:rPr>
            </w:pPr>
            <w:r w:rsidRPr="00FB3615">
              <w:rPr>
                <w:color w:val="0E2841" w:themeColor="text2"/>
                <w:sz w:val="22"/>
                <w:szCs w:val="22"/>
              </w:rPr>
              <w:t xml:space="preserve">brak ingerencji w konstrukcję budynku bez zgody, </w:t>
            </w:r>
          </w:p>
          <w:p w14:paraId="68379170" w14:textId="52F87404" w:rsidR="00F93A7C" w:rsidRPr="00FB3615" w:rsidRDefault="00F93A7C">
            <w:pPr>
              <w:numPr>
                <w:ilvl w:val="0"/>
                <w:numId w:val="24"/>
              </w:numPr>
              <w:spacing w:before="100" w:beforeAutospacing="1" w:after="100" w:afterAutospacing="1"/>
              <w:rPr>
                <w:color w:val="0E2841" w:themeColor="text2"/>
                <w:sz w:val="22"/>
                <w:szCs w:val="22"/>
              </w:rPr>
            </w:pPr>
            <w:r w:rsidRPr="00FB3615">
              <w:rPr>
                <w:color w:val="0E2841" w:themeColor="text2"/>
                <w:sz w:val="22"/>
                <w:szCs w:val="22"/>
              </w:rPr>
              <w:t>wykonanie instalacji w sposób estetyczny i bezpieczny.</w:t>
            </w:r>
          </w:p>
        </w:tc>
      </w:tr>
      <w:tr w:rsidR="00F93A7C" w:rsidRPr="00FB3615" w14:paraId="7DD5CC05" w14:textId="77777777" w:rsidTr="00F93A7C">
        <w:trPr>
          <w:tblCellSpacing w:w="15" w:type="dxa"/>
        </w:trPr>
        <w:tc>
          <w:tcPr>
            <w:tcW w:w="884" w:type="dxa"/>
          </w:tcPr>
          <w:p w14:paraId="762242D5" w14:textId="77777777" w:rsidR="00F93A7C" w:rsidRPr="00FB3615" w:rsidRDefault="00F93A7C">
            <w:pPr>
              <w:pStyle w:val="Akapitzlist"/>
              <w:numPr>
                <w:ilvl w:val="0"/>
                <w:numId w:val="1"/>
              </w:numPr>
              <w:rPr>
                <w:color w:val="0E2841" w:themeColor="text2"/>
                <w:sz w:val="22"/>
                <w:szCs w:val="22"/>
              </w:rPr>
            </w:pPr>
          </w:p>
        </w:tc>
        <w:tc>
          <w:tcPr>
            <w:tcW w:w="2583" w:type="dxa"/>
            <w:vAlign w:val="center"/>
          </w:tcPr>
          <w:p w14:paraId="1B6AE9EE" w14:textId="010F745A" w:rsidR="00F93A7C" w:rsidRPr="00FB3615" w:rsidRDefault="00F93A7C" w:rsidP="00D3730B">
            <w:pPr>
              <w:spacing w:before="100" w:beforeAutospacing="1" w:after="100" w:afterAutospacing="1"/>
              <w:rPr>
                <w:color w:val="0E2841" w:themeColor="text2"/>
                <w:sz w:val="22"/>
                <w:szCs w:val="22"/>
              </w:rPr>
            </w:pPr>
            <w:r w:rsidRPr="00FB3615">
              <w:rPr>
                <w:color w:val="0E2841" w:themeColor="text2"/>
                <w:sz w:val="22"/>
                <w:szCs w:val="22"/>
              </w:rPr>
              <w:t xml:space="preserve">Aparat fotograficzny z funkcją kamery wraz z torbą i statywem </w:t>
            </w:r>
          </w:p>
        </w:tc>
        <w:tc>
          <w:tcPr>
            <w:tcW w:w="950" w:type="dxa"/>
            <w:vAlign w:val="center"/>
          </w:tcPr>
          <w:p w14:paraId="6F9D0F5F" w14:textId="0FD4AB0E" w:rsidR="00F93A7C" w:rsidRPr="007E4F5C" w:rsidRDefault="00F93A7C" w:rsidP="004A5044">
            <w:pPr>
              <w:rPr>
                <w:sz w:val="22"/>
                <w:szCs w:val="22"/>
                <w:highlight w:val="cyan"/>
              </w:rPr>
            </w:pPr>
            <w:r w:rsidRPr="007E4F5C">
              <w:rPr>
                <w:sz w:val="22"/>
                <w:szCs w:val="22"/>
              </w:rPr>
              <w:t>1 szt.</w:t>
            </w:r>
          </w:p>
        </w:tc>
        <w:tc>
          <w:tcPr>
            <w:tcW w:w="9462" w:type="dxa"/>
            <w:vAlign w:val="center"/>
          </w:tcPr>
          <w:p w14:paraId="17A391BA" w14:textId="77777777" w:rsidR="00F93A7C" w:rsidRPr="00FB3615" w:rsidRDefault="00F93A7C" w:rsidP="00FB3615">
            <w:pPr>
              <w:pStyle w:val="NormalnyWeb"/>
              <w:rPr>
                <w:color w:val="0E2841" w:themeColor="text2"/>
                <w:sz w:val="22"/>
                <w:szCs w:val="22"/>
              </w:rPr>
            </w:pPr>
            <w:r w:rsidRPr="00FB3615">
              <w:rPr>
                <w:color w:val="0E2841" w:themeColor="text2"/>
                <w:sz w:val="22"/>
                <w:szCs w:val="22"/>
              </w:rPr>
              <w:t>Przedmiotem zamówienia jest dostawa zestawu fotograficzno-filmowego obejmującego:</w:t>
            </w:r>
          </w:p>
          <w:p w14:paraId="791A3AA6" w14:textId="77777777" w:rsidR="00F93A7C" w:rsidRPr="00FB3615" w:rsidRDefault="00F93A7C">
            <w:pPr>
              <w:numPr>
                <w:ilvl w:val="0"/>
                <w:numId w:val="25"/>
              </w:numPr>
              <w:rPr>
                <w:color w:val="0E2841" w:themeColor="text2"/>
                <w:sz w:val="22"/>
                <w:szCs w:val="22"/>
              </w:rPr>
            </w:pPr>
            <w:r w:rsidRPr="00FB3615">
              <w:rPr>
                <w:color w:val="0E2841" w:themeColor="text2"/>
                <w:sz w:val="22"/>
                <w:szCs w:val="22"/>
              </w:rPr>
              <w:t xml:space="preserve">aparat fotograficzny z funkcją nagrywania wideo, </w:t>
            </w:r>
          </w:p>
          <w:p w14:paraId="7E48E757" w14:textId="40C6FFD5" w:rsidR="00F93A7C" w:rsidRPr="00FB3615" w:rsidRDefault="00F93A7C">
            <w:pPr>
              <w:numPr>
                <w:ilvl w:val="0"/>
                <w:numId w:val="25"/>
              </w:numPr>
              <w:spacing w:before="100" w:beforeAutospacing="1" w:after="100" w:afterAutospacing="1"/>
              <w:rPr>
                <w:color w:val="0E2841" w:themeColor="text2"/>
                <w:sz w:val="22"/>
                <w:szCs w:val="22"/>
              </w:rPr>
            </w:pPr>
            <w:r w:rsidRPr="00FB3615">
              <w:rPr>
                <w:color w:val="0E2841" w:themeColor="text2"/>
                <w:sz w:val="22"/>
                <w:szCs w:val="22"/>
              </w:rPr>
              <w:t xml:space="preserve">obiektyw </w:t>
            </w:r>
          </w:p>
          <w:p w14:paraId="4DDFEA2B" w14:textId="77777777" w:rsidR="00F93A7C" w:rsidRPr="00FB3615" w:rsidRDefault="00F93A7C">
            <w:pPr>
              <w:numPr>
                <w:ilvl w:val="0"/>
                <w:numId w:val="25"/>
              </w:numPr>
              <w:spacing w:before="100" w:beforeAutospacing="1" w:after="100" w:afterAutospacing="1"/>
              <w:rPr>
                <w:color w:val="0E2841" w:themeColor="text2"/>
                <w:sz w:val="22"/>
                <w:szCs w:val="22"/>
              </w:rPr>
            </w:pPr>
            <w:r w:rsidRPr="00FB3615">
              <w:rPr>
                <w:color w:val="0E2841" w:themeColor="text2"/>
                <w:sz w:val="22"/>
                <w:szCs w:val="22"/>
              </w:rPr>
              <w:t xml:space="preserve">torbę fotograficzną, </w:t>
            </w:r>
          </w:p>
          <w:p w14:paraId="22274D50" w14:textId="77777777" w:rsidR="00F93A7C" w:rsidRPr="00FB3615" w:rsidRDefault="00F93A7C">
            <w:pPr>
              <w:numPr>
                <w:ilvl w:val="0"/>
                <w:numId w:val="25"/>
              </w:numPr>
              <w:spacing w:before="100" w:beforeAutospacing="1" w:after="100" w:afterAutospacing="1"/>
              <w:rPr>
                <w:color w:val="0E2841" w:themeColor="text2"/>
                <w:sz w:val="22"/>
                <w:szCs w:val="22"/>
              </w:rPr>
            </w:pPr>
            <w:r w:rsidRPr="00FB3615">
              <w:rPr>
                <w:color w:val="0E2841" w:themeColor="text2"/>
                <w:sz w:val="22"/>
                <w:szCs w:val="22"/>
              </w:rPr>
              <w:t xml:space="preserve">statyw fotograficzny, </w:t>
            </w:r>
          </w:p>
          <w:p w14:paraId="0F1F4E81" w14:textId="4A7482F4" w:rsidR="00F93A7C" w:rsidRPr="00FB3615" w:rsidRDefault="00F93A7C">
            <w:pPr>
              <w:numPr>
                <w:ilvl w:val="0"/>
                <w:numId w:val="25"/>
              </w:numPr>
              <w:spacing w:before="100" w:beforeAutospacing="1" w:after="100" w:afterAutospacing="1"/>
              <w:rPr>
                <w:color w:val="0E2841" w:themeColor="text2"/>
                <w:sz w:val="22"/>
                <w:szCs w:val="22"/>
              </w:rPr>
            </w:pPr>
            <w:r w:rsidRPr="00FB3615">
              <w:rPr>
                <w:color w:val="0E2841" w:themeColor="text2"/>
                <w:sz w:val="22"/>
                <w:szCs w:val="22"/>
              </w:rPr>
              <w:t xml:space="preserve">niezbędne akcesoria umożliwiające użytkowanie zestawu. </w:t>
            </w:r>
          </w:p>
          <w:p w14:paraId="3F13574C" w14:textId="6AA0BBDA" w:rsidR="00F93A7C" w:rsidRPr="00FB3615" w:rsidRDefault="00F93A7C" w:rsidP="00FB3615">
            <w:pPr>
              <w:pStyle w:val="Nagwek3"/>
              <w:rPr>
                <w:rFonts w:cs="Times New Roman"/>
                <w:color w:val="0E2841" w:themeColor="text2"/>
                <w:sz w:val="22"/>
                <w:szCs w:val="22"/>
              </w:rPr>
            </w:pPr>
            <w:r w:rsidRPr="00FB3615">
              <w:rPr>
                <w:rFonts w:cs="Times New Roman"/>
                <w:color w:val="0E2841" w:themeColor="text2"/>
                <w:sz w:val="22"/>
                <w:szCs w:val="22"/>
              </w:rPr>
              <w:t>Wymagania minimalne dla aparatu fotograficznego</w:t>
            </w:r>
          </w:p>
          <w:p w14:paraId="6408CD6F" w14:textId="77777777" w:rsidR="00F93A7C" w:rsidRPr="00FB3615" w:rsidRDefault="00F93A7C" w:rsidP="00FB3615">
            <w:pPr>
              <w:pStyle w:val="NormalnyWeb"/>
              <w:rPr>
                <w:color w:val="0E2841" w:themeColor="text2"/>
                <w:sz w:val="22"/>
                <w:szCs w:val="22"/>
              </w:rPr>
            </w:pPr>
            <w:r w:rsidRPr="00FB3615">
              <w:rPr>
                <w:color w:val="0E2841" w:themeColor="text2"/>
                <w:sz w:val="22"/>
                <w:szCs w:val="22"/>
              </w:rPr>
              <w:t>Aparat musi spełniać co najmniej następujące parametry:</w:t>
            </w:r>
          </w:p>
          <w:p w14:paraId="40BDF876"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typ: aparat </w:t>
            </w:r>
            <w:proofErr w:type="spellStart"/>
            <w:r w:rsidRPr="00FB3615">
              <w:rPr>
                <w:color w:val="0E2841" w:themeColor="text2"/>
                <w:sz w:val="22"/>
                <w:szCs w:val="22"/>
              </w:rPr>
              <w:t>bezlusterkowy</w:t>
            </w:r>
            <w:proofErr w:type="spellEnd"/>
            <w:r w:rsidRPr="00FB3615">
              <w:rPr>
                <w:color w:val="0E2841" w:themeColor="text2"/>
                <w:sz w:val="22"/>
                <w:szCs w:val="22"/>
              </w:rPr>
              <w:t xml:space="preserve"> lub lustrzanka cyfrowa, </w:t>
            </w:r>
          </w:p>
          <w:p w14:paraId="52F1983D"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matryca: min. APS-C lub pełna klatka (</w:t>
            </w:r>
            <w:proofErr w:type="spellStart"/>
            <w:r w:rsidRPr="00FB3615">
              <w:rPr>
                <w:color w:val="0E2841" w:themeColor="text2"/>
                <w:sz w:val="22"/>
                <w:szCs w:val="22"/>
              </w:rPr>
              <w:t>full</w:t>
            </w:r>
            <w:proofErr w:type="spellEnd"/>
            <w:r w:rsidRPr="00FB3615">
              <w:rPr>
                <w:color w:val="0E2841" w:themeColor="text2"/>
                <w:sz w:val="22"/>
                <w:szCs w:val="22"/>
              </w:rPr>
              <w:t xml:space="preserve"> </w:t>
            </w:r>
            <w:proofErr w:type="spellStart"/>
            <w:r w:rsidRPr="00FB3615">
              <w:rPr>
                <w:color w:val="0E2841" w:themeColor="text2"/>
                <w:sz w:val="22"/>
                <w:szCs w:val="22"/>
              </w:rPr>
              <w:t>frame</w:t>
            </w:r>
            <w:proofErr w:type="spellEnd"/>
            <w:r w:rsidRPr="00FB3615">
              <w:rPr>
                <w:color w:val="0E2841" w:themeColor="text2"/>
                <w:sz w:val="22"/>
                <w:szCs w:val="22"/>
              </w:rPr>
              <w:t xml:space="preserve"> dopuszczalna), </w:t>
            </w:r>
          </w:p>
          <w:p w14:paraId="196A400B"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rozdzielczość: min. 20 MP, </w:t>
            </w:r>
          </w:p>
          <w:p w14:paraId="1C279E58"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nagrywanie wideo: min. 4K UHD (3840 × 2160), </w:t>
            </w:r>
          </w:p>
          <w:p w14:paraId="36F26039"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stabilizacja obrazu: optyczna lub elektroniczna, </w:t>
            </w:r>
          </w:p>
          <w:p w14:paraId="0B6244C6" w14:textId="77777777" w:rsidR="00F93A7C" w:rsidRPr="00FB3615" w:rsidRDefault="00F93A7C">
            <w:pPr>
              <w:numPr>
                <w:ilvl w:val="0"/>
                <w:numId w:val="26"/>
              </w:numPr>
              <w:rPr>
                <w:color w:val="0E2841" w:themeColor="text2"/>
                <w:sz w:val="22"/>
                <w:szCs w:val="22"/>
              </w:rPr>
            </w:pPr>
            <w:proofErr w:type="spellStart"/>
            <w:r w:rsidRPr="00FB3615">
              <w:rPr>
                <w:color w:val="0E2841" w:themeColor="text2"/>
                <w:sz w:val="22"/>
                <w:szCs w:val="22"/>
              </w:rPr>
              <w:t>autofokus</w:t>
            </w:r>
            <w:proofErr w:type="spellEnd"/>
            <w:r w:rsidRPr="00FB3615">
              <w:rPr>
                <w:color w:val="0E2841" w:themeColor="text2"/>
                <w:sz w:val="22"/>
                <w:szCs w:val="22"/>
              </w:rPr>
              <w:t xml:space="preserve">: szybki, z detekcją twarzy i oka, </w:t>
            </w:r>
          </w:p>
          <w:p w14:paraId="53F52024"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ekran: odchylany lub dotykowy, </w:t>
            </w:r>
          </w:p>
          <w:p w14:paraId="7DDEF877"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łączność: Wi-Fi i/lub Bluetooth, </w:t>
            </w:r>
          </w:p>
          <w:p w14:paraId="6DEEE2F1" w14:textId="77777777"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zapis: karty SD/SDHC/SDXC, </w:t>
            </w:r>
          </w:p>
          <w:p w14:paraId="0E09E348" w14:textId="39D20972" w:rsidR="00F93A7C" w:rsidRPr="00FB3615" w:rsidRDefault="00F93A7C">
            <w:pPr>
              <w:numPr>
                <w:ilvl w:val="0"/>
                <w:numId w:val="26"/>
              </w:numPr>
              <w:rPr>
                <w:color w:val="0E2841" w:themeColor="text2"/>
                <w:sz w:val="22"/>
                <w:szCs w:val="22"/>
              </w:rPr>
            </w:pPr>
            <w:r w:rsidRPr="00FB3615">
              <w:rPr>
                <w:color w:val="0E2841" w:themeColor="text2"/>
                <w:sz w:val="22"/>
                <w:szCs w:val="22"/>
              </w:rPr>
              <w:t xml:space="preserve">tryby pracy: automatyczny i manualny. </w:t>
            </w:r>
          </w:p>
          <w:p w14:paraId="2C610425" w14:textId="1680840F" w:rsidR="00F93A7C" w:rsidRPr="00FB3615" w:rsidRDefault="00F93A7C" w:rsidP="00FB3615">
            <w:pPr>
              <w:pStyle w:val="Nagwek3"/>
              <w:spacing w:before="0" w:after="0"/>
              <w:rPr>
                <w:rFonts w:cs="Times New Roman"/>
                <w:color w:val="0E2841" w:themeColor="text2"/>
                <w:sz w:val="22"/>
                <w:szCs w:val="22"/>
              </w:rPr>
            </w:pPr>
            <w:r w:rsidRPr="00FB3615">
              <w:rPr>
                <w:rFonts w:cs="Times New Roman"/>
                <w:color w:val="0E2841" w:themeColor="text2"/>
                <w:sz w:val="22"/>
                <w:szCs w:val="22"/>
              </w:rPr>
              <w:t xml:space="preserve">Wymagania dla obiektywu </w:t>
            </w:r>
          </w:p>
          <w:p w14:paraId="20E8CD42" w14:textId="33B1763A" w:rsidR="00F93A7C" w:rsidRPr="00FB3615" w:rsidRDefault="00F93A7C">
            <w:pPr>
              <w:numPr>
                <w:ilvl w:val="0"/>
                <w:numId w:val="27"/>
              </w:numPr>
              <w:rPr>
                <w:color w:val="0E2841" w:themeColor="text2"/>
                <w:sz w:val="22"/>
                <w:szCs w:val="22"/>
              </w:rPr>
            </w:pPr>
            <w:r w:rsidRPr="00FB3615">
              <w:rPr>
                <w:color w:val="0E2841" w:themeColor="text2"/>
                <w:sz w:val="22"/>
                <w:szCs w:val="22"/>
              </w:rPr>
              <w:t>zakres ogniskowej: uniwersalny (np</w:t>
            </w:r>
            <w:r w:rsidRPr="008A7E92">
              <w:rPr>
                <w:color w:val="0E2841" w:themeColor="text2"/>
                <w:sz w:val="22"/>
                <w:szCs w:val="22"/>
              </w:rPr>
              <w:t xml:space="preserve">. </w:t>
            </w:r>
            <w:r w:rsidR="00814BE2" w:rsidRPr="008A7E92">
              <w:rPr>
                <w:color w:val="0E2841" w:themeColor="text2"/>
                <w:sz w:val="22"/>
                <w:szCs w:val="22"/>
              </w:rPr>
              <w:t>16-50 mm,</w:t>
            </w:r>
            <w:r w:rsidR="00814BE2">
              <w:rPr>
                <w:color w:val="0E2841" w:themeColor="text2"/>
                <w:sz w:val="22"/>
                <w:szCs w:val="22"/>
              </w:rPr>
              <w:t xml:space="preserve"> </w:t>
            </w:r>
            <w:r w:rsidRPr="00FB3615">
              <w:rPr>
                <w:color w:val="0E2841" w:themeColor="text2"/>
                <w:sz w:val="22"/>
                <w:szCs w:val="22"/>
              </w:rPr>
              <w:t xml:space="preserve">18–55 mm lub 24–70 mm), </w:t>
            </w:r>
          </w:p>
          <w:p w14:paraId="76A3EAF3" w14:textId="77777777" w:rsidR="00F93A7C" w:rsidRPr="00FB3615" w:rsidRDefault="00F93A7C">
            <w:pPr>
              <w:numPr>
                <w:ilvl w:val="0"/>
                <w:numId w:val="27"/>
              </w:numPr>
              <w:spacing w:before="100" w:beforeAutospacing="1" w:after="100" w:afterAutospacing="1"/>
              <w:rPr>
                <w:color w:val="0E2841" w:themeColor="text2"/>
                <w:sz w:val="22"/>
                <w:szCs w:val="22"/>
              </w:rPr>
            </w:pPr>
            <w:r w:rsidRPr="00FB3615">
              <w:rPr>
                <w:color w:val="0E2841" w:themeColor="text2"/>
                <w:sz w:val="22"/>
                <w:szCs w:val="22"/>
              </w:rPr>
              <w:lastRenderedPageBreak/>
              <w:t xml:space="preserve">autofocus kompatybilny z korpusem aparatu, </w:t>
            </w:r>
          </w:p>
          <w:p w14:paraId="1302A3CC" w14:textId="40FC4D90" w:rsidR="00F93A7C" w:rsidRPr="00FB3615" w:rsidRDefault="00F93A7C">
            <w:pPr>
              <w:numPr>
                <w:ilvl w:val="0"/>
                <w:numId w:val="27"/>
              </w:numPr>
              <w:rPr>
                <w:color w:val="0E2841" w:themeColor="text2"/>
                <w:sz w:val="22"/>
                <w:szCs w:val="22"/>
              </w:rPr>
            </w:pPr>
            <w:r w:rsidRPr="00FB3615">
              <w:rPr>
                <w:color w:val="0E2841" w:themeColor="text2"/>
                <w:sz w:val="22"/>
                <w:szCs w:val="22"/>
              </w:rPr>
              <w:t xml:space="preserve">stabilizacja obrazu (jeśli dostępna). </w:t>
            </w:r>
          </w:p>
          <w:p w14:paraId="67527A1C" w14:textId="45C757E8" w:rsidR="00F93A7C" w:rsidRPr="00FB3615" w:rsidRDefault="00F93A7C" w:rsidP="00FB3615">
            <w:pPr>
              <w:pStyle w:val="Nagwek3"/>
              <w:spacing w:before="0" w:after="0"/>
              <w:rPr>
                <w:rFonts w:cs="Times New Roman"/>
                <w:color w:val="0E2841" w:themeColor="text2"/>
                <w:sz w:val="22"/>
                <w:szCs w:val="22"/>
              </w:rPr>
            </w:pPr>
            <w:r w:rsidRPr="00FB3615">
              <w:rPr>
                <w:rFonts w:cs="Times New Roman"/>
                <w:color w:val="0E2841" w:themeColor="text2"/>
                <w:sz w:val="22"/>
                <w:szCs w:val="22"/>
              </w:rPr>
              <w:t>Wymagania dla statywu</w:t>
            </w:r>
          </w:p>
          <w:p w14:paraId="62237C6E" w14:textId="77777777" w:rsidR="00F93A7C" w:rsidRPr="00FB3615" w:rsidRDefault="00F93A7C">
            <w:pPr>
              <w:numPr>
                <w:ilvl w:val="0"/>
                <w:numId w:val="28"/>
              </w:numPr>
              <w:rPr>
                <w:color w:val="0E2841" w:themeColor="text2"/>
                <w:sz w:val="22"/>
                <w:szCs w:val="22"/>
              </w:rPr>
            </w:pPr>
            <w:r w:rsidRPr="00FB3615">
              <w:rPr>
                <w:color w:val="0E2841" w:themeColor="text2"/>
                <w:sz w:val="22"/>
                <w:szCs w:val="22"/>
              </w:rPr>
              <w:t xml:space="preserve">wysokość robocza: min. 140 cm, </w:t>
            </w:r>
          </w:p>
          <w:p w14:paraId="06697642" w14:textId="77777777" w:rsidR="00F93A7C" w:rsidRPr="00FB3615" w:rsidRDefault="00F93A7C">
            <w:pPr>
              <w:numPr>
                <w:ilvl w:val="0"/>
                <w:numId w:val="28"/>
              </w:numPr>
              <w:spacing w:before="100" w:beforeAutospacing="1" w:after="100" w:afterAutospacing="1"/>
              <w:rPr>
                <w:color w:val="0E2841" w:themeColor="text2"/>
                <w:sz w:val="22"/>
                <w:szCs w:val="22"/>
              </w:rPr>
            </w:pPr>
            <w:r w:rsidRPr="00FB3615">
              <w:rPr>
                <w:color w:val="0E2841" w:themeColor="text2"/>
                <w:sz w:val="22"/>
                <w:szCs w:val="22"/>
              </w:rPr>
              <w:t xml:space="preserve">udźwig: min. 3 kg, </w:t>
            </w:r>
          </w:p>
          <w:p w14:paraId="16EA83D7" w14:textId="77777777" w:rsidR="00F93A7C" w:rsidRPr="00FB3615" w:rsidRDefault="00F93A7C">
            <w:pPr>
              <w:numPr>
                <w:ilvl w:val="0"/>
                <w:numId w:val="28"/>
              </w:numPr>
              <w:spacing w:before="100" w:beforeAutospacing="1" w:after="100" w:afterAutospacing="1"/>
              <w:rPr>
                <w:color w:val="0E2841" w:themeColor="text2"/>
                <w:sz w:val="22"/>
                <w:szCs w:val="22"/>
              </w:rPr>
            </w:pPr>
            <w:r w:rsidRPr="00FB3615">
              <w:rPr>
                <w:color w:val="0E2841" w:themeColor="text2"/>
                <w:sz w:val="22"/>
                <w:szCs w:val="22"/>
              </w:rPr>
              <w:t xml:space="preserve">głowica: kulowa lub 3D, </w:t>
            </w:r>
          </w:p>
          <w:p w14:paraId="3DD09BFB" w14:textId="77777777" w:rsidR="00F93A7C" w:rsidRPr="00FB3615" w:rsidRDefault="00F93A7C">
            <w:pPr>
              <w:numPr>
                <w:ilvl w:val="0"/>
                <w:numId w:val="28"/>
              </w:numPr>
              <w:spacing w:before="100" w:beforeAutospacing="1" w:after="100" w:afterAutospacing="1"/>
              <w:rPr>
                <w:color w:val="0E2841" w:themeColor="text2"/>
                <w:sz w:val="22"/>
                <w:szCs w:val="22"/>
              </w:rPr>
            </w:pPr>
            <w:r w:rsidRPr="00FB3615">
              <w:rPr>
                <w:color w:val="0E2841" w:themeColor="text2"/>
                <w:sz w:val="22"/>
                <w:szCs w:val="22"/>
              </w:rPr>
              <w:t xml:space="preserve">materiał: aluminium lub włókno węglowe, </w:t>
            </w:r>
          </w:p>
          <w:p w14:paraId="06FCD3F7" w14:textId="77777777" w:rsidR="00F93A7C" w:rsidRPr="00FB3615" w:rsidRDefault="00F93A7C">
            <w:pPr>
              <w:numPr>
                <w:ilvl w:val="0"/>
                <w:numId w:val="28"/>
              </w:numPr>
              <w:spacing w:before="100" w:beforeAutospacing="1" w:after="100" w:afterAutospacing="1"/>
              <w:rPr>
                <w:color w:val="0E2841" w:themeColor="text2"/>
                <w:sz w:val="22"/>
                <w:szCs w:val="22"/>
              </w:rPr>
            </w:pPr>
            <w:proofErr w:type="spellStart"/>
            <w:r w:rsidRPr="00FB3615">
              <w:rPr>
                <w:color w:val="0E2841" w:themeColor="text2"/>
                <w:sz w:val="22"/>
                <w:szCs w:val="22"/>
              </w:rPr>
              <w:t>szybkozłączka</w:t>
            </w:r>
            <w:proofErr w:type="spellEnd"/>
            <w:r w:rsidRPr="00FB3615">
              <w:rPr>
                <w:color w:val="0E2841" w:themeColor="text2"/>
                <w:sz w:val="22"/>
                <w:szCs w:val="22"/>
              </w:rPr>
              <w:t xml:space="preserve"> montażowa, </w:t>
            </w:r>
          </w:p>
          <w:p w14:paraId="6C21653F" w14:textId="3F026D32" w:rsidR="00F93A7C" w:rsidRPr="00FB3615" w:rsidRDefault="00F93A7C">
            <w:pPr>
              <w:numPr>
                <w:ilvl w:val="0"/>
                <w:numId w:val="28"/>
              </w:numPr>
              <w:rPr>
                <w:color w:val="0E2841" w:themeColor="text2"/>
                <w:sz w:val="22"/>
                <w:szCs w:val="22"/>
              </w:rPr>
            </w:pPr>
            <w:r w:rsidRPr="00FB3615">
              <w:rPr>
                <w:color w:val="0E2841" w:themeColor="text2"/>
                <w:sz w:val="22"/>
                <w:szCs w:val="22"/>
              </w:rPr>
              <w:t xml:space="preserve">poziomica wbudowana. </w:t>
            </w:r>
          </w:p>
          <w:p w14:paraId="58360F6E" w14:textId="7EB9848A" w:rsidR="00F93A7C" w:rsidRPr="00FB3615" w:rsidRDefault="00F93A7C" w:rsidP="00FB3615">
            <w:pPr>
              <w:pStyle w:val="Nagwek3"/>
              <w:spacing w:before="0" w:after="0"/>
              <w:rPr>
                <w:rFonts w:cs="Times New Roman"/>
                <w:color w:val="0E2841" w:themeColor="text2"/>
                <w:sz w:val="22"/>
                <w:szCs w:val="22"/>
              </w:rPr>
            </w:pPr>
            <w:r w:rsidRPr="00FB3615">
              <w:rPr>
                <w:rFonts w:cs="Times New Roman"/>
                <w:color w:val="0E2841" w:themeColor="text2"/>
                <w:sz w:val="22"/>
                <w:szCs w:val="22"/>
              </w:rPr>
              <w:t>Wymagania dla torby fotograficznej</w:t>
            </w:r>
          </w:p>
          <w:p w14:paraId="2CFADE3B" w14:textId="77777777" w:rsidR="00F93A7C" w:rsidRPr="00FB3615" w:rsidRDefault="00F93A7C">
            <w:pPr>
              <w:numPr>
                <w:ilvl w:val="0"/>
                <w:numId w:val="29"/>
              </w:numPr>
              <w:rPr>
                <w:color w:val="0E2841" w:themeColor="text2"/>
                <w:sz w:val="22"/>
                <w:szCs w:val="22"/>
              </w:rPr>
            </w:pPr>
            <w:r w:rsidRPr="00FB3615">
              <w:rPr>
                <w:color w:val="0E2841" w:themeColor="text2"/>
                <w:sz w:val="22"/>
                <w:szCs w:val="22"/>
              </w:rPr>
              <w:t xml:space="preserve">dedykowana do przenoszenia aparatu i akcesoriów, </w:t>
            </w:r>
          </w:p>
          <w:p w14:paraId="2F2C4D29" w14:textId="77777777" w:rsidR="00F93A7C" w:rsidRPr="00FB3615" w:rsidRDefault="00F93A7C">
            <w:pPr>
              <w:numPr>
                <w:ilvl w:val="0"/>
                <w:numId w:val="29"/>
              </w:numPr>
              <w:spacing w:before="100" w:beforeAutospacing="1" w:after="100" w:afterAutospacing="1"/>
              <w:rPr>
                <w:color w:val="0E2841" w:themeColor="text2"/>
                <w:sz w:val="22"/>
                <w:szCs w:val="22"/>
              </w:rPr>
            </w:pPr>
            <w:r w:rsidRPr="00FB3615">
              <w:rPr>
                <w:color w:val="0E2841" w:themeColor="text2"/>
                <w:sz w:val="22"/>
                <w:szCs w:val="22"/>
              </w:rPr>
              <w:t xml:space="preserve">amortyzowane przegrody wewnętrzne, </w:t>
            </w:r>
          </w:p>
          <w:p w14:paraId="5198DB8F" w14:textId="77777777" w:rsidR="00F93A7C" w:rsidRPr="00FB3615" w:rsidRDefault="00F93A7C">
            <w:pPr>
              <w:numPr>
                <w:ilvl w:val="0"/>
                <w:numId w:val="29"/>
              </w:numPr>
              <w:spacing w:before="100" w:beforeAutospacing="1" w:after="100" w:afterAutospacing="1"/>
              <w:rPr>
                <w:color w:val="0E2841" w:themeColor="text2"/>
                <w:sz w:val="22"/>
                <w:szCs w:val="22"/>
              </w:rPr>
            </w:pPr>
            <w:r w:rsidRPr="00FB3615">
              <w:rPr>
                <w:color w:val="0E2841" w:themeColor="text2"/>
                <w:sz w:val="22"/>
                <w:szCs w:val="22"/>
              </w:rPr>
              <w:t xml:space="preserve">wodoodporny materiał lub pokrowiec przeciwdeszczowy, </w:t>
            </w:r>
          </w:p>
          <w:p w14:paraId="5FAD5498" w14:textId="330B5397" w:rsidR="00F93A7C" w:rsidRPr="00FB3615" w:rsidRDefault="00F93A7C">
            <w:pPr>
              <w:numPr>
                <w:ilvl w:val="0"/>
                <w:numId w:val="29"/>
              </w:numPr>
              <w:spacing w:before="100" w:beforeAutospacing="1" w:after="100" w:afterAutospacing="1"/>
              <w:rPr>
                <w:color w:val="0E2841" w:themeColor="text2"/>
                <w:sz w:val="22"/>
                <w:szCs w:val="22"/>
              </w:rPr>
            </w:pPr>
            <w:r w:rsidRPr="00FB3615">
              <w:rPr>
                <w:color w:val="0E2841" w:themeColor="text2"/>
                <w:sz w:val="22"/>
                <w:szCs w:val="22"/>
              </w:rPr>
              <w:t xml:space="preserve">regulowany pasek na ramię. </w:t>
            </w:r>
          </w:p>
          <w:p w14:paraId="0329C051" w14:textId="77777777" w:rsidR="00F93A7C" w:rsidRPr="00FB3615" w:rsidRDefault="00F93A7C" w:rsidP="00FB3615">
            <w:pPr>
              <w:pStyle w:val="NormalnyWeb"/>
              <w:rPr>
                <w:color w:val="0E2841" w:themeColor="text2"/>
                <w:sz w:val="22"/>
                <w:szCs w:val="22"/>
              </w:rPr>
            </w:pPr>
            <w:r w:rsidRPr="00FB3615">
              <w:rPr>
                <w:color w:val="0E2841" w:themeColor="text2"/>
                <w:sz w:val="22"/>
                <w:szCs w:val="22"/>
              </w:rPr>
              <w:t>Wykonawca zobowiązany jest do:</w:t>
            </w:r>
          </w:p>
          <w:p w14:paraId="73C3831E" w14:textId="77777777" w:rsidR="00F93A7C" w:rsidRPr="00FB3615" w:rsidRDefault="00F93A7C">
            <w:pPr>
              <w:numPr>
                <w:ilvl w:val="0"/>
                <w:numId w:val="30"/>
              </w:numPr>
              <w:rPr>
                <w:color w:val="0E2841" w:themeColor="text2"/>
                <w:sz w:val="22"/>
                <w:szCs w:val="22"/>
              </w:rPr>
            </w:pPr>
            <w:r w:rsidRPr="00FB3615">
              <w:rPr>
                <w:color w:val="0E2841" w:themeColor="text2"/>
                <w:sz w:val="22"/>
                <w:szCs w:val="22"/>
              </w:rPr>
              <w:t xml:space="preserve">dostawy kompletnego zestawu, </w:t>
            </w:r>
          </w:p>
          <w:p w14:paraId="2E8A0FBC" w14:textId="77777777" w:rsidR="00F93A7C" w:rsidRPr="00FB3615" w:rsidRDefault="00F93A7C">
            <w:pPr>
              <w:numPr>
                <w:ilvl w:val="0"/>
                <w:numId w:val="30"/>
              </w:numPr>
              <w:rPr>
                <w:color w:val="0E2841" w:themeColor="text2"/>
                <w:sz w:val="22"/>
                <w:szCs w:val="22"/>
              </w:rPr>
            </w:pPr>
            <w:r w:rsidRPr="00FB3615">
              <w:rPr>
                <w:color w:val="0E2841" w:themeColor="text2"/>
                <w:sz w:val="22"/>
                <w:szCs w:val="22"/>
              </w:rPr>
              <w:t xml:space="preserve">przekazania instrukcji obsługi w języku polskim, </w:t>
            </w:r>
          </w:p>
          <w:p w14:paraId="018A770B" w14:textId="77777777" w:rsidR="00F93A7C" w:rsidRPr="00FB3615" w:rsidRDefault="00F93A7C">
            <w:pPr>
              <w:numPr>
                <w:ilvl w:val="0"/>
                <w:numId w:val="30"/>
              </w:numPr>
              <w:rPr>
                <w:color w:val="0E2841" w:themeColor="text2"/>
                <w:sz w:val="22"/>
                <w:szCs w:val="22"/>
              </w:rPr>
            </w:pPr>
            <w:r w:rsidRPr="00FB3615">
              <w:rPr>
                <w:color w:val="0E2841" w:themeColor="text2"/>
                <w:sz w:val="22"/>
                <w:szCs w:val="22"/>
              </w:rPr>
              <w:t xml:space="preserve">sprawdzenia poprawności działania sprzętu, </w:t>
            </w:r>
          </w:p>
          <w:p w14:paraId="4765EB6B" w14:textId="70BCEC99" w:rsidR="00F93A7C" w:rsidRPr="00FB3615" w:rsidRDefault="00F93A7C">
            <w:pPr>
              <w:numPr>
                <w:ilvl w:val="0"/>
                <w:numId w:val="30"/>
              </w:numPr>
              <w:rPr>
                <w:color w:val="0E2841" w:themeColor="text2"/>
                <w:sz w:val="22"/>
                <w:szCs w:val="22"/>
              </w:rPr>
            </w:pPr>
            <w:r w:rsidRPr="00FB3615">
              <w:rPr>
                <w:color w:val="0E2841" w:themeColor="text2"/>
                <w:sz w:val="22"/>
                <w:szCs w:val="22"/>
              </w:rPr>
              <w:t xml:space="preserve">udzielenia gwarancji i wsparcia serwisowego. </w:t>
            </w:r>
          </w:p>
          <w:p w14:paraId="23C5BD17" w14:textId="05F1F277" w:rsidR="00F93A7C" w:rsidRPr="00FB3615" w:rsidRDefault="00F93A7C" w:rsidP="00FB3615">
            <w:pPr>
              <w:pStyle w:val="Nagwek3"/>
              <w:spacing w:before="0" w:after="0"/>
              <w:rPr>
                <w:rFonts w:cs="Times New Roman"/>
                <w:color w:val="0E2841" w:themeColor="text2"/>
                <w:sz w:val="22"/>
                <w:szCs w:val="22"/>
              </w:rPr>
            </w:pPr>
            <w:r w:rsidRPr="00FB3615">
              <w:rPr>
                <w:rFonts w:cs="Times New Roman"/>
                <w:color w:val="0E2841" w:themeColor="text2"/>
                <w:sz w:val="22"/>
                <w:szCs w:val="22"/>
              </w:rPr>
              <w:t>Gwarancja</w:t>
            </w:r>
          </w:p>
          <w:p w14:paraId="73F3D041" w14:textId="77777777" w:rsidR="00F93A7C" w:rsidRPr="00FB3615" w:rsidRDefault="00F93A7C">
            <w:pPr>
              <w:numPr>
                <w:ilvl w:val="0"/>
                <w:numId w:val="31"/>
              </w:numPr>
              <w:rPr>
                <w:color w:val="0E2841" w:themeColor="text2"/>
                <w:sz w:val="22"/>
                <w:szCs w:val="22"/>
              </w:rPr>
            </w:pPr>
            <w:r w:rsidRPr="00FB3615">
              <w:rPr>
                <w:color w:val="0E2841" w:themeColor="text2"/>
                <w:sz w:val="22"/>
                <w:szCs w:val="22"/>
              </w:rPr>
              <w:t xml:space="preserve">min. 24 miesiące gwarancji, </w:t>
            </w:r>
          </w:p>
          <w:p w14:paraId="6B893097" w14:textId="77777777" w:rsidR="00F93A7C" w:rsidRPr="00FB3615" w:rsidRDefault="00F93A7C">
            <w:pPr>
              <w:numPr>
                <w:ilvl w:val="0"/>
                <w:numId w:val="31"/>
              </w:numPr>
              <w:rPr>
                <w:color w:val="0E2841" w:themeColor="text2"/>
                <w:sz w:val="22"/>
                <w:szCs w:val="22"/>
              </w:rPr>
            </w:pPr>
            <w:r w:rsidRPr="00FB3615">
              <w:rPr>
                <w:color w:val="0E2841" w:themeColor="text2"/>
                <w:sz w:val="22"/>
                <w:szCs w:val="22"/>
              </w:rPr>
              <w:t xml:space="preserve">serwis na terenie Polski lub UE, </w:t>
            </w:r>
          </w:p>
          <w:p w14:paraId="47C2818F" w14:textId="6E297361" w:rsidR="00F93A7C" w:rsidRPr="00FB3615" w:rsidRDefault="00F93A7C">
            <w:pPr>
              <w:numPr>
                <w:ilvl w:val="0"/>
                <w:numId w:val="31"/>
              </w:numPr>
              <w:rPr>
                <w:color w:val="0E2841" w:themeColor="text2"/>
                <w:sz w:val="22"/>
                <w:szCs w:val="22"/>
              </w:rPr>
            </w:pPr>
            <w:r w:rsidRPr="00FB3615">
              <w:rPr>
                <w:color w:val="0E2841" w:themeColor="text2"/>
                <w:sz w:val="22"/>
                <w:szCs w:val="22"/>
              </w:rPr>
              <w:t xml:space="preserve">czas reakcji serwisowej: max 5 dni roboczych. </w:t>
            </w:r>
          </w:p>
          <w:p w14:paraId="0BF1235E" w14:textId="232B8DC3" w:rsidR="00F93A7C" w:rsidRPr="00FB3615" w:rsidRDefault="00F93A7C" w:rsidP="00FB3615">
            <w:pPr>
              <w:pStyle w:val="Nagwek3"/>
              <w:spacing w:before="0" w:after="0"/>
              <w:rPr>
                <w:rFonts w:cs="Times New Roman"/>
                <w:color w:val="0E2841" w:themeColor="text2"/>
                <w:sz w:val="22"/>
                <w:szCs w:val="22"/>
              </w:rPr>
            </w:pPr>
            <w:r w:rsidRPr="00FB3615">
              <w:rPr>
                <w:rFonts w:cs="Times New Roman"/>
                <w:color w:val="0E2841" w:themeColor="text2"/>
                <w:sz w:val="22"/>
                <w:szCs w:val="22"/>
              </w:rPr>
              <w:t>Dodatkowe wymagania</w:t>
            </w:r>
          </w:p>
          <w:p w14:paraId="3CE68D83" w14:textId="77777777" w:rsidR="00F93A7C" w:rsidRPr="00FB3615" w:rsidRDefault="00F93A7C">
            <w:pPr>
              <w:numPr>
                <w:ilvl w:val="0"/>
                <w:numId w:val="32"/>
              </w:numPr>
              <w:rPr>
                <w:color w:val="0E2841" w:themeColor="text2"/>
                <w:sz w:val="22"/>
                <w:szCs w:val="22"/>
              </w:rPr>
            </w:pPr>
            <w:r w:rsidRPr="00FB3615">
              <w:rPr>
                <w:color w:val="0E2841" w:themeColor="text2"/>
                <w:sz w:val="22"/>
                <w:szCs w:val="22"/>
              </w:rPr>
              <w:t xml:space="preserve">sprzęt musi być gotowy do pracy bez dodatkowych zakupów podstawowych elementów, </w:t>
            </w:r>
          </w:p>
          <w:p w14:paraId="7763AD63" w14:textId="36B48225" w:rsidR="00F93A7C" w:rsidRPr="00FB3615" w:rsidRDefault="00F93A7C">
            <w:pPr>
              <w:numPr>
                <w:ilvl w:val="0"/>
                <w:numId w:val="32"/>
              </w:numPr>
              <w:spacing w:before="100" w:beforeAutospacing="1" w:after="100" w:afterAutospacing="1"/>
              <w:rPr>
                <w:color w:val="0E2841" w:themeColor="text2"/>
                <w:sz w:val="22"/>
                <w:szCs w:val="22"/>
              </w:rPr>
            </w:pPr>
            <w:r w:rsidRPr="00FB3615">
              <w:rPr>
                <w:color w:val="0E2841" w:themeColor="text2"/>
                <w:sz w:val="22"/>
                <w:szCs w:val="22"/>
              </w:rPr>
              <w:t>wszystkie elementy zestawu muszą pochodzić z oficjalnej dystrybucji UE.</w:t>
            </w:r>
          </w:p>
        </w:tc>
      </w:tr>
    </w:tbl>
    <w:p w14:paraId="4F901068" w14:textId="77777777" w:rsidR="007D194D" w:rsidRDefault="007D194D"/>
    <w:sectPr w:rsidR="007D194D" w:rsidSect="004A5044">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35D985" w14:textId="77777777" w:rsidR="00465E04" w:rsidRDefault="00465E04" w:rsidP="00385CE3">
      <w:r>
        <w:separator/>
      </w:r>
    </w:p>
  </w:endnote>
  <w:endnote w:type="continuationSeparator" w:id="0">
    <w:p w14:paraId="20981FAC" w14:textId="77777777" w:rsidR="00465E04" w:rsidRDefault="00465E04" w:rsidP="0038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Liberation Serif">
    <w:altName w:val="Times New Roman"/>
    <w:panose1 w:val="020B0604020202020204"/>
    <w:charset w:val="EE"/>
    <w:family w:val="roman"/>
    <w:pitch w:val="variable"/>
    <w:sig w:usb0="E0000AFF" w:usb1="500078FF" w:usb2="00000021" w:usb3="00000000" w:csb0="000001BF" w:csb1="00000000"/>
  </w:font>
  <w:font w:name="Droid Sans Fallback">
    <w:panose1 w:val="020B0604020202020204"/>
    <w:charset w:val="00"/>
    <w:family w:val="roman"/>
    <w:notTrueType/>
    <w:pitch w:val="default"/>
  </w:font>
  <w:font w:name="FreeSans">
    <w:altName w:val="Times New Roman"/>
    <w:panose1 w:val="020B0604020202020204"/>
    <w:charset w:val="00"/>
    <w:family w:val="auto"/>
    <w:pitch w:val="variable"/>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52641B" w14:textId="77777777" w:rsidR="00465E04" w:rsidRDefault="00465E04" w:rsidP="00385CE3">
      <w:r>
        <w:separator/>
      </w:r>
    </w:p>
  </w:footnote>
  <w:footnote w:type="continuationSeparator" w:id="0">
    <w:p w14:paraId="523C5B7B" w14:textId="77777777" w:rsidR="00465E04" w:rsidRDefault="00465E04" w:rsidP="00385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C5D3EF" w14:textId="77777777" w:rsidR="00385CE3" w:rsidRDefault="00385CE3" w:rsidP="00385CE3">
    <w:pPr>
      <w:pStyle w:val="Nagwek"/>
      <w:jc w:val="center"/>
    </w:pPr>
    <w:r w:rsidRPr="00B67D15">
      <w:rPr>
        <w:noProof/>
      </w:rPr>
      <w:drawing>
        <wp:inline distT="0" distB="0" distL="0" distR="0" wp14:anchorId="2C059F70" wp14:editId="6EC25AF6">
          <wp:extent cx="5757545" cy="533400"/>
          <wp:effectExtent l="0" t="0" r="0" b="0"/>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754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8B4187"/>
    <w:multiLevelType w:val="multilevel"/>
    <w:tmpl w:val="2EBC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642B7"/>
    <w:multiLevelType w:val="multilevel"/>
    <w:tmpl w:val="6876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44662"/>
    <w:multiLevelType w:val="multilevel"/>
    <w:tmpl w:val="9C50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D30BE"/>
    <w:multiLevelType w:val="multilevel"/>
    <w:tmpl w:val="6EDED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B15166"/>
    <w:multiLevelType w:val="hybridMultilevel"/>
    <w:tmpl w:val="E21AB1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1350E1"/>
    <w:multiLevelType w:val="hybridMultilevel"/>
    <w:tmpl w:val="311433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10F73F7"/>
    <w:multiLevelType w:val="multilevel"/>
    <w:tmpl w:val="404A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D2D19"/>
    <w:multiLevelType w:val="multilevel"/>
    <w:tmpl w:val="9858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543EB"/>
    <w:multiLevelType w:val="multilevel"/>
    <w:tmpl w:val="9500B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CB2629"/>
    <w:multiLevelType w:val="multilevel"/>
    <w:tmpl w:val="6EEE3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6A6BA3"/>
    <w:multiLevelType w:val="multilevel"/>
    <w:tmpl w:val="41B2D6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877FF0"/>
    <w:multiLevelType w:val="multilevel"/>
    <w:tmpl w:val="D228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DF3B6A"/>
    <w:multiLevelType w:val="multilevel"/>
    <w:tmpl w:val="3662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F30312"/>
    <w:multiLevelType w:val="hybridMultilevel"/>
    <w:tmpl w:val="ECAE8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B7018B"/>
    <w:multiLevelType w:val="multilevel"/>
    <w:tmpl w:val="E1C0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126E1E"/>
    <w:multiLevelType w:val="multilevel"/>
    <w:tmpl w:val="640E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E43BC4"/>
    <w:multiLevelType w:val="multilevel"/>
    <w:tmpl w:val="351E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760F96"/>
    <w:multiLevelType w:val="multilevel"/>
    <w:tmpl w:val="42540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4E7B65"/>
    <w:multiLevelType w:val="multilevel"/>
    <w:tmpl w:val="48A0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79790E"/>
    <w:multiLevelType w:val="multilevel"/>
    <w:tmpl w:val="AE22E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1B2980"/>
    <w:multiLevelType w:val="multilevel"/>
    <w:tmpl w:val="7D2C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8D2BF0"/>
    <w:multiLevelType w:val="multilevel"/>
    <w:tmpl w:val="C04A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A66DE2"/>
    <w:multiLevelType w:val="multilevel"/>
    <w:tmpl w:val="8ACE6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4B04E5"/>
    <w:multiLevelType w:val="multilevel"/>
    <w:tmpl w:val="FE0C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C11C5E"/>
    <w:multiLevelType w:val="multilevel"/>
    <w:tmpl w:val="03344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7E6650"/>
    <w:multiLevelType w:val="multilevel"/>
    <w:tmpl w:val="B75E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7E79A3"/>
    <w:multiLevelType w:val="multilevel"/>
    <w:tmpl w:val="8DC8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8743A1"/>
    <w:multiLevelType w:val="multilevel"/>
    <w:tmpl w:val="562A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03703F"/>
    <w:multiLevelType w:val="multilevel"/>
    <w:tmpl w:val="C326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B45350"/>
    <w:multiLevelType w:val="multilevel"/>
    <w:tmpl w:val="F1EE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A6677B3"/>
    <w:multiLevelType w:val="multilevel"/>
    <w:tmpl w:val="A0F0C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AB53FE"/>
    <w:multiLevelType w:val="multilevel"/>
    <w:tmpl w:val="18363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C51171"/>
    <w:multiLevelType w:val="multilevel"/>
    <w:tmpl w:val="BE92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827BEE"/>
    <w:multiLevelType w:val="hybridMultilevel"/>
    <w:tmpl w:val="51CC93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24166206">
    <w:abstractNumId w:val="13"/>
  </w:num>
  <w:num w:numId="2" w16cid:durableId="835463402">
    <w:abstractNumId w:val="4"/>
  </w:num>
  <w:num w:numId="3" w16cid:durableId="1957981919">
    <w:abstractNumId w:val="28"/>
  </w:num>
  <w:num w:numId="4" w16cid:durableId="382094691">
    <w:abstractNumId w:val="12"/>
  </w:num>
  <w:num w:numId="5" w16cid:durableId="1953973413">
    <w:abstractNumId w:val="31"/>
  </w:num>
  <w:num w:numId="6" w16cid:durableId="1898853671">
    <w:abstractNumId w:val="23"/>
  </w:num>
  <w:num w:numId="7" w16cid:durableId="128713811">
    <w:abstractNumId w:val="2"/>
  </w:num>
  <w:num w:numId="8" w16cid:durableId="1239900499">
    <w:abstractNumId w:val="1"/>
  </w:num>
  <w:num w:numId="9" w16cid:durableId="2028287956">
    <w:abstractNumId w:val="0"/>
  </w:num>
  <w:num w:numId="10" w16cid:durableId="562106532">
    <w:abstractNumId w:val="15"/>
  </w:num>
  <w:num w:numId="11" w16cid:durableId="1779909759">
    <w:abstractNumId w:val="22"/>
  </w:num>
  <w:num w:numId="12" w16cid:durableId="271134075">
    <w:abstractNumId w:val="25"/>
  </w:num>
  <w:num w:numId="13" w16cid:durableId="2053839948">
    <w:abstractNumId w:val="16"/>
  </w:num>
  <w:num w:numId="14" w16cid:durableId="1920866555">
    <w:abstractNumId w:val="10"/>
  </w:num>
  <w:num w:numId="15" w16cid:durableId="509297804">
    <w:abstractNumId w:val="24"/>
  </w:num>
  <w:num w:numId="16" w16cid:durableId="2076273809">
    <w:abstractNumId w:val="20"/>
  </w:num>
  <w:num w:numId="17" w16cid:durableId="1109161316">
    <w:abstractNumId w:val="14"/>
  </w:num>
  <w:num w:numId="18" w16cid:durableId="330063958">
    <w:abstractNumId w:val="27"/>
  </w:num>
  <w:num w:numId="19" w16cid:durableId="1039547135">
    <w:abstractNumId w:val="9"/>
  </w:num>
  <w:num w:numId="20" w16cid:durableId="1697736301">
    <w:abstractNumId w:val="30"/>
  </w:num>
  <w:num w:numId="21" w16cid:durableId="1978682718">
    <w:abstractNumId w:val="6"/>
  </w:num>
  <w:num w:numId="22" w16cid:durableId="488640269">
    <w:abstractNumId w:val="11"/>
  </w:num>
  <w:num w:numId="23" w16cid:durableId="1360471234">
    <w:abstractNumId w:val="32"/>
  </w:num>
  <w:num w:numId="24" w16cid:durableId="200671750">
    <w:abstractNumId w:val="3"/>
  </w:num>
  <w:num w:numId="25" w16cid:durableId="1345329225">
    <w:abstractNumId w:val="21"/>
  </w:num>
  <w:num w:numId="26" w16cid:durableId="1864512966">
    <w:abstractNumId w:val="18"/>
  </w:num>
  <w:num w:numId="27" w16cid:durableId="1937906657">
    <w:abstractNumId w:val="29"/>
  </w:num>
  <w:num w:numId="28" w16cid:durableId="1220479546">
    <w:abstractNumId w:val="7"/>
  </w:num>
  <w:num w:numId="29" w16cid:durableId="1632250335">
    <w:abstractNumId w:val="17"/>
  </w:num>
  <w:num w:numId="30" w16cid:durableId="321202067">
    <w:abstractNumId w:val="26"/>
  </w:num>
  <w:num w:numId="31" w16cid:durableId="1787039360">
    <w:abstractNumId w:val="8"/>
  </w:num>
  <w:num w:numId="32" w16cid:durableId="1468545410">
    <w:abstractNumId w:val="19"/>
  </w:num>
  <w:num w:numId="33" w16cid:durableId="864831598">
    <w:abstractNumId w:val="5"/>
  </w:num>
  <w:num w:numId="34" w16cid:durableId="2051957116">
    <w:abstractNumId w:val="33"/>
  </w:num>
  <w:numIdMacAtCleanup w:val="3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D53"/>
    <w:rsid w:val="000055D9"/>
    <w:rsid w:val="000173B9"/>
    <w:rsid w:val="00020305"/>
    <w:rsid w:val="00021A4D"/>
    <w:rsid w:val="00025250"/>
    <w:rsid w:val="00027BF5"/>
    <w:rsid w:val="00041ACE"/>
    <w:rsid w:val="00051471"/>
    <w:rsid w:val="000954F9"/>
    <w:rsid w:val="000A0B01"/>
    <w:rsid w:val="000A6A27"/>
    <w:rsid w:val="000D5B5D"/>
    <w:rsid w:val="000E2517"/>
    <w:rsid w:val="000E3C6D"/>
    <w:rsid w:val="000F7845"/>
    <w:rsid w:val="00100FD1"/>
    <w:rsid w:val="00101692"/>
    <w:rsid w:val="00102102"/>
    <w:rsid w:val="00102C38"/>
    <w:rsid w:val="00102D4D"/>
    <w:rsid w:val="00104DE7"/>
    <w:rsid w:val="00115F5A"/>
    <w:rsid w:val="001267BF"/>
    <w:rsid w:val="00133509"/>
    <w:rsid w:val="00150F4D"/>
    <w:rsid w:val="00151E17"/>
    <w:rsid w:val="00185422"/>
    <w:rsid w:val="001917E6"/>
    <w:rsid w:val="001C54F3"/>
    <w:rsid w:val="001E1BED"/>
    <w:rsid w:val="001F0456"/>
    <w:rsid w:val="001F13E5"/>
    <w:rsid w:val="001F79F3"/>
    <w:rsid w:val="00214817"/>
    <w:rsid w:val="002165D3"/>
    <w:rsid w:val="00222CDA"/>
    <w:rsid w:val="002369BA"/>
    <w:rsid w:val="00237EEF"/>
    <w:rsid w:val="0026169A"/>
    <w:rsid w:val="00264CE2"/>
    <w:rsid w:val="00295684"/>
    <w:rsid w:val="002A3289"/>
    <w:rsid w:val="002B2BE6"/>
    <w:rsid w:val="002E09F5"/>
    <w:rsid w:val="002E0D47"/>
    <w:rsid w:val="002F02D1"/>
    <w:rsid w:val="003003D0"/>
    <w:rsid w:val="00343CA5"/>
    <w:rsid w:val="0036031F"/>
    <w:rsid w:val="00372AD1"/>
    <w:rsid w:val="00385CE3"/>
    <w:rsid w:val="00391EE6"/>
    <w:rsid w:val="003B0009"/>
    <w:rsid w:val="0040214E"/>
    <w:rsid w:val="004377F3"/>
    <w:rsid w:val="00465E04"/>
    <w:rsid w:val="00473A74"/>
    <w:rsid w:val="00475044"/>
    <w:rsid w:val="004A47DC"/>
    <w:rsid w:val="004A5044"/>
    <w:rsid w:val="004B5D2D"/>
    <w:rsid w:val="004D1C58"/>
    <w:rsid w:val="00521E2E"/>
    <w:rsid w:val="00526A96"/>
    <w:rsid w:val="00547134"/>
    <w:rsid w:val="0055396A"/>
    <w:rsid w:val="00582EBA"/>
    <w:rsid w:val="005962FE"/>
    <w:rsid w:val="005D550E"/>
    <w:rsid w:val="005F0A6C"/>
    <w:rsid w:val="005F5861"/>
    <w:rsid w:val="005F5FFE"/>
    <w:rsid w:val="00601B09"/>
    <w:rsid w:val="00611259"/>
    <w:rsid w:val="00613A47"/>
    <w:rsid w:val="00621372"/>
    <w:rsid w:val="00621A94"/>
    <w:rsid w:val="00656F0C"/>
    <w:rsid w:val="0065725A"/>
    <w:rsid w:val="00673EA5"/>
    <w:rsid w:val="00687E24"/>
    <w:rsid w:val="00691EBB"/>
    <w:rsid w:val="006B6BBC"/>
    <w:rsid w:val="006D79BB"/>
    <w:rsid w:val="006E1B08"/>
    <w:rsid w:val="00702DCB"/>
    <w:rsid w:val="007324BB"/>
    <w:rsid w:val="00735457"/>
    <w:rsid w:val="007614D3"/>
    <w:rsid w:val="0078194B"/>
    <w:rsid w:val="00783A1C"/>
    <w:rsid w:val="00787683"/>
    <w:rsid w:val="00790BEC"/>
    <w:rsid w:val="00791289"/>
    <w:rsid w:val="007A22F4"/>
    <w:rsid w:val="007A45C9"/>
    <w:rsid w:val="007A6F59"/>
    <w:rsid w:val="007D194D"/>
    <w:rsid w:val="007E4F5C"/>
    <w:rsid w:val="008017BA"/>
    <w:rsid w:val="00802857"/>
    <w:rsid w:val="00814BE2"/>
    <w:rsid w:val="00826CE8"/>
    <w:rsid w:val="00883DAF"/>
    <w:rsid w:val="00893B15"/>
    <w:rsid w:val="00897E8F"/>
    <w:rsid w:val="008A7E92"/>
    <w:rsid w:val="008B132E"/>
    <w:rsid w:val="008B2BF4"/>
    <w:rsid w:val="008D12FF"/>
    <w:rsid w:val="008E5F11"/>
    <w:rsid w:val="00912642"/>
    <w:rsid w:val="00913344"/>
    <w:rsid w:val="00914AD9"/>
    <w:rsid w:val="0091559A"/>
    <w:rsid w:val="00930A22"/>
    <w:rsid w:val="00943635"/>
    <w:rsid w:val="009579D7"/>
    <w:rsid w:val="00983547"/>
    <w:rsid w:val="009843A0"/>
    <w:rsid w:val="00991F25"/>
    <w:rsid w:val="00994B23"/>
    <w:rsid w:val="009B471A"/>
    <w:rsid w:val="009C13C2"/>
    <w:rsid w:val="009D60DA"/>
    <w:rsid w:val="009E18FB"/>
    <w:rsid w:val="009E5709"/>
    <w:rsid w:val="009E723B"/>
    <w:rsid w:val="00A000B5"/>
    <w:rsid w:val="00A02840"/>
    <w:rsid w:val="00A100AB"/>
    <w:rsid w:val="00A523B6"/>
    <w:rsid w:val="00A55054"/>
    <w:rsid w:val="00A6243B"/>
    <w:rsid w:val="00A77841"/>
    <w:rsid w:val="00A84D5E"/>
    <w:rsid w:val="00AA2B73"/>
    <w:rsid w:val="00AB2C1D"/>
    <w:rsid w:val="00AD36E8"/>
    <w:rsid w:val="00AD6EAB"/>
    <w:rsid w:val="00AE05B4"/>
    <w:rsid w:val="00B3093F"/>
    <w:rsid w:val="00B350F2"/>
    <w:rsid w:val="00B540FA"/>
    <w:rsid w:val="00B541E3"/>
    <w:rsid w:val="00B56CCF"/>
    <w:rsid w:val="00B61F38"/>
    <w:rsid w:val="00B74C9D"/>
    <w:rsid w:val="00B94FE4"/>
    <w:rsid w:val="00B962C1"/>
    <w:rsid w:val="00BC63F9"/>
    <w:rsid w:val="00BE00EC"/>
    <w:rsid w:val="00BE5042"/>
    <w:rsid w:val="00BF180F"/>
    <w:rsid w:val="00C34FFB"/>
    <w:rsid w:val="00C70ED4"/>
    <w:rsid w:val="00C73567"/>
    <w:rsid w:val="00C8358C"/>
    <w:rsid w:val="00CA6D53"/>
    <w:rsid w:val="00CC24B8"/>
    <w:rsid w:val="00CF747E"/>
    <w:rsid w:val="00D018B8"/>
    <w:rsid w:val="00D031F9"/>
    <w:rsid w:val="00D06321"/>
    <w:rsid w:val="00D075FE"/>
    <w:rsid w:val="00D114FE"/>
    <w:rsid w:val="00D228DD"/>
    <w:rsid w:val="00D3730B"/>
    <w:rsid w:val="00D40E7E"/>
    <w:rsid w:val="00D52534"/>
    <w:rsid w:val="00DA5088"/>
    <w:rsid w:val="00DC49D3"/>
    <w:rsid w:val="00DC4BEC"/>
    <w:rsid w:val="00DC68E3"/>
    <w:rsid w:val="00DD5EEB"/>
    <w:rsid w:val="00DF0C00"/>
    <w:rsid w:val="00E12EA4"/>
    <w:rsid w:val="00E347F4"/>
    <w:rsid w:val="00E3789F"/>
    <w:rsid w:val="00E44683"/>
    <w:rsid w:val="00E638C7"/>
    <w:rsid w:val="00E66182"/>
    <w:rsid w:val="00E80EF6"/>
    <w:rsid w:val="00E813C1"/>
    <w:rsid w:val="00EA2C12"/>
    <w:rsid w:val="00ED0469"/>
    <w:rsid w:val="00F00C96"/>
    <w:rsid w:val="00F13B0D"/>
    <w:rsid w:val="00F215BD"/>
    <w:rsid w:val="00F24A9F"/>
    <w:rsid w:val="00F2761F"/>
    <w:rsid w:val="00F52A7F"/>
    <w:rsid w:val="00F621F6"/>
    <w:rsid w:val="00F65845"/>
    <w:rsid w:val="00F869BF"/>
    <w:rsid w:val="00F93A7C"/>
    <w:rsid w:val="00FB0D04"/>
    <w:rsid w:val="00FB3615"/>
    <w:rsid w:val="00FF29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B9C5C"/>
  <w15:chartTrackingRefBased/>
  <w15:docId w15:val="{B27010FF-99AE-0845-A796-515E535F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B3615"/>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CA6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A6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CA6D5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A6D5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A6D5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A6D5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6D5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6D5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6D5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6D5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A6D5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CA6D5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6D5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6D5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A6D5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6D5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6D5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6D53"/>
    <w:rPr>
      <w:rFonts w:eastAsiaTheme="majorEastAsia" w:cstheme="majorBidi"/>
      <w:color w:val="272727" w:themeColor="text1" w:themeTint="D8"/>
    </w:rPr>
  </w:style>
  <w:style w:type="paragraph" w:styleId="Tytu">
    <w:name w:val="Title"/>
    <w:basedOn w:val="Normalny"/>
    <w:next w:val="Normalny"/>
    <w:link w:val="TytuZnak"/>
    <w:uiPriority w:val="10"/>
    <w:qFormat/>
    <w:rsid w:val="00CA6D5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6D5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6D5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6D5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6D53"/>
    <w:pPr>
      <w:spacing w:before="160"/>
      <w:jc w:val="center"/>
    </w:pPr>
    <w:rPr>
      <w:i/>
      <w:iCs/>
      <w:color w:val="404040" w:themeColor="text1" w:themeTint="BF"/>
    </w:rPr>
  </w:style>
  <w:style w:type="character" w:customStyle="1" w:styleId="CytatZnak">
    <w:name w:val="Cytat Znak"/>
    <w:basedOn w:val="Domylnaczcionkaakapitu"/>
    <w:link w:val="Cytat"/>
    <w:uiPriority w:val="29"/>
    <w:rsid w:val="00CA6D53"/>
    <w:rPr>
      <w:i/>
      <w:iCs/>
      <w:color w:val="404040" w:themeColor="text1" w:themeTint="BF"/>
    </w:rPr>
  </w:style>
  <w:style w:type="paragraph" w:styleId="Akapitzlist">
    <w:name w:val="List Paragraph"/>
    <w:basedOn w:val="Normalny"/>
    <w:uiPriority w:val="34"/>
    <w:qFormat/>
    <w:rsid w:val="00CA6D53"/>
    <w:pPr>
      <w:ind w:left="720"/>
      <w:contextualSpacing/>
    </w:pPr>
  </w:style>
  <w:style w:type="character" w:styleId="Wyrnienieintensywne">
    <w:name w:val="Intense Emphasis"/>
    <w:basedOn w:val="Domylnaczcionkaakapitu"/>
    <w:uiPriority w:val="21"/>
    <w:qFormat/>
    <w:rsid w:val="00CA6D53"/>
    <w:rPr>
      <w:i/>
      <w:iCs/>
      <w:color w:val="0F4761" w:themeColor="accent1" w:themeShade="BF"/>
    </w:rPr>
  </w:style>
  <w:style w:type="paragraph" w:styleId="Cytatintensywny">
    <w:name w:val="Intense Quote"/>
    <w:basedOn w:val="Normalny"/>
    <w:next w:val="Normalny"/>
    <w:link w:val="CytatintensywnyZnak"/>
    <w:uiPriority w:val="30"/>
    <w:qFormat/>
    <w:rsid w:val="00CA6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A6D53"/>
    <w:rPr>
      <w:i/>
      <w:iCs/>
      <w:color w:val="0F4761" w:themeColor="accent1" w:themeShade="BF"/>
    </w:rPr>
  </w:style>
  <w:style w:type="character" w:styleId="Odwoanieintensywne">
    <w:name w:val="Intense Reference"/>
    <w:basedOn w:val="Domylnaczcionkaakapitu"/>
    <w:uiPriority w:val="32"/>
    <w:qFormat/>
    <w:rsid w:val="00CA6D53"/>
    <w:rPr>
      <w:b/>
      <w:bCs/>
      <w:smallCaps/>
      <w:color w:val="0F4761" w:themeColor="accent1" w:themeShade="BF"/>
      <w:spacing w:val="5"/>
    </w:rPr>
  </w:style>
  <w:style w:type="paragraph" w:customStyle="1" w:styleId="p1">
    <w:name w:val="p1"/>
    <w:basedOn w:val="Normalny"/>
    <w:rsid w:val="008E5F11"/>
    <w:rPr>
      <w:rFonts w:ascii="Helvetica" w:hAnsi="Helvetica"/>
      <w:color w:val="000000"/>
      <w:sz w:val="18"/>
      <w:szCs w:val="18"/>
    </w:rPr>
  </w:style>
  <w:style w:type="paragraph" w:customStyle="1" w:styleId="Textbody">
    <w:name w:val="Text body"/>
    <w:basedOn w:val="Normalny"/>
    <w:rsid w:val="002F02D1"/>
    <w:pPr>
      <w:widowControl w:val="0"/>
      <w:suppressAutoHyphens/>
      <w:autoSpaceDN w:val="0"/>
      <w:spacing w:after="140" w:line="288" w:lineRule="auto"/>
      <w:textAlignment w:val="baseline"/>
    </w:pPr>
    <w:rPr>
      <w:rFonts w:ascii="Liberation Serif" w:eastAsia="Droid Sans Fallback" w:hAnsi="Liberation Serif" w:cs="FreeSans"/>
      <w:kern w:val="3"/>
      <w:lang w:eastAsia="zh-CN" w:bidi="hi-IN"/>
    </w:rPr>
  </w:style>
  <w:style w:type="character" w:styleId="Hipercze">
    <w:name w:val="Hyperlink"/>
    <w:basedOn w:val="Domylnaczcionkaakapitu"/>
    <w:uiPriority w:val="99"/>
    <w:unhideWhenUsed/>
    <w:rsid w:val="00790BEC"/>
    <w:rPr>
      <w:color w:val="467886" w:themeColor="hyperlink"/>
      <w:u w:val="single"/>
    </w:rPr>
  </w:style>
  <w:style w:type="character" w:customStyle="1" w:styleId="Nierozpoznanawzmianka1">
    <w:name w:val="Nierozpoznana wzmianka1"/>
    <w:basedOn w:val="Domylnaczcionkaakapitu"/>
    <w:uiPriority w:val="99"/>
    <w:semiHidden/>
    <w:unhideWhenUsed/>
    <w:rsid w:val="00790BEC"/>
    <w:rPr>
      <w:color w:val="605E5C"/>
      <w:shd w:val="clear" w:color="auto" w:fill="E1DFDD"/>
    </w:rPr>
  </w:style>
  <w:style w:type="character" w:styleId="UyteHipercze">
    <w:name w:val="FollowedHyperlink"/>
    <w:basedOn w:val="Domylnaczcionkaakapitu"/>
    <w:uiPriority w:val="99"/>
    <w:semiHidden/>
    <w:unhideWhenUsed/>
    <w:rsid w:val="00790BEC"/>
    <w:rPr>
      <w:color w:val="96607D" w:themeColor="followedHyperlink"/>
      <w:u w:val="single"/>
    </w:rPr>
  </w:style>
  <w:style w:type="paragraph" w:styleId="Nagwek">
    <w:name w:val="header"/>
    <w:basedOn w:val="Normalny"/>
    <w:link w:val="NagwekZnak"/>
    <w:uiPriority w:val="99"/>
    <w:unhideWhenUsed/>
    <w:rsid w:val="00385CE3"/>
    <w:pPr>
      <w:tabs>
        <w:tab w:val="center" w:pos="4536"/>
        <w:tab w:val="right" w:pos="9072"/>
      </w:tabs>
    </w:pPr>
  </w:style>
  <w:style w:type="character" w:customStyle="1" w:styleId="NagwekZnak">
    <w:name w:val="Nagłówek Znak"/>
    <w:basedOn w:val="Domylnaczcionkaakapitu"/>
    <w:link w:val="Nagwek"/>
    <w:uiPriority w:val="99"/>
    <w:rsid w:val="00385CE3"/>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385CE3"/>
    <w:pPr>
      <w:tabs>
        <w:tab w:val="center" w:pos="4536"/>
        <w:tab w:val="right" w:pos="9072"/>
      </w:tabs>
    </w:pPr>
  </w:style>
  <w:style w:type="character" w:customStyle="1" w:styleId="StopkaZnak">
    <w:name w:val="Stopka Znak"/>
    <w:basedOn w:val="Domylnaczcionkaakapitu"/>
    <w:link w:val="Stopka"/>
    <w:uiPriority w:val="99"/>
    <w:rsid w:val="00385CE3"/>
    <w:rPr>
      <w:rFonts w:ascii="Times New Roman" w:eastAsia="Times New Roman" w:hAnsi="Times New Roman" w:cs="Times New Roman"/>
      <w:kern w:val="0"/>
      <w:lang w:eastAsia="pl-PL"/>
      <w14:ligatures w14:val="none"/>
    </w:rPr>
  </w:style>
  <w:style w:type="paragraph" w:customStyle="1" w:styleId="p2">
    <w:name w:val="p2"/>
    <w:basedOn w:val="Normalny"/>
    <w:rsid w:val="00DF0C00"/>
    <w:rPr>
      <w:rFonts w:ascii="Helvetica" w:hAnsi="Helvetica"/>
      <w:color w:val="000000"/>
      <w:sz w:val="18"/>
      <w:szCs w:val="18"/>
    </w:rPr>
  </w:style>
  <w:style w:type="paragraph" w:styleId="NormalnyWeb">
    <w:name w:val="Normal (Web)"/>
    <w:basedOn w:val="Normalny"/>
    <w:uiPriority w:val="99"/>
    <w:unhideWhenUsed/>
    <w:rsid w:val="00DC68E3"/>
  </w:style>
  <w:style w:type="paragraph" w:customStyle="1" w:styleId="isselectedend">
    <w:name w:val="isselectedend"/>
    <w:basedOn w:val="Normalny"/>
    <w:rsid w:val="000E251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ubenchmark.net/cpu_list.ph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01319-B68E-4B3A-80E5-49BE9B179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2936</Words>
  <Characters>17622</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C</dc:creator>
  <cp:keywords/>
  <dc:description/>
  <cp:lastModifiedBy>Izabela 96033</cp:lastModifiedBy>
  <cp:revision>4</cp:revision>
  <dcterms:created xsi:type="dcterms:W3CDTF">2026-07-27T10:42:00Z</dcterms:created>
  <dcterms:modified xsi:type="dcterms:W3CDTF">2026-07-30T12:35:00Z</dcterms:modified>
</cp:coreProperties>
</file>