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79D21A" w14:textId="3350E9E5" w:rsidR="006D2B13" w:rsidRPr="005A1243" w:rsidRDefault="00000000">
      <w:pPr>
        <w:spacing w:after="0" w:line="259" w:lineRule="auto"/>
        <w:ind w:left="82" w:firstLine="0"/>
        <w:jc w:val="left"/>
        <w:rPr>
          <w:rFonts w:ascii="Arial" w:hAnsi="Arial" w:cs="Arial"/>
          <w:sz w:val="22"/>
          <w:szCs w:val="22"/>
        </w:rPr>
      </w:pPr>
      <w:r w:rsidRPr="005A1243">
        <w:rPr>
          <w:rFonts w:ascii="Arial" w:hAnsi="Arial" w:cs="Arial"/>
          <w:sz w:val="22"/>
          <w:szCs w:val="22"/>
        </w:rPr>
        <w:t xml:space="preserve">Znak sprawy: </w:t>
      </w:r>
      <w:r w:rsidR="000F2FC0" w:rsidRPr="00164DFA">
        <w:rPr>
          <w:rFonts w:ascii="Arial" w:hAnsi="Arial" w:cs="Arial"/>
          <w:sz w:val="22"/>
          <w:szCs w:val="22"/>
        </w:rPr>
        <w:t>ZP.</w:t>
      </w:r>
      <w:r w:rsidR="000F2FC0">
        <w:rPr>
          <w:rFonts w:ascii="Arial" w:hAnsi="Arial" w:cs="Arial"/>
          <w:sz w:val="22"/>
          <w:szCs w:val="22"/>
        </w:rPr>
        <w:t>2</w:t>
      </w:r>
      <w:r w:rsidR="000F2FC0" w:rsidRPr="00164DFA">
        <w:rPr>
          <w:rFonts w:ascii="Arial" w:hAnsi="Arial" w:cs="Arial"/>
          <w:sz w:val="22"/>
          <w:szCs w:val="22"/>
        </w:rPr>
        <w:t>.2026.TPN</w:t>
      </w:r>
    </w:p>
    <w:p w14:paraId="787E0C47" w14:textId="525048A7" w:rsidR="006D2B13" w:rsidRPr="005A1243" w:rsidRDefault="00E83D23">
      <w:pPr>
        <w:spacing w:after="170" w:line="259" w:lineRule="auto"/>
        <w:ind w:left="0" w:right="5" w:firstLine="0"/>
        <w:jc w:val="right"/>
        <w:rPr>
          <w:rFonts w:ascii="Arial" w:hAnsi="Arial" w:cs="Arial"/>
          <w:sz w:val="22"/>
          <w:szCs w:val="22"/>
        </w:rPr>
      </w:pPr>
      <w:r w:rsidRPr="005A1243">
        <w:rPr>
          <w:rFonts w:ascii="Arial" w:hAnsi="Arial" w:cs="Arial"/>
          <w:sz w:val="22"/>
          <w:szCs w:val="22"/>
        </w:rPr>
        <w:t xml:space="preserve">Nałęczów, dnia </w:t>
      </w:r>
      <w:r w:rsidR="00493D48">
        <w:rPr>
          <w:rFonts w:ascii="Arial" w:hAnsi="Arial" w:cs="Arial"/>
          <w:sz w:val="22"/>
          <w:szCs w:val="22"/>
        </w:rPr>
        <w:t>20</w:t>
      </w:r>
      <w:r w:rsidRPr="005A1243">
        <w:rPr>
          <w:rFonts w:ascii="Arial" w:hAnsi="Arial" w:cs="Arial"/>
          <w:sz w:val="22"/>
          <w:szCs w:val="22"/>
        </w:rPr>
        <w:t xml:space="preserve"> </w:t>
      </w:r>
      <w:r w:rsidR="00DE3739">
        <w:rPr>
          <w:rFonts w:ascii="Arial" w:hAnsi="Arial" w:cs="Arial"/>
          <w:sz w:val="22"/>
          <w:szCs w:val="22"/>
        </w:rPr>
        <w:t>sierpnia</w:t>
      </w:r>
      <w:r w:rsidRPr="005A1243">
        <w:rPr>
          <w:rFonts w:ascii="Arial" w:hAnsi="Arial" w:cs="Arial"/>
          <w:sz w:val="22"/>
          <w:szCs w:val="22"/>
        </w:rPr>
        <w:t xml:space="preserve"> 202</w:t>
      </w:r>
      <w:r w:rsidR="000F2FC0">
        <w:rPr>
          <w:rFonts w:ascii="Arial" w:hAnsi="Arial" w:cs="Arial"/>
          <w:sz w:val="22"/>
          <w:szCs w:val="22"/>
        </w:rPr>
        <w:t>6</w:t>
      </w:r>
      <w:r w:rsidRPr="005A1243">
        <w:rPr>
          <w:rFonts w:ascii="Arial" w:hAnsi="Arial" w:cs="Arial"/>
          <w:sz w:val="22"/>
          <w:szCs w:val="22"/>
        </w:rPr>
        <w:t xml:space="preserve"> r.</w:t>
      </w:r>
    </w:p>
    <w:p w14:paraId="52AF2A5E" w14:textId="77777777" w:rsidR="005A1243" w:rsidRDefault="005A1243" w:rsidP="00E83D23">
      <w:pPr>
        <w:spacing w:after="33" w:line="259" w:lineRule="auto"/>
        <w:ind w:left="34" w:right="-19" w:firstLine="0"/>
        <w:jc w:val="center"/>
        <w:rPr>
          <w:rFonts w:ascii="Arial" w:hAnsi="Arial" w:cs="Arial"/>
          <w:sz w:val="22"/>
          <w:szCs w:val="22"/>
        </w:rPr>
      </w:pPr>
    </w:p>
    <w:p w14:paraId="094FADF2" w14:textId="77777777" w:rsidR="005A1243" w:rsidRDefault="005A1243" w:rsidP="00E83D23">
      <w:pPr>
        <w:spacing w:after="33" w:line="259" w:lineRule="auto"/>
        <w:ind w:left="34" w:right="-19" w:firstLine="0"/>
        <w:jc w:val="center"/>
        <w:rPr>
          <w:rFonts w:ascii="Arial" w:hAnsi="Arial" w:cs="Arial"/>
          <w:sz w:val="22"/>
          <w:szCs w:val="22"/>
        </w:rPr>
      </w:pPr>
    </w:p>
    <w:p w14:paraId="16AA0205" w14:textId="325C3393" w:rsidR="006D2B13" w:rsidRPr="005A1243" w:rsidRDefault="00E83D23" w:rsidP="00E83D23">
      <w:pPr>
        <w:spacing w:after="33" w:line="259" w:lineRule="auto"/>
        <w:ind w:left="34" w:right="-19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5A1243">
        <w:rPr>
          <w:rFonts w:ascii="Arial" w:hAnsi="Arial" w:cs="Arial"/>
          <w:b/>
          <w:bCs/>
          <w:sz w:val="22"/>
          <w:szCs w:val="22"/>
        </w:rPr>
        <w:t>INFORMACJA O UNIEWAŻNIENIU POSTĘPOWANIA</w:t>
      </w:r>
    </w:p>
    <w:p w14:paraId="14578C8D" w14:textId="77777777" w:rsidR="00E83D23" w:rsidRPr="005A1243" w:rsidRDefault="00E83D23" w:rsidP="00E83D23">
      <w:pPr>
        <w:spacing w:after="33" w:line="259" w:lineRule="auto"/>
        <w:ind w:left="34" w:right="-19" w:firstLine="0"/>
        <w:jc w:val="center"/>
        <w:rPr>
          <w:rFonts w:ascii="Arial" w:hAnsi="Arial" w:cs="Arial"/>
          <w:sz w:val="22"/>
          <w:szCs w:val="22"/>
        </w:rPr>
      </w:pPr>
    </w:p>
    <w:p w14:paraId="1E2BDF0D" w14:textId="052C6C7D" w:rsidR="008500B6" w:rsidRDefault="00000000" w:rsidP="00DE3739">
      <w:pPr>
        <w:spacing w:after="503"/>
        <w:ind w:left="14" w:right="14" w:firstLine="710"/>
        <w:rPr>
          <w:rFonts w:ascii="Arial" w:hAnsi="Arial" w:cs="Arial"/>
          <w:sz w:val="22"/>
          <w:szCs w:val="22"/>
        </w:rPr>
      </w:pPr>
      <w:r w:rsidRPr="005A1243">
        <w:rPr>
          <w:rFonts w:ascii="Arial" w:hAnsi="Arial" w:cs="Arial"/>
          <w:sz w:val="22"/>
          <w:szCs w:val="22"/>
        </w:rPr>
        <w:t>Zamawiający na podstawie art. 260 ust 1 ustawy z dnia 11 września 2019 r. Prawo zamówień publicznych zwanej dalej „ustawą", informuje o unieważnieniu postępowania o udzielenie zamówienia, prowadzonego w trybie podstawowym pn</w:t>
      </w:r>
      <w:r w:rsidR="00E83D23" w:rsidRPr="005A1243">
        <w:rPr>
          <w:rFonts w:ascii="Arial" w:hAnsi="Arial" w:cs="Arial"/>
          <w:sz w:val="22"/>
          <w:szCs w:val="22"/>
        </w:rPr>
        <w:t>.</w:t>
      </w:r>
      <w:r w:rsidRPr="005A1243">
        <w:rPr>
          <w:rFonts w:ascii="Arial" w:hAnsi="Arial" w:cs="Arial"/>
          <w:sz w:val="22"/>
          <w:szCs w:val="22"/>
        </w:rPr>
        <w:t>:</w:t>
      </w:r>
      <w:r w:rsidR="002327E1" w:rsidRPr="002327E1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0F2FC0" w:rsidRPr="000F2FC0">
        <w:rPr>
          <w:rFonts w:ascii="Arial" w:hAnsi="Arial" w:cs="Arial"/>
          <w:i/>
          <w:iCs/>
          <w:sz w:val="22"/>
          <w:szCs w:val="22"/>
        </w:rPr>
        <w:t>Budowa placu zabaw wraz z przeniesieniem istniejącej siłowni zewnętrznej</w:t>
      </w:r>
    </w:p>
    <w:p w14:paraId="536999E4" w14:textId="1EF92DC4" w:rsidR="005A1243" w:rsidRPr="005A1243" w:rsidRDefault="005A1243" w:rsidP="005A1243">
      <w:pPr>
        <w:spacing w:after="293"/>
        <w:ind w:left="24" w:right="14"/>
        <w:rPr>
          <w:rFonts w:ascii="Arial" w:hAnsi="Arial" w:cs="Arial"/>
          <w:sz w:val="22"/>
          <w:szCs w:val="22"/>
        </w:rPr>
      </w:pPr>
      <w:r w:rsidRPr="005A1243">
        <w:rPr>
          <w:rFonts w:ascii="Arial" w:hAnsi="Arial" w:cs="Arial"/>
          <w:sz w:val="22"/>
          <w:szCs w:val="22"/>
        </w:rPr>
        <w:t xml:space="preserve">Kwota </w:t>
      </w:r>
      <w:r w:rsidR="000F2FC0">
        <w:rPr>
          <w:rFonts w:ascii="Arial" w:hAnsi="Arial" w:cs="Arial"/>
          <w:sz w:val="22"/>
          <w:szCs w:val="22"/>
        </w:rPr>
        <w:t xml:space="preserve">wszystkich </w:t>
      </w:r>
      <w:r w:rsidRPr="005A1243">
        <w:rPr>
          <w:rFonts w:ascii="Arial" w:hAnsi="Arial" w:cs="Arial"/>
          <w:sz w:val="22"/>
          <w:szCs w:val="22"/>
        </w:rPr>
        <w:t xml:space="preserve">ofert </w:t>
      </w:r>
      <w:r w:rsidR="00DE3739">
        <w:rPr>
          <w:rFonts w:ascii="Arial" w:hAnsi="Arial" w:cs="Arial"/>
          <w:sz w:val="22"/>
          <w:szCs w:val="22"/>
        </w:rPr>
        <w:t>złożon</w:t>
      </w:r>
      <w:r w:rsidR="000F2FC0">
        <w:rPr>
          <w:rFonts w:ascii="Arial" w:hAnsi="Arial" w:cs="Arial"/>
          <w:sz w:val="22"/>
          <w:szCs w:val="22"/>
        </w:rPr>
        <w:t>ych</w:t>
      </w:r>
      <w:r w:rsidR="00DE3739">
        <w:rPr>
          <w:rFonts w:ascii="Arial" w:hAnsi="Arial" w:cs="Arial"/>
          <w:sz w:val="22"/>
          <w:szCs w:val="22"/>
        </w:rPr>
        <w:t xml:space="preserve"> w postępowaniu</w:t>
      </w:r>
      <w:r>
        <w:rPr>
          <w:rFonts w:ascii="Arial" w:hAnsi="Arial" w:cs="Arial"/>
          <w:sz w:val="22"/>
          <w:szCs w:val="22"/>
        </w:rPr>
        <w:t xml:space="preserve"> </w:t>
      </w:r>
      <w:r w:rsidRPr="005A1243">
        <w:rPr>
          <w:rFonts w:ascii="Arial" w:hAnsi="Arial" w:cs="Arial"/>
          <w:sz w:val="22"/>
          <w:szCs w:val="22"/>
        </w:rPr>
        <w:t>przewyższa kwotę jaką Zamawiający zamierza przeznaczyć na realizację zamówienia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7B80C0B" w14:textId="77777777" w:rsidR="005A1243" w:rsidRDefault="005A1243">
      <w:pPr>
        <w:spacing w:after="0" w:line="259" w:lineRule="auto"/>
        <w:ind w:left="38"/>
        <w:jc w:val="left"/>
        <w:rPr>
          <w:rFonts w:ascii="Arial" w:hAnsi="Arial" w:cs="Arial"/>
          <w:sz w:val="22"/>
          <w:szCs w:val="22"/>
          <w:u w:val="single" w:color="000000"/>
        </w:rPr>
      </w:pPr>
    </w:p>
    <w:p w14:paraId="31177C52" w14:textId="483B5852" w:rsidR="006D2B13" w:rsidRPr="005A1243" w:rsidRDefault="00000000">
      <w:pPr>
        <w:spacing w:after="0" w:line="259" w:lineRule="auto"/>
        <w:ind w:left="38"/>
        <w:jc w:val="left"/>
        <w:rPr>
          <w:rFonts w:ascii="Arial" w:hAnsi="Arial" w:cs="Arial"/>
          <w:sz w:val="22"/>
          <w:szCs w:val="22"/>
        </w:rPr>
      </w:pPr>
      <w:r w:rsidRPr="005A1243">
        <w:rPr>
          <w:rFonts w:ascii="Arial" w:hAnsi="Arial" w:cs="Arial"/>
          <w:sz w:val="22"/>
          <w:szCs w:val="22"/>
          <w:u w:val="single" w:color="000000"/>
        </w:rPr>
        <w:t>Uzasadnienie prawne:</w:t>
      </w:r>
    </w:p>
    <w:p w14:paraId="6D091B3F" w14:textId="4F21FD3D" w:rsidR="006D2B13" w:rsidRPr="005A1243" w:rsidRDefault="00000000">
      <w:pPr>
        <w:spacing w:after="39"/>
        <w:ind w:left="24" w:right="14"/>
        <w:rPr>
          <w:rFonts w:ascii="Arial" w:hAnsi="Arial" w:cs="Arial"/>
          <w:sz w:val="22"/>
          <w:szCs w:val="22"/>
        </w:rPr>
      </w:pPr>
      <w:r w:rsidRPr="005A1243">
        <w:rPr>
          <w:rFonts w:ascii="Arial" w:hAnsi="Arial" w:cs="Arial"/>
          <w:sz w:val="22"/>
          <w:szCs w:val="22"/>
        </w:rPr>
        <w:t xml:space="preserve">art. 255 pkt </w:t>
      </w:r>
      <w:r w:rsidR="00E83D23" w:rsidRPr="005A1243">
        <w:rPr>
          <w:rFonts w:ascii="Arial" w:hAnsi="Arial" w:cs="Arial"/>
          <w:sz w:val="22"/>
          <w:szCs w:val="22"/>
        </w:rPr>
        <w:t>3</w:t>
      </w:r>
      <w:r w:rsidRPr="005A1243">
        <w:rPr>
          <w:rFonts w:ascii="Arial" w:hAnsi="Arial" w:cs="Arial"/>
          <w:sz w:val="22"/>
          <w:szCs w:val="22"/>
        </w:rPr>
        <w:t xml:space="preserve">) </w:t>
      </w:r>
    </w:p>
    <w:p w14:paraId="63F7CB53" w14:textId="77777777" w:rsidR="002327E1" w:rsidRDefault="002327E1">
      <w:pPr>
        <w:ind w:left="24" w:right="14"/>
        <w:rPr>
          <w:rFonts w:ascii="Arial" w:hAnsi="Arial" w:cs="Arial"/>
          <w:sz w:val="22"/>
          <w:szCs w:val="22"/>
        </w:rPr>
      </w:pPr>
    </w:p>
    <w:p w14:paraId="3D834D06" w14:textId="532C4249" w:rsidR="006D2B13" w:rsidRPr="005A1243" w:rsidRDefault="00000000">
      <w:pPr>
        <w:ind w:left="24" w:right="14"/>
        <w:rPr>
          <w:rFonts w:ascii="Arial" w:hAnsi="Arial" w:cs="Arial"/>
          <w:sz w:val="22"/>
          <w:szCs w:val="22"/>
        </w:rPr>
      </w:pPr>
      <w:r w:rsidRPr="005A1243">
        <w:rPr>
          <w:rFonts w:ascii="Arial" w:hAnsi="Arial" w:cs="Arial"/>
          <w:sz w:val="22"/>
          <w:szCs w:val="22"/>
        </w:rPr>
        <w:t>Zamawiający na podstawie art. 2</w:t>
      </w:r>
      <w:r w:rsidR="00E83D23" w:rsidRPr="005A1243">
        <w:rPr>
          <w:rFonts w:ascii="Arial" w:hAnsi="Arial" w:cs="Arial"/>
          <w:sz w:val="22"/>
          <w:szCs w:val="22"/>
        </w:rPr>
        <w:t>5</w:t>
      </w:r>
      <w:r w:rsidRPr="005A1243">
        <w:rPr>
          <w:rFonts w:ascii="Arial" w:hAnsi="Arial" w:cs="Arial"/>
          <w:sz w:val="22"/>
          <w:szCs w:val="22"/>
        </w:rPr>
        <w:t xml:space="preserve">5 ust. </w:t>
      </w:r>
      <w:r w:rsidR="00E83D23" w:rsidRPr="005A1243">
        <w:rPr>
          <w:rFonts w:ascii="Arial" w:hAnsi="Arial" w:cs="Arial"/>
          <w:sz w:val="22"/>
          <w:szCs w:val="22"/>
        </w:rPr>
        <w:t>3</w:t>
      </w:r>
      <w:r w:rsidRPr="005A1243">
        <w:rPr>
          <w:rFonts w:ascii="Arial" w:hAnsi="Arial" w:cs="Arial"/>
          <w:sz w:val="22"/>
          <w:szCs w:val="22"/>
        </w:rPr>
        <w:t xml:space="preserve"> ustawy PZP unieważnia postępowanie o udzielenie zamówienia publicznego, jeżeli </w:t>
      </w:r>
      <w:r w:rsidR="00E83D23" w:rsidRPr="005A1243">
        <w:rPr>
          <w:rFonts w:ascii="Arial" w:hAnsi="Arial" w:cs="Arial"/>
          <w:sz w:val="22"/>
          <w:szCs w:val="22"/>
        </w:rPr>
        <w:t>cena lub koszt najkorzystniejszej oferty lub oferta z najniższą ceną przewyższa kwotę, którą zamawiający zamierza przeznaczyć na sfinansowanie zamówienia, chyba że zamawiający może zwiększyć tę kwotę do ceny lub kosztu najkorzystniejszej oferty;</w:t>
      </w:r>
    </w:p>
    <w:p w14:paraId="712EBA97" w14:textId="1D9EA7C9" w:rsidR="006D2B13" w:rsidRDefault="006D2B13">
      <w:pPr>
        <w:spacing w:after="0" w:line="259" w:lineRule="auto"/>
        <w:ind w:left="5342" w:firstLine="0"/>
        <w:jc w:val="left"/>
      </w:pPr>
    </w:p>
    <w:sectPr w:rsidR="006D2B13">
      <w:pgSz w:w="11904" w:h="16838"/>
      <w:pgMar w:top="1440" w:right="1469" w:bottom="136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F2350DE"/>
    <w:multiLevelType w:val="hybridMultilevel"/>
    <w:tmpl w:val="BB34334A"/>
    <w:lvl w:ilvl="0" w:tplc="C8BAFEA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50A760AF"/>
    <w:multiLevelType w:val="hybridMultilevel"/>
    <w:tmpl w:val="6E262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3494D"/>
    <w:multiLevelType w:val="hybridMultilevel"/>
    <w:tmpl w:val="9AEE1E04"/>
    <w:lvl w:ilvl="0" w:tplc="7DB0644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9919046">
    <w:abstractNumId w:val="0"/>
  </w:num>
  <w:num w:numId="2" w16cid:durableId="675884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3511254">
    <w:abstractNumId w:val="2"/>
  </w:num>
  <w:num w:numId="4" w16cid:durableId="2646584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B13"/>
    <w:rsid w:val="000F2FC0"/>
    <w:rsid w:val="00136DB1"/>
    <w:rsid w:val="002327E1"/>
    <w:rsid w:val="00344B31"/>
    <w:rsid w:val="00493D48"/>
    <w:rsid w:val="00540DB9"/>
    <w:rsid w:val="005A1243"/>
    <w:rsid w:val="005E4AF8"/>
    <w:rsid w:val="00681DB5"/>
    <w:rsid w:val="006D2B13"/>
    <w:rsid w:val="007E4267"/>
    <w:rsid w:val="00834F2B"/>
    <w:rsid w:val="008500B6"/>
    <w:rsid w:val="008A0E43"/>
    <w:rsid w:val="008F5344"/>
    <w:rsid w:val="00B3354F"/>
    <w:rsid w:val="00DE3739"/>
    <w:rsid w:val="00E8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8D0F73"/>
  <w15:docId w15:val="{69FA360B-F082-0B4B-99D1-1820C2539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" w:line="220" w:lineRule="auto"/>
      <w:ind w:left="72" w:hanging="10"/>
      <w:jc w:val="both"/>
    </w:pPr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27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D23"/>
    <w:pPr>
      <w:ind w:left="720"/>
      <w:contextualSpacing/>
    </w:pPr>
  </w:style>
  <w:style w:type="paragraph" w:styleId="Tekstblokowy">
    <w:name w:val="Block Text"/>
    <w:basedOn w:val="Normalny"/>
    <w:uiPriority w:val="99"/>
    <w:semiHidden/>
    <w:unhideWhenUsed/>
    <w:rsid w:val="00540DB9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27E1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</dc:creator>
  <cp:keywords/>
  <cp:lastModifiedBy>Izabela 96033</cp:lastModifiedBy>
  <cp:revision>10</cp:revision>
  <dcterms:created xsi:type="dcterms:W3CDTF">2024-05-14T12:49:00Z</dcterms:created>
  <dcterms:modified xsi:type="dcterms:W3CDTF">2026-08-20T12:07:00Z</dcterms:modified>
</cp:coreProperties>
</file>