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6C5A1" w14:textId="36FF8220" w:rsidR="00521E29" w:rsidRDefault="00C13788" w:rsidP="00C13788">
      <w:pPr>
        <w:pStyle w:val="Tytu"/>
        <w:tabs>
          <w:tab w:val="left" w:pos="5320"/>
        </w:tabs>
        <w:jc w:val="left"/>
        <w:rPr>
          <w:rFonts w:cs="Times New Roman"/>
          <w:spacing w:val="40"/>
          <w:sz w:val="28"/>
          <w:szCs w:val="28"/>
        </w:rPr>
      </w:pPr>
      <w:r>
        <w:rPr>
          <w:rFonts w:cs="Times New Roman"/>
          <w:spacing w:val="40"/>
          <w:sz w:val="28"/>
          <w:szCs w:val="28"/>
        </w:rPr>
        <w:tab/>
      </w:r>
    </w:p>
    <w:p w14:paraId="7214212E" w14:textId="77777777" w:rsidR="00521E29" w:rsidRDefault="00521E29" w:rsidP="00521E29">
      <w:pPr>
        <w:pStyle w:val="Tytu"/>
        <w:rPr>
          <w:rFonts w:cs="Times New Roman"/>
          <w:spacing w:val="40"/>
          <w:sz w:val="28"/>
          <w:szCs w:val="28"/>
        </w:rPr>
      </w:pPr>
    </w:p>
    <w:p w14:paraId="541CB4EF" w14:textId="3F887C44" w:rsidR="00521E29" w:rsidRDefault="00521E29" w:rsidP="00521E29">
      <w:pPr>
        <w:pStyle w:val="Tytu"/>
        <w:rPr>
          <w:rFonts w:cs="Times New Roman"/>
          <w:spacing w:val="40"/>
          <w:sz w:val="28"/>
          <w:szCs w:val="28"/>
        </w:rPr>
      </w:pPr>
      <w:r>
        <w:rPr>
          <w:rFonts w:cs="Times New Roman"/>
          <w:spacing w:val="40"/>
          <w:sz w:val="28"/>
          <w:szCs w:val="28"/>
        </w:rPr>
        <w:t>SPECYFIKACJA WARUNKÓW ZAMÓWIENIA</w:t>
      </w:r>
    </w:p>
    <w:p w14:paraId="6C560A17" w14:textId="77777777" w:rsidR="00521E29" w:rsidRDefault="00521E29" w:rsidP="00521E29">
      <w:pPr>
        <w:pStyle w:val="Tytu"/>
        <w:rPr>
          <w:rFonts w:cs="Times New Roman"/>
          <w:spacing w:val="40"/>
          <w:sz w:val="28"/>
          <w:szCs w:val="28"/>
        </w:rPr>
      </w:pPr>
    </w:p>
    <w:p w14:paraId="3BCE0952" w14:textId="77777777" w:rsidR="00521E29" w:rsidRDefault="00521E29" w:rsidP="00521E29">
      <w:pPr>
        <w:pStyle w:val="Tytu"/>
        <w:rPr>
          <w:rFonts w:cs="Times New Roman"/>
          <w:spacing w:val="40"/>
          <w:sz w:val="28"/>
          <w:szCs w:val="28"/>
        </w:rPr>
      </w:pPr>
    </w:p>
    <w:p w14:paraId="6A485718" w14:textId="3F9BB6F3" w:rsidR="00521E29" w:rsidRDefault="009000B7" w:rsidP="009000B7">
      <w:pPr>
        <w:pStyle w:val="Tytu"/>
        <w:rPr>
          <w:rFonts w:cs="Times New Roman"/>
          <w:spacing w:val="40"/>
          <w:sz w:val="28"/>
          <w:szCs w:val="28"/>
        </w:rPr>
      </w:pPr>
      <w:r w:rsidRPr="009000B7">
        <w:rPr>
          <w:spacing w:val="40"/>
          <w:sz w:val="28"/>
          <w:szCs w:val="28"/>
        </w:rPr>
        <w:t>Dostawa i monta</w:t>
      </w:r>
      <w:r>
        <w:rPr>
          <w:spacing w:val="40"/>
          <w:sz w:val="28"/>
          <w:szCs w:val="28"/>
        </w:rPr>
        <w:t>ż</w:t>
      </w:r>
      <w:r w:rsidRPr="009000B7">
        <w:rPr>
          <w:spacing w:val="40"/>
          <w:sz w:val="28"/>
          <w:szCs w:val="28"/>
        </w:rPr>
        <w:t xml:space="preserve"> dwóch drzwi zewnętrznych otwieranych</w:t>
      </w:r>
      <w:r>
        <w:rPr>
          <w:spacing w:val="40"/>
          <w:sz w:val="28"/>
          <w:szCs w:val="28"/>
        </w:rPr>
        <w:t xml:space="preserve"> </w:t>
      </w:r>
      <w:r w:rsidRPr="009000B7">
        <w:rPr>
          <w:rFonts w:cs="Times New Roman"/>
          <w:spacing w:val="40"/>
          <w:sz w:val="28"/>
          <w:szCs w:val="28"/>
        </w:rPr>
        <w:t xml:space="preserve">automatycznie w Zespole </w:t>
      </w:r>
      <w:r>
        <w:rPr>
          <w:rFonts w:cs="Times New Roman"/>
          <w:spacing w:val="40"/>
          <w:sz w:val="28"/>
          <w:szCs w:val="28"/>
        </w:rPr>
        <w:t>S</w:t>
      </w:r>
      <w:r w:rsidRPr="009000B7">
        <w:rPr>
          <w:rFonts w:cs="Times New Roman"/>
          <w:spacing w:val="40"/>
          <w:sz w:val="28"/>
          <w:szCs w:val="28"/>
        </w:rPr>
        <w:t>zkół w Libią</w:t>
      </w:r>
      <w:r>
        <w:rPr>
          <w:rFonts w:cs="Times New Roman"/>
          <w:spacing w:val="40"/>
          <w:sz w:val="28"/>
          <w:szCs w:val="28"/>
        </w:rPr>
        <w:t>ż</w:t>
      </w:r>
      <w:r w:rsidRPr="009000B7">
        <w:rPr>
          <w:rFonts w:cs="Times New Roman"/>
          <w:spacing w:val="40"/>
          <w:sz w:val="28"/>
          <w:szCs w:val="28"/>
        </w:rPr>
        <w:t>u</w:t>
      </w:r>
      <w:r w:rsidR="00521E29">
        <w:rPr>
          <w:rFonts w:cs="Times New Roman"/>
          <w:spacing w:val="40"/>
          <w:sz w:val="28"/>
          <w:szCs w:val="28"/>
        </w:rPr>
        <w:t>, finansowan</w:t>
      </w:r>
      <w:r w:rsidR="002F258D">
        <w:rPr>
          <w:rFonts w:cs="Times New Roman"/>
          <w:spacing w:val="40"/>
          <w:sz w:val="28"/>
          <w:szCs w:val="28"/>
        </w:rPr>
        <w:t>e</w:t>
      </w:r>
      <w:r w:rsidR="00521E29">
        <w:rPr>
          <w:rFonts w:cs="Times New Roman"/>
          <w:spacing w:val="40"/>
          <w:sz w:val="28"/>
          <w:szCs w:val="28"/>
        </w:rPr>
        <w:t xml:space="preserve"> ze środków projektu „</w:t>
      </w:r>
      <w:r w:rsidR="0092527A" w:rsidRPr="002F258D">
        <w:rPr>
          <w:rFonts w:cs="Times New Roman"/>
          <w:spacing w:val="40"/>
          <w:sz w:val="28"/>
          <w:szCs w:val="28"/>
        </w:rPr>
        <w:t>Wsparcie kształcenia zawodowego na terenie MOF Chrzanowa</w:t>
      </w:r>
      <w:r w:rsidR="00521E29">
        <w:rPr>
          <w:rFonts w:cs="Times New Roman"/>
          <w:spacing w:val="40"/>
          <w:sz w:val="28"/>
          <w:szCs w:val="28"/>
        </w:rPr>
        <w:t>” realizowanego w ramach</w:t>
      </w:r>
      <w:r w:rsidR="00C13788">
        <w:rPr>
          <w:rFonts w:cs="Times New Roman"/>
          <w:spacing w:val="40"/>
          <w:sz w:val="28"/>
          <w:szCs w:val="28"/>
        </w:rPr>
        <w:t xml:space="preserve"> </w:t>
      </w:r>
      <w:r w:rsidR="002F258D">
        <w:rPr>
          <w:rFonts w:cs="Times New Roman"/>
          <w:spacing w:val="40"/>
          <w:sz w:val="28"/>
          <w:szCs w:val="28"/>
        </w:rPr>
        <w:t>D</w:t>
      </w:r>
      <w:r w:rsidR="00521E29">
        <w:rPr>
          <w:rFonts w:cs="Times New Roman"/>
          <w:spacing w:val="40"/>
          <w:sz w:val="28"/>
          <w:szCs w:val="28"/>
        </w:rPr>
        <w:t xml:space="preserve">ziałania </w:t>
      </w:r>
      <w:r w:rsidR="002F258D" w:rsidRPr="002F258D">
        <w:rPr>
          <w:rFonts w:cs="Times New Roman"/>
          <w:spacing w:val="40"/>
          <w:sz w:val="28"/>
          <w:szCs w:val="28"/>
        </w:rPr>
        <w:t>6.31: Wsparcie kształcenia zawodowego – ZIT, Typ projektu A. Podniesienie jakości kształcenia</w:t>
      </w:r>
      <w:r w:rsidR="002F258D">
        <w:rPr>
          <w:rFonts w:cs="Times New Roman"/>
          <w:spacing w:val="40"/>
          <w:sz w:val="28"/>
          <w:szCs w:val="28"/>
        </w:rPr>
        <w:t xml:space="preserve"> </w:t>
      </w:r>
      <w:r w:rsidR="002F258D" w:rsidRPr="002F258D">
        <w:rPr>
          <w:rFonts w:cs="Times New Roman"/>
          <w:spacing w:val="40"/>
          <w:sz w:val="28"/>
          <w:szCs w:val="28"/>
        </w:rPr>
        <w:t>zawodowego;</w:t>
      </w:r>
      <w:r w:rsidR="002F258D" w:rsidRPr="002F258D">
        <w:t xml:space="preserve"> </w:t>
      </w:r>
      <w:r w:rsidR="002F258D" w:rsidRPr="002F258D">
        <w:rPr>
          <w:sz w:val="28"/>
          <w:szCs w:val="28"/>
        </w:rPr>
        <w:t>z</w:t>
      </w:r>
      <w:r w:rsidR="002F258D" w:rsidRPr="002F258D">
        <w:t xml:space="preserve"> </w:t>
      </w:r>
      <w:r w:rsidR="002F258D" w:rsidRPr="002F258D">
        <w:rPr>
          <w:rFonts w:cs="Times New Roman"/>
          <w:spacing w:val="40"/>
          <w:sz w:val="28"/>
          <w:szCs w:val="28"/>
        </w:rPr>
        <w:t xml:space="preserve">Priorytetu 6: Fundusze Europejskie dla rynku pracy, edukacji i włączenia społecznego; </w:t>
      </w:r>
      <w:r w:rsidR="00521E29">
        <w:rPr>
          <w:rFonts w:cs="Times New Roman"/>
          <w:spacing w:val="40"/>
          <w:sz w:val="28"/>
          <w:szCs w:val="28"/>
        </w:rPr>
        <w:t xml:space="preserve">współfinansowanego ze środków Europejskiego Funduszu Społecznego+ </w:t>
      </w:r>
      <w:r>
        <w:rPr>
          <w:rFonts w:cs="Times New Roman"/>
          <w:spacing w:val="40"/>
          <w:sz w:val="28"/>
          <w:szCs w:val="28"/>
        </w:rPr>
        <w:br/>
      </w:r>
      <w:r w:rsidR="00521E29">
        <w:rPr>
          <w:rFonts w:cs="Times New Roman"/>
          <w:spacing w:val="40"/>
          <w:sz w:val="28"/>
          <w:szCs w:val="28"/>
        </w:rPr>
        <w:t xml:space="preserve">w ramach programu Fundusze Europejskie </w:t>
      </w:r>
      <w:r>
        <w:rPr>
          <w:rFonts w:cs="Times New Roman"/>
          <w:spacing w:val="40"/>
          <w:sz w:val="28"/>
          <w:szCs w:val="28"/>
        </w:rPr>
        <w:br/>
      </w:r>
      <w:r w:rsidR="00521E29">
        <w:rPr>
          <w:rFonts w:cs="Times New Roman"/>
          <w:spacing w:val="40"/>
          <w:sz w:val="28"/>
          <w:szCs w:val="28"/>
        </w:rPr>
        <w:t xml:space="preserve">dla </w:t>
      </w:r>
      <w:r w:rsidR="002F258D">
        <w:rPr>
          <w:rFonts w:cs="Times New Roman"/>
          <w:spacing w:val="40"/>
          <w:sz w:val="28"/>
          <w:szCs w:val="28"/>
        </w:rPr>
        <w:t xml:space="preserve">Małopolski </w:t>
      </w:r>
      <w:r w:rsidR="00521E29">
        <w:rPr>
          <w:rFonts w:cs="Times New Roman"/>
          <w:spacing w:val="40"/>
          <w:sz w:val="28"/>
          <w:szCs w:val="28"/>
        </w:rPr>
        <w:t>2021</w:t>
      </w:r>
      <w:r w:rsidR="007E28A1">
        <w:rPr>
          <w:rFonts w:cs="Times New Roman"/>
          <w:spacing w:val="40"/>
          <w:sz w:val="28"/>
          <w:szCs w:val="28"/>
        </w:rPr>
        <w:t>–</w:t>
      </w:r>
      <w:r w:rsidR="00521E29">
        <w:rPr>
          <w:rFonts w:cs="Times New Roman"/>
          <w:spacing w:val="40"/>
          <w:sz w:val="28"/>
          <w:szCs w:val="28"/>
        </w:rPr>
        <w:t>2027</w:t>
      </w:r>
    </w:p>
    <w:p w14:paraId="7442186B" w14:textId="77777777" w:rsidR="00521E29" w:rsidRDefault="00521E29" w:rsidP="002F258D">
      <w:pPr>
        <w:pStyle w:val="Tytu"/>
        <w:spacing w:after="0"/>
        <w:rPr>
          <w:rFonts w:cs="Times New Roman"/>
          <w:spacing w:val="40"/>
          <w:sz w:val="28"/>
          <w:szCs w:val="28"/>
        </w:rPr>
      </w:pPr>
    </w:p>
    <w:p w14:paraId="6A36F530" w14:textId="77777777" w:rsidR="009000B7" w:rsidRDefault="009000B7" w:rsidP="009000B7">
      <w:pPr>
        <w:rPr>
          <w:lang w:eastAsia="pl-PL"/>
        </w:rPr>
      </w:pPr>
    </w:p>
    <w:p w14:paraId="639B4482" w14:textId="77777777" w:rsidR="009000B7" w:rsidRPr="009000B7" w:rsidRDefault="009000B7" w:rsidP="009000B7">
      <w:pPr>
        <w:rPr>
          <w:lang w:eastAsia="pl-PL"/>
        </w:rPr>
      </w:pPr>
    </w:p>
    <w:p w14:paraId="779814E8" w14:textId="0F900032" w:rsidR="00635724" w:rsidRDefault="00521E29" w:rsidP="00635724">
      <w:pPr>
        <w:pStyle w:val="Tytu"/>
      </w:pPr>
      <w:r>
        <w:rPr>
          <w:rFonts w:cs="Times New Roman"/>
          <w:spacing w:val="40"/>
          <w:sz w:val="28"/>
          <w:szCs w:val="28"/>
        </w:rPr>
        <w:t xml:space="preserve">Sprawa: </w:t>
      </w:r>
      <w:r w:rsidR="00635724" w:rsidRPr="00635724">
        <w:rPr>
          <w:rFonts w:cs="Times New Roman"/>
          <w:spacing w:val="40"/>
          <w:sz w:val="28"/>
          <w:szCs w:val="28"/>
        </w:rPr>
        <w:t>CKZ-MOF/</w:t>
      </w:r>
      <w:r w:rsidR="009000B7">
        <w:rPr>
          <w:rFonts w:cs="Times New Roman"/>
          <w:spacing w:val="40"/>
          <w:sz w:val="28"/>
          <w:szCs w:val="28"/>
        </w:rPr>
        <w:t>5</w:t>
      </w:r>
      <w:r w:rsidR="00635724" w:rsidRPr="00635724">
        <w:rPr>
          <w:rFonts w:cs="Times New Roman"/>
          <w:spacing w:val="40"/>
          <w:sz w:val="28"/>
          <w:szCs w:val="28"/>
        </w:rPr>
        <w:t>/2026</w:t>
      </w:r>
    </w:p>
    <w:p w14:paraId="05826CE4" w14:textId="77777777" w:rsidR="00635724" w:rsidRPr="00635724" w:rsidRDefault="00635724" w:rsidP="00635724">
      <w:pPr>
        <w:rPr>
          <w:lang w:eastAsia="pl-PL"/>
        </w:rPr>
      </w:pPr>
    </w:p>
    <w:p w14:paraId="2E764FD7" w14:textId="77777777" w:rsidR="00521E29" w:rsidRDefault="00521E29" w:rsidP="00521E29">
      <w:pPr>
        <w:pStyle w:val="Tytu"/>
        <w:rPr>
          <w:rFonts w:cs="Times New Roman"/>
          <w:spacing w:val="40"/>
          <w:sz w:val="28"/>
          <w:szCs w:val="28"/>
        </w:rPr>
      </w:pPr>
    </w:p>
    <w:p w14:paraId="708B630A" w14:textId="77777777" w:rsidR="00521E29" w:rsidRDefault="00521E29" w:rsidP="00521E29">
      <w:pPr>
        <w:rPr>
          <w:lang w:eastAsia="pl-PL"/>
        </w:rPr>
      </w:pPr>
    </w:p>
    <w:p w14:paraId="0C3B101C" w14:textId="77777777" w:rsidR="00C13788" w:rsidRDefault="00C13788" w:rsidP="00521E29">
      <w:pPr>
        <w:rPr>
          <w:lang w:eastAsia="pl-PL"/>
        </w:rPr>
      </w:pPr>
    </w:p>
    <w:p w14:paraId="2D9FBCF1" w14:textId="77777777" w:rsidR="00C13788" w:rsidRDefault="00C13788" w:rsidP="00521E29">
      <w:pPr>
        <w:rPr>
          <w:lang w:eastAsia="pl-PL"/>
        </w:rPr>
      </w:pPr>
    </w:p>
    <w:p w14:paraId="2838C5EC" w14:textId="77777777" w:rsidR="00C13788" w:rsidRDefault="00C13788" w:rsidP="00C13788">
      <w:pPr>
        <w:pStyle w:val="Tytu"/>
        <w:spacing w:before="0" w:after="0"/>
        <w:jc w:val="right"/>
        <w:rPr>
          <w:rFonts w:cs="Times New Roman"/>
          <w:spacing w:val="40"/>
          <w:sz w:val="28"/>
          <w:szCs w:val="28"/>
        </w:rPr>
      </w:pPr>
    </w:p>
    <w:p w14:paraId="0AD01080" w14:textId="77777777" w:rsidR="001C1E6D" w:rsidRDefault="001C1E6D" w:rsidP="001C1E6D">
      <w:pPr>
        <w:rPr>
          <w:lang w:eastAsia="pl-PL"/>
        </w:rPr>
      </w:pPr>
    </w:p>
    <w:p w14:paraId="31C60667" w14:textId="77777777" w:rsidR="009000B7" w:rsidRPr="001C1E6D" w:rsidRDefault="009000B7" w:rsidP="001C1E6D">
      <w:pPr>
        <w:rPr>
          <w:lang w:eastAsia="pl-PL"/>
        </w:rPr>
      </w:pPr>
    </w:p>
    <w:p w14:paraId="63031098" w14:textId="3F7FE31E" w:rsidR="00521E29" w:rsidRDefault="00521E29" w:rsidP="001C1E6D">
      <w:pPr>
        <w:pStyle w:val="Tytu"/>
        <w:spacing w:before="0" w:after="0" w:line="324" w:lineRule="auto"/>
        <w:jc w:val="right"/>
        <w:rPr>
          <w:rFonts w:cs="Times New Roman"/>
          <w:spacing w:val="40"/>
          <w:sz w:val="28"/>
          <w:szCs w:val="28"/>
        </w:rPr>
      </w:pPr>
      <w:r>
        <w:rPr>
          <w:rFonts w:cs="Times New Roman"/>
          <w:spacing w:val="40"/>
          <w:sz w:val="28"/>
          <w:szCs w:val="28"/>
        </w:rPr>
        <w:t>ZAMAWIAJĄCY:</w:t>
      </w:r>
    </w:p>
    <w:p w14:paraId="3659A1DB" w14:textId="364EF6E9" w:rsidR="00521E29" w:rsidRDefault="001C1E6D" w:rsidP="001C1E6D">
      <w:pPr>
        <w:pStyle w:val="Tytu"/>
        <w:spacing w:before="0" w:after="0" w:line="324" w:lineRule="auto"/>
        <w:jc w:val="right"/>
        <w:rPr>
          <w:rFonts w:cs="Times New Roman"/>
          <w:spacing w:val="40"/>
          <w:sz w:val="28"/>
          <w:szCs w:val="28"/>
        </w:rPr>
      </w:pPr>
      <w:r>
        <w:rPr>
          <w:rFonts w:cs="Times New Roman"/>
          <w:spacing w:val="40"/>
          <w:sz w:val="28"/>
          <w:szCs w:val="28"/>
        </w:rPr>
        <w:t xml:space="preserve">ZESPÓŁ </w:t>
      </w:r>
      <w:r w:rsidR="00521E29">
        <w:rPr>
          <w:rFonts w:cs="Times New Roman"/>
          <w:spacing w:val="40"/>
          <w:sz w:val="28"/>
          <w:szCs w:val="28"/>
        </w:rPr>
        <w:t>SZK</w:t>
      </w:r>
      <w:r>
        <w:rPr>
          <w:rFonts w:cs="Times New Roman"/>
          <w:spacing w:val="40"/>
          <w:sz w:val="28"/>
          <w:szCs w:val="28"/>
        </w:rPr>
        <w:t>ÓŁ TECHNICZNYCH „FABLOK”</w:t>
      </w:r>
    </w:p>
    <w:p w14:paraId="27A325B4" w14:textId="54E4A46D" w:rsidR="00521E29" w:rsidRDefault="00521E29" w:rsidP="001C1E6D">
      <w:pPr>
        <w:pStyle w:val="Tytu"/>
        <w:spacing w:before="0" w:after="0" w:line="324" w:lineRule="auto"/>
        <w:jc w:val="right"/>
        <w:rPr>
          <w:rFonts w:cs="Times New Roman"/>
          <w:spacing w:val="40"/>
          <w:sz w:val="28"/>
          <w:szCs w:val="28"/>
        </w:rPr>
      </w:pPr>
      <w:r>
        <w:rPr>
          <w:rFonts w:cs="Times New Roman"/>
          <w:spacing w:val="40"/>
          <w:sz w:val="28"/>
          <w:szCs w:val="28"/>
        </w:rPr>
        <w:t xml:space="preserve">UL. </w:t>
      </w:r>
      <w:r w:rsidR="001C1E6D">
        <w:rPr>
          <w:rFonts w:cs="Times New Roman"/>
          <w:spacing w:val="40"/>
          <w:sz w:val="28"/>
          <w:szCs w:val="28"/>
        </w:rPr>
        <w:t xml:space="preserve">FABRYCZNA 27, </w:t>
      </w:r>
      <w:r>
        <w:rPr>
          <w:rFonts w:cs="Times New Roman"/>
          <w:spacing w:val="40"/>
          <w:sz w:val="28"/>
          <w:szCs w:val="28"/>
        </w:rPr>
        <w:t>3</w:t>
      </w:r>
      <w:r w:rsidR="001C1E6D">
        <w:rPr>
          <w:rFonts w:cs="Times New Roman"/>
          <w:spacing w:val="40"/>
          <w:sz w:val="28"/>
          <w:szCs w:val="28"/>
        </w:rPr>
        <w:t>2</w:t>
      </w:r>
      <w:r>
        <w:rPr>
          <w:rFonts w:cs="Times New Roman"/>
          <w:spacing w:val="40"/>
          <w:sz w:val="28"/>
          <w:szCs w:val="28"/>
        </w:rPr>
        <w:t>-</w:t>
      </w:r>
      <w:r w:rsidR="001C1E6D">
        <w:rPr>
          <w:rFonts w:cs="Times New Roman"/>
          <w:spacing w:val="40"/>
          <w:sz w:val="28"/>
          <w:szCs w:val="28"/>
        </w:rPr>
        <w:t>5</w:t>
      </w:r>
      <w:r>
        <w:rPr>
          <w:rFonts w:cs="Times New Roman"/>
          <w:spacing w:val="40"/>
          <w:sz w:val="28"/>
          <w:szCs w:val="28"/>
        </w:rPr>
        <w:t>00 C</w:t>
      </w:r>
      <w:r w:rsidR="001C1E6D">
        <w:rPr>
          <w:rFonts w:cs="Times New Roman"/>
          <w:spacing w:val="40"/>
          <w:sz w:val="28"/>
          <w:szCs w:val="28"/>
        </w:rPr>
        <w:t>HRZANÓW</w:t>
      </w:r>
    </w:p>
    <w:p w14:paraId="7BAB2ABD" w14:textId="50B38E12" w:rsidR="00C13788"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lastRenderedPageBreak/>
        <w:t>NAZWA I ADRES ZAMAWIAJĄCEGO</w:t>
      </w:r>
    </w:p>
    <w:p w14:paraId="0C180D96" w14:textId="77777777" w:rsidR="00C13788" w:rsidRDefault="00C13788" w:rsidP="00CC7B43">
      <w:pPr>
        <w:spacing w:after="0" w:line="360" w:lineRule="auto"/>
        <w:ind w:left="426"/>
        <w:jc w:val="both"/>
        <w:rPr>
          <w:rFonts w:ascii="Times New Roman" w:hAnsi="Times New Roman"/>
          <w:sz w:val="24"/>
          <w:szCs w:val="24"/>
        </w:rPr>
      </w:pPr>
    </w:p>
    <w:p w14:paraId="7D529D2B" w14:textId="77777777" w:rsidR="00664545" w:rsidRDefault="00664545" w:rsidP="00CC7B43">
      <w:pPr>
        <w:numPr>
          <w:ilvl w:val="0"/>
          <w:numId w:val="7"/>
        </w:numPr>
        <w:tabs>
          <w:tab w:val="left" w:pos="426"/>
        </w:tabs>
        <w:spacing w:after="0" w:line="360" w:lineRule="auto"/>
        <w:ind w:left="426" w:hanging="426"/>
        <w:jc w:val="both"/>
        <w:rPr>
          <w:rFonts w:ascii="Times New Roman" w:hAnsi="Times New Roman"/>
          <w:sz w:val="24"/>
          <w:szCs w:val="24"/>
        </w:rPr>
      </w:pPr>
      <w:r w:rsidRPr="00664545">
        <w:rPr>
          <w:rFonts w:ascii="Times New Roman" w:hAnsi="Times New Roman"/>
          <w:sz w:val="24"/>
          <w:szCs w:val="24"/>
        </w:rPr>
        <w:t>Zespół Szkół Technicznych „FABLOK”</w:t>
      </w:r>
    </w:p>
    <w:p w14:paraId="3758C8FD" w14:textId="77777777" w:rsidR="00664545" w:rsidRDefault="00521E29" w:rsidP="00CC7B43">
      <w:pPr>
        <w:numPr>
          <w:ilvl w:val="0"/>
          <w:numId w:val="7"/>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Adres: ul. </w:t>
      </w:r>
      <w:r w:rsidR="00664545" w:rsidRPr="00664545">
        <w:rPr>
          <w:rFonts w:ascii="Times New Roman" w:hAnsi="Times New Roman"/>
          <w:sz w:val="24"/>
          <w:szCs w:val="24"/>
        </w:rPr>
        <w:t>Fabryczna 27</w:t>
      </w:r>
      <w:r w:rsidR="00664545">
        <w:rPr>
          <w:rFonts w:ascii="Times New Roman" w:hAnsi="Times New Roman"/>
          <w:sz w:val="24"/>
          <w:szCs w:val="24"/>
        </w:rPr>
        <w:t xml:space="preserve">, </w:t>
      </w:r>
      <w:r w:rsidR="00664545" w:rsidRPr="00664545">
        <w:rPr>
          <w:rFonts w:ascii="Times New Roman" w:hAnsi="Times New Roman"/>
          <w:sz w:val="24"/>
          <w:szCs w:val="24"/>
        </w:rPr>
        <w:t>32-500 Chrzanów</w:t>
      </w:r>
    </w:p>
    <w:p w14:paraId="0E05DACE" w14:textId="2970F50C" w:rsidR="00521E29" w:rsidRDefault="00521E29" w:rsidP="00CC7B43">
      <w:pPr>
        <w:numPr>
          <w:ilvl w:val="0"/>
          <w:numId w:val="7"/>
        </w:numPr>
        <w:spacing w:after="0" w:line="360" w:lineRule="auto"/>
        <w:ind w:left="426" w:hanging="426"/>
        <w:jc w:val="both"/>
        <w:rPr>
          <w:rFonts w:ascii="Times New Roman" w:hAnsi="Times New Roman"/>
          <w:bCs/>
          <w:color w:val="0000FF"/>
          <w:sz w:val="24"/>
          <w:szCs w:val="24"/>
          <w:u w:val="single"/>
        </w:rPr>
      </w:pPr>
      <w:r>
        <w:rPr>
          <w:rFonts w:ascii="Times New Roman" w:hAnsi="Times New Roman"/>
          <w:sz w:val="24"/>
          <w:szCs w:val="24"/>
        </w:rPr>
        <w:t xml:space="preserve">Tel./fax.: tel. +48 </w:t>
      </w:r>
      <w:r w:rsidR="00664545" w:rsidRPr="00664545">
        <w:rPr>
          <w:rFonts w:ascii="Times New Roman" w:hAnsi="Times New Roman"/>
          <w:sz w:val="24"/>
          <w:szCs w:val="24"/>
        </w:rPr>
        <w:t>32</w:t>
      </w:r>
      <w:r w:rsidR="00664545">
        <w:rPr>
          <w:rFonts w:ascii="Times New Roman" w:hAnsi="Times New Roman"/>
          <w:sz w:val="24"/>
          <w:szCs w:val="24"/>
        </w:rPr>
        <w:t> </w:t>
      </w:r>
      <w:r w:rsidR="00664545" w:rsidRPr="00664545">
        <w:rPr>
          <w:rFonts w:ascii="Times New Roman" w:hAnsi="Times New Roman"/>
          <w:sz w:val="24"/>
          <w:szCs w:val="24"/>
        </w:rPr>
        <w:t>623</w:t>
      </w:r>
      <w:r w:rsidR="00664545">
        <w:rPr>
          <w:rFonts w:ascii="Times New Roman" w:hAnsi="Times New Roman"/>
          <w:sz w:val="24"/>
          <w:szCs w:val="24"/>
        </w:rPr>
        <w:t xml:space="preserve"> </w:t>
      </w:r>
      <w:r w:rsidR="00664545" w:rsidRPr="00664545">
        <w:rPr>
          <w:rFonts w:ascii="Times New Roman" w:hAnsi="Times New Roman"/>
          <w:sz w:val="24"/>
          <w:szCs w:val="24"/>
        </w:rPr>
        <w:t>26</w:t>
      </w:r>
      <w:r w:rsidR="00664545">
        <w:rPr>
          <w:rFonts w:ascii="Times New Roman" w:hAnsi="Times New Roman"/>
          <w:sz w:val="24"/>
          <w:szCs w:val="24"/>
        </w:rPr>
        <w:t xml:space="preserve"> </w:t>
      </w:r>
      <w:r w:rsidR="00664545" w:rsidRPr="00664545">
        <w:rPr>
          <w:rFonts w:ascii="Times New Roman" w:hAnsi="Times New Roman"/>
          <w:sz w:val="24"/>
          <w:szCs w:val="24"/>
        </w:rPr>
        <w:t xml:space="preserve">09, </w:t>
      </w:r>
      <w:r w:rsidR="00664545">
        <w:rPr>
          <w:rFonts w:ascii="Times New Roman" w:hAnsi="Times New Roman"/>
          <w:sz w:val="24"/>
          <w:szCs w:val="24"/>
        </w:rPr>
        <w:t>+</w:t>
      </w:r>
      <w:r w:rsidR="00664545" w:rsidRPr="00664545">
        <w:rPr>
          <w:rFonts w:ascii="Times New Roman" w:hAnsi="Times New Roman"/>
          <w:sz w:val="24"/>
          <w:szCs w:val="24"/>
        </w:rPr>
        <w:t>48 32</w:t>
      </w:r>
      <w:r w:rsidR="00664545">
        <w:rPr>
          <w:rFonts w:ascii="Times New Roman" w:hAnsi="Times New Roman"/>
          <w:sz w:val="24"/>
          <w:szCs w:val="24"/>
        </w:rPr>
        <w:t> </w:t>
      </w:r>
      <w:r w:rsidR="00664545" w:rsidRPr="00664545">
        <w:rPr>
          <w:rFonts w:ascii="Times New Roman" w:hAnsi="Times New Roman"/>
          <w:sz w:val="24"/>
          <w:szCs w:val="24"/>
        </w:rPr>
        <w:t>623</w:t>
      </w:r>
      <w:r w:rsidR="00664545">
        <w:rPr>
          <w:rFonts w:ascii="Times New Roman" w:hAnsi="Times New Roman"/>
          <w:sz w:val="24"/>
          <w:szCs w:val="24"/>
        </w:rPr>
        <w:t xml:space="preserve"> </w:t>
      </w:r>
      <w:r w:rsidR="00664545" w:rsidRPr="00664545">
        <w:rPr>
          <w:rFonts w:ascii="Times New Roman" w:hAnsi="Times New Roman"/>
          <w:sz w:val="24"/>
          <w:szCs w:val="24"/>
        </w:rPr>
        <w:t>29</w:t>
      </w:r>
      <w:r w:rsidR="00664545">
        <w:rPr>
          <w:rFonts w:ascii="Times New Roman" w:hAnsi="Times New Roman"/>
          <w:sz w:val="24"/>
          <w:szCs w:val="24"/>
        </w:rPr>
        <w:t xml:space="preserve"> </w:t>
      </w:r>
      <w:r w:rsidR="00664545" w:rsidRPr="00664545">
        <w:rPr>
          <w:rFonts w:ascii="Times New Roman" w:hAnsi="Times New Roman"/>
          <w:sz w:val="24"/>
          <w:szCs w:val="24"/>
        </w:rPr>
        <w:t>09</w:t>
      </w:r>
    </w:p>
    <w:p w14:paraId="11A7D4A7" w14:textId="50C1877A" w:rsidR="00521E29" w:rsidRPr="00957071" w:rsidRDefault="00521E29" w:rsidP="00CC7B43">
      <w:pPr>
        <w:numPr>
          <w:ilvl w:val="0"/>
          <w:numId w:val="7"/>
        </w:numPr>
        <w:spacing w:after="0" w:line="360" w:lineRule="auto"/>
        <w:ind w:left="426" w:hanging="426"/>
        <w:jc w:val="both"/>
        <w:rPr>
          <w:rFonts w:ascii="Times New Roman" w:hAnsi="Times New Roman"/>
          <w:sz w:val="24"/>
          <w:szCs w:val="24"/>
          <w:lang w:val="en-US"/>
        </w:rPr>
      </w:pPr>
      <w:r w:rsidRPr="00957071">
        <w:rPr>
          <w:rFonts w:ascii="Times New Roman" w:hAnsi="Times New Roman"/>
          <w:sz w:val="24"/>
          <w:szCs w:val="24"/>
          <w:lang w:val="en-US"/>
        </w:rPr>
        <w:t xml:space="preserve">Adres e-mail: </w:t>
      </w:r>
      <w:hyperlink r:id="rId8" w:history="1">
        <w:r w:rsidR="00664545" w:rsidRPr="00957071">
          <w:rPr>
            <w:rStyle w:val="Hipercze"/>
            <w:rFonts w:ascii="Times New Roman" w:hAnsi="Times New Roman"/>
            <w:sz w:val="24"/>
            <w:szCs w:val="24"/>
            <w:lang w:val="en-US"/>
          </w:rPr>
          <w:t>sekretariat@zstfablok.edu.pl</w:t>
        </w:r>
      </w:hyperlink>
      <w:r w:rsidR="00664545" w:rsidRPr="00957071">
        <w:rPr>
          <w:rFonts w:ascii="Times New Roman" w:hAnsi="Times New Roman"/>
          <w:sz w:val="24"/>
          <w:szCs w:val="24"/>
          <w:lang w:val="en-US"/>
        </w:rPr>
        <w:t xml:space="preserve"> </w:t>
      </w:r>
    </w:p>
    <w:p w14:paraId="6E95BD8B" w14:textId="653A2EE3" w:rsidR="00521E29" w:rsidRDefault="00521E29" w:rsidP="00CC7B43">
      <w:pPr>
        <w:numPr>
          <w:ilvl w:val="0"/>
          <w:numId w:val="7"/>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Adres </w:t>
      </w:r>
      <w:proofErr w:type="spellStart"/>
      <w:r>
        <w:rPr>
          <w:rFonts w:ascii="Times New Roman" w:hAnsi="Times New Roman"/>
          <w:sz w:val="24"/>
          <w:szCs w:val="24"/>
        </w:rPr>
        <w:t>ePUAP</w:t>
      </w:r>
      <w:proofErr w:type="spellEnd"/>
      <w:r>
        <w:rPr>
          <w:rFonts w:ascii="Times New Roman" w:hAnsi="Times New Roman"/>
          <w:sz w:val="24"/>
          <w:szCs w:val="24"/>
        </w:rPr>
        <w:t>:</w:t>
      </w:r>
      <w:r w:rsidR="00664545">
        <w:rPr>
          <w:rFonts w:ascii="Times New Roman" w:hAnsi="Times New Roman"/>
          <w:sz w:val="24"/>
          <w:szCs w:val="24"/>
        </w:rPr>
        <w:t xml:space="preserve"> </w:t>
      </w:r>
      <w:r w:rsidR="00664545" w:rsidRPr="00664545">
        <w:rPr>
          <w:rFonts w:ascii="Times New Roman" w:hAnsi="Times New Roman"/>
          <w:sz w:val="24"/>
          <w:szCs w:val="24"/>
        </w:rPr>
        <w:t>/ZSTFABLOK/</w:t>
      </w:r>
      <w:proofErr w:type="spellStart"/>
      <w:r w:rsidR="00664545" w:rsidRPr="00664545">
        <w:rPr>
          <w:rFonts w:ascii="Times New Roman" w:hAnsi="Times New Roman"/>
          <w:sz w:val="24"/>
          <w:szCs w:val="24"/>
        </w:rPr>
        <w:t>SkrytkaESP</w:t>
      </w:r>
      <w:proofErr w:type="spellEnd"/>
    </w:p>
    <w:p w14:paraId="5B2FD9F3" w14:textId="77777777" w:rsidR="00521E29" w:rsidRDefault="00521E29" w:rsidP="00CC7B43">
      <w:pPr>
        <w:spacing w:after="0" w:line="360" w:lineRule="auto"/>
        <w:rPr>
          <w:rFonts w:ascii="Times New Roman" w:hAnsi="Times New Roman"/>
          <w:sz w:val="24"/>
          <w:szCs w:val="24"/>
        </w:rPr>
      </w:pPr>
    </w:p>
    <w:p w14:paraId="55C91871"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ADRES STRONY INTERNETOWEJ POSTĘPOWANIA</w:t>
      </w:r>
    </w:p>
    <w:p w14:paraId="688761BB" w14:textId="77777777" w:rsidR="00664545" w:rsidRDefault="00664545" w:rsidP="00CC7B43">
      <w:pPr>
        <w:pStyle w:val="Tytu"/>
        <w:spacing w:before="0" w:after="0" w:line="360" w:lineRule="auto"/>
        <w:jc w:val="both"/>
        <w:rPr>
          <w:rFonts w:cs="Times New Roman"/>
          <w:b w:val="0"/>
          <w:sz w:val="24"/>
          <w:szCs w:val="24"/>
        </w:rPr>
      </w:pPr>
    </w:p>
    <w:p w14:paraId="3FD07A07" w14:textId="4B50BED4" w:rsidR="003B691F" w:rsidRDefault="00521E29" w:rsidP="003B691F">
      <w:pPr>
        <w:pStyle w:val="Tytu"/>
        <w:spacing w:before="0" w:after="0" w:line="360" w:lineRule="auto"/>
        <w:jc w:val="both"/>
        <w:rPr>
          <w:rFonts w:cs="Times New Roman"/>
          <w:b w:val="0"/>
          <w:bCs w:val="0"/>
          <w:sz w:val="24"/>
          <w:szCs w:val="24"/>
        </w:rPr>
      </w:pPr>
      <w:r>
        <w:rPr>
          <w:rFonts w:cs="Times New Roman"/>
          <w:b w:val="0"/>
          <w:sz w:val="24"/>
          <w:szCs w:val="24"/>
        </w:rPr>
        <w:t>Wszelkie informacje, zawiadomienia, zmiany treści specyfikacji warunków zamówienia będą publikowane pod adresem</w:t>
      </w:r>
      <w:bookmarkStart w:id="0" w:name="_Hlk128832475"/>
      <w:r>
        <w:rPr>
          <w:rFonts w:cs="Times New Roman"/>
          <w:b w:val="0"/>
          <w:sz w:val="24"/>
          <w:szCs w:val="24"/>
        </w:rPr>
        <w:t xml:space="preserve">: </w:t>
      </w:r>
      <w:bookmarkEnd w:id="0"/>
      <w:r w:rsidR="003B691F">
        <w:rPr>
          <w:rFonts w:cs="Times New Roman"/>
          <w:b w:val="0"/>
          <w:bCs w:val="0"/>
          <w:sz w:val="24"/>
          <w:szCs w:val="24"/>
        </w:rPr>
        <w:fldChar w:fldCharType="begin"/>
      </w:r>
      <w:r w:rsidR="003B691F">
        <w:rPr>
          <w:rFonts w:cs="Times New Roman"/>
          <w:b w:val="0"/>
          <w:bCs w:val="0"/>
          <w:sz w:val="24"/>
          <w:szCs w:val="24"/>
        </w:rPr>
        <w:instrText>HYPERLINK "</w:instrText>
      </w:r>
      <w:r w:rsidR="003B691F" w:rsidRPr="003B691F">
        <w:rPr>
          <w:rFonts w:cs="Times New Roman"/>
          <w:b w:val="0"/>
          <w:bCs w:val="0"/>
          <w:sz w:val="24"/>
          <w:szCs w:val="24"/>
        </w:rPr>
        <w:instrText>https://ezamowienia.gov.pl/mp-client/tenders/ocds-148610-64971cf6-680e-42d5-9d26-3bca45091010</w:instrText>
      </w:r>
      <w:r w:rsidR="003B691F">
        <w:rPr>
          <w:rFonts w:cs="Times New Roman"/>
          <w:b w:val="0"/>
          <w:bCs w:val="0"/>
          <w:sz w:val="24"/>
          <w:szCs w:val="24"/>
        </w:rPr>
        <w:instrText>"</w:instrText>
      </w:r>
      <w:r w:rsidR="003B691F">
        <w:rPr>
          <w:rFonts w:cs="Times New Roman"/>
          <w:b w:val="0"/>
          <w:bCs w:val="0"/>
          <w:sz w:val="24"/>
          <w:szCs w:val="24"/>
        </w:rPr>
      </w:r>
      <w:r w:rsidR="003B691F">
        <w:rPr>
          <w:rFonts w:cs="Times New Roman"/>
          <w:b w:val="0"/>
          <w:bCs w:val="0"/>
          <w:sz w:val="24"/>
          <w:szCs w:val="24"/>
        </w:rPr>
        <w:fldChar w:fldCharType="separate"/>
      </w:r>
      <w:r w:rsidR="003B691F" w:rsidRPr="00C31D92">
        <w:rPr>
          <w:rStyle w:val="Hipercze"/>
          <w:rFonts w:cs="Times New Roman"/>
          <w:b w:val="0"/>
          <w:bCs w:val="0"/>
          <w:sz w:val="24"/>
          <w:szCs w:val="24"/>
        </w:rPr>
        <w:t>https://ezamowienia.gov.pl/mp-client/tenders/ocds-148610-64971cf6-680e-42d5-9d26-3bca45091010</w:t>
      </w:r>
      <w:r w:rsidR="003B691F">
        <w:rPr>
          <w:rFonts w:cs="Times New Roman"/>
          <w:b w:val="0"/>
          <w:bCs w:val="0"/>
          <w:sz w:val="24"/>
          <w:szCs w:val="24"/>
        </w:rPr>
        <w:fldChar w:fldCharType="end"/>
      </w:r>
    </w:p>
    <w:p w14:paraId="24AADDD0" w14:textId="77777777" w:rsidR="003B691F" w:rsidRPr="003B691F" w:rsidRDefault="003B691F" w:rsidP="003B691F">
      <w:pPr>
        <w:rPr>
          <w:lang w:eastAsia="pl-PL"/>
        </w:rPr>
      </w:pPr>
    </w:p>
    <w:p w14:paraId="11E69B14"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TRYB POSTĘPOWANIA</w:t>
      </w:r>
    </w:p>
    <w:p w14:paraId="725B37AE" w14:textId="77777777" w:rsidR="00664545" w:rsidRDefault="00664545" w:rsidP="00CC7B43">
      <w:pPr>
        <w:pStyle w:val="Tytu"/>
        <w:spacing w:before="0" w:after="0" w:line="360" w:lineRule="auto"/>
        <w:jc w:val="both"/>
        <w:rPr>
          <w:rFonts w:cs="Times New Roman"/>
          <w:b w:val="0"/>
          <w:sz w:val="24"/>
          <w:szCs w:val="24"/>
        </w:rPr>
      </w:pPr>
    </w:p>
    <w:p w14:paraId="3B094231" w14:textId="0F5FA2E7" w:rsidR="00521E29" w:rsidRDefault="00521E29" w:rsidP="00CC7B43">
      <w:pPr>
        <w:pStyle w:val="Tytu"/>
        <w:spacing w:before="0" w:after="0" w:line="360" w:lineRule="auto"/>
        <w:jc w:val="both"/>
        <w:rPr>
          <w:rFonts w:cs="Times New Roman"/>
          <w:b w:val="0"/>
          <w:bCs w:val="0"/>
          <w:sz w:val="24"/>
          <w:szCs w:val="24"/>
        </w:rPr>
      </w:pPr>
      <w:r>
        <w:rPr>
          <w:rFonts w:cs="Times New Roman"/>
          <w:b w:val="0"/>
          <w:sz w:val="24"/>
          <w:szCs w:val="24"/>
        </w:rPr>
        <w:t xml:space="preserve">Postępowanie prowadzone jest w trybie podstawowym zgodnie z dyspozycją art. 275 pkt. 1 ustawy z dnia 11 września 2019r. – Prawo zamówień publicznych </w:t>
      </w:r>
      <w:r w:rsidR="003B691F">
        <w:rPr>
          <w:rFonts w:cs="Times New Roman"/>
          <w:b w:val="0"/>
          <w:sz w:val="24"/>
          <w:szCs w:val="24"/>
        </w:rPr>
        <w:t xml:space="preserve">(tekst jedn. </w:t>
      </w:r>
      <w:r w:rsidR="003B691F" w:rsidRPr="004D36F9">
        <w:rPr>
          <w:rFonts w:cs="Times New Roman"/>
          <w:b w:val="0"/>
          <w:sz w:val="24"/>
          <w:szCs w:val="24"/>
        </w:rPr>
        <w:t>Dz.U. z 2026 r. poz. 793</w:t>
      </w:r>
      <w:r w:rsidR="003B691F">
        <w:rPr>
          <w:rFonts w:cs="Times New Roman"/>
          <w:b w:val="0"/>
          <w:sz w:val="24"/>
          <w:szCs w:val="24"/>
        </w:rPr>
        <w:t>)</w:t>
      </w:r>
      <w:r>
        <w:rPr>
          <w:rFonts w:cs="Times New Roman"/>
          <w:b w:val="0"/>
          <w:sz w:val="24"/>
          <w:szCs w:val="24"/>
        </w:rPr>
        <w:t>, zwanej dalej „ustawa”.</w:t>
      </w:r>
    </w:p>
    <w:p w14:paraId="6D3D2558" w14:textId="77777777" w:rsidR="00521E29" w:rsidRDefault="00521E29" w:rsidP="00CC7B43">
      <w:pPr>
        <w:pStyle w:val="Tytu"/>
        <w:spacing w:before="0" w:after="0" w:line="360" w:lineRule="auto"/>
        <w:jc w:val="both"/>
        <w:rPr>
          <w:rFonts w:cs="Times New Roman"/>
          <w:b w:val="0"/>
          <w:bCs w:val="0"/>
          <w:sz w:val="24"/>
          <w:szCs w:val="24"/>
        </w:rPr>
      </w:pPr>
    </w:p>
    <w:p w14:paraId="585525F9"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OPIS PRZEDMIOTU ZAMÓWIENIA</w:t>
      </w:r>
    </w:p>
    <w:p w14:paraId="559EA483" w14:textId="77777777" w:rsidR="00521E29" w:rsidRDefault="00521E29" w:rsidP="00CC7B43">
      <w:pPr>
        <w:pStyle w:val="Tytu"/>
        <w:spacing w:before="0" w:after="0" w:line="360" w:lineRule="auto"/>
        <w:jc w:val="both"/>
        <w:rPr>
          <w:rFonts w:cs="Times New Roman"/>
          <w:sz w:val="24"/>
          <w:szCs w:val="24"/>
        </w:rPr>
      </w:pPr>
    </w:p>
    <w:p w14:paraId="4D54D1DE" w14:textId="22A4D2F0" w:rsidR="0003607D" w:rsidRPr="00AD728F" w:rsidRDefault="0003607D"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bookmarkStart w:id="1" w:name="_Hlk60643111"/>
      <w:r w:rsidRPr="00AD728F">
        <w:rPr>
          <w:rFonts w:ascii="Times New Roman" w:eastAsia="Verdana" w:hAnsi="Times New Roman"/>
          <w:color w:val="000000"/>
          <w:sz w:val="24"/>
          <w:szCs w:val="24"/>
        </w:rPr>
        <w:t>Przedmiot zamówienia obejmuje</w:t>
      </w:r>
      <w:r w:rsidR="00AD728F" w:rsidRPr="00AD728F">
        <w:rPr>
          <w:rFonts w:ascii="Times New Roman" w:eastAsia="Verdana" w:hAnsi="Times New Roman"/>
          <w:color w:val="000000"/>
          <w:sz w:val="24"/>
          <w:szCs w:val="24"/>
        </w:rPr>
        <w:t xml:space="preserve"> </w:t>
      </w:r>
      <w:r w:rsidR="00AD728F">
        <w:rPr>
          <w:rFonts w:ascii="Times New Roman" w:eastAsia="Verdana" w:hAnsi="Times New Roman"/>
          <w:color w:val="000000"/>
          <w:sz w:val="24"/>
          <w:szCs w:val="24"/>
        </w:rPr>
        <w:t>d</w:t>
      </w:r>
      <w:r w:rsidR="00AD728F" w:rsidRPr="00AD728F">
        <w:rPr>
          <w:rFonts w:ascii="Times New Roman" w:eastAsia="Verdana" w:hAnsi="Times New Roman"/>
          <w:color w:val="000000"/>
          <w:sz w:val="24"/>
          <w:szCs w:val="24"/>
        </w:rPr>
        <w:t>ostaw</w:t>
      </w:r>
      <w:r w:rsidR="00AD728F">
        <w:rPr>
          <w:rFonts w:ascii="Times New Roman" w:eastAsia="Verdana" w:hAnsi="Times New Roman"/>
          <w:color w:val="000000"/>
          <w:sz w:val="24"/>
          <w:szCs w:val="24"/>
        </w:rPr>
        <w:t>ę</w:t>
      </w:r>
      <w:r w:rsidR="00AD728F" w:rsidRPr="00AD728F">
        <w:rPr>
          <w:rFonts w:ascii="Times New Roman" w:eastAsia="Verdana" w:hAnsi="Times New Roman"/>
          <w:color w:val="000000"/>
          <w:sz w:val="24"/>
          <w:szCs w:val="24"/>
        </w:rPr>
        <w:t xml:space="preserve"> i montaż dwóch drzwi zewnętrznych otwieranych automatycznie w Zespole Szkół w Libiąż</w:t>
      </w:r>
      <w:r w:rsidR="00AD728F">
        <w:rPr>
          <w:rFonts w:ascii="Times New Roman" w:eastAsia="Verdana" w:hAnsi="Times New Roman"/>
          <w:color w:val="000000"/>
          <w:sz w:val="24"/>
          <w:szCs w:val="24"/>
        </w:rPr>
        <w:t>u.</w:t>
      </w:r>
    </w:p>
    <w:p w14:paraId="6418BAFA" w14:textId="6C5F3EC3" w:rsidR="00441C0B" w:rsidRPr="007628BB" w:rsidRDefault="0036410F"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36410F">
        <w:rPr>
          <w:rFonts w:ascii="Times New Roman" w:eastAsia="Verdana" w:hAnsi="Times New Roman"/>
          <w:color w:val="000000"/>
          <w:sz w:val="24"/>
          <w:szCs w:val="24"/>
        </w:rPr>
        <w:t>Zamówienie ma charakter dostawy w rozumieniu ustawy Prawo zamówień publicznych.</w:t>
      </w:r>
      <w:r w:rsidRPr="0036410F">
        <w:rPr>
          <w:rFonts w:ascii="Times New Roman" w:eastAsia="Verdana" w:hAnsi="Times New Roman"/>
          <w:color w:val="000000"/>
          <w:sz w:val="24"/>
          <w:szCs w:val="24"/>
        </w:rPr>
        <w:br/>
        <w:t xml:space="preserve">Wszelkie czynności </w:t>
      </w:r>
      <w:r w:rsidRPr="007628BB">
        <w:rPr>
          <w:rFonts w:ascii="Times New Roman" w:eastAsia="Verdana" w:hAnsi="Times New Roman"/>
          <w:color w:val="000000"/>
          <w:sz w:val="24"/>
          <w:szCs w:val="24"/>
        </w:rPr>
        <w:t xml:space="preserve">montażowe, instalacyjne, uruchomieniowe, regulacyjne, testowe oraz związane z dopuszczeniem urządzeń do eksploatacji </w:t>
      </w:r>
      <w:r w:rsidR="00FE28D7" w:rsidRPr="007628BB">
        <w:rPr>
          <w:rFonts w:ascii="Times New Roman" w:eastAsia="Verdana" w:hAnsi="Times New Roman"/>
          <w:color w:val="000000"/>
          <w:sz w:val="24"/>
          <w:szCs w:val="24"/>
        </w:rPr>
        <w:t xml:space="preserve">mają charakter pomocniczy </w:t>
      </w:r>
      <w:r w:rsidR="00FE28D7" w:rsidRPr="007628BB">
        <w:rPr>
          <w:rFonts w:ascii="Times New Roman" w:eastAsia="Verdana" w:hAnsi="Times New Roman"/>
          <w:color w:val="000000"/>
          <w:sz w:val="24"/>
          <w:szCs w:val="24"/>
        </w:rPr>
        <w:br/>
        <w:t>i funkcjonalnie związany z dostawą urządzeń, a ich zakres nie zmienia charakteru zamówienia jako dostawy</w:t>
      </w:r>
      <w:r w:rsidRPr="007628BB">
        <w:rPr>
          <w:rFonts w:ascii="Times New Roman" w:eastAsia="Verdana" w:hAnsi="Times New Roman"/>
          <w:color w:val="000000"/>
          <w:sz w:val="24"/>
          <w:szCs w:val="24"/>
        </w:rPr>
        <w:t>.</w:t>
      </w:r>
    </w:p>
    <w:p w14:paraId="421A1460" w14:textId="07AA400C" w:rsidR="00521E29" w:rsidRPr="007628BB" w:rsidRDefault="00441C0B"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628BB">
        <w:rPr>
          <w:rFonts w:ascii="Times New Roman" w:eastAsia="Verdana" w:hAnsi="Times New Roman"/>
          <w:color w:val="000000"/>
          <w:sz w:val="24"/>
          <w:szCs w:val="24"/>
        </w:rPr>
        <w:t xml:space="preserve">Zamówienie jest realizowane w ramach projektu „Wsparcie kształcenia zawodowego na terenie MOF Chrzanowa”, współfinansowanego ze środków Europejskiego Funduszu Społecznego+ w ramach programu Fundusze Europejskie dla Małopolski 2021–2027, Działanie 6.31 „Wsparcie kształcenia zawodowego – ZIT”, Typ projektu A – Podniesienie </w:t>
      </w:r>
      <w:r w:rsidRPr="007628BB">
        <w:rPr>
          <w:rFonts w:ascii="Times New Roman" w:eastAsia="Verdana" w:hAnsi="Times New Roman"/>
          <w:color w:val="000000"/>
          <w:sz w:val="24"/>
          <w:szCs w:val="24"/>
        </w:rPr>
        <w:lastRenderedPageBreak/>
        <w:t>jakości kształcenia zawodowego, Priorytet 6 „Fundusze Europejskie dla rynku pracy, edukacji i włączenia społecznego”.</w:t>
      </w:r>
    </w:p>
    <w:p w14:paraId="772ED48C" w14:textId="77777777" w:rsidR="00114227" w:rsidRDefault="00521E29" w:rsidP="00114227">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sidRPr="007628BB">
        <w:rPr>
          <w:rFonts w:ascii="Times New Roman" w:eastAsia="Verdana" w:hAnsi="Times New Roman"/>
          <w:color w:val="000000"/>
          <w:sz w:val="24"/>
          <w:szCs w:val="24"/>
        </w:rPr>
        <w:t xml:space="preserve">Oznaczenie kodowe CPV: </w:t>
      </w:r>
    </w:p>
    <w:p w14:paraId="24A69605" w14:textId="338457F3" w:rsidR="00114227" w:rsidRPr="00114227" w:rsidRDefault="00114227" w:rsidP="00114227">
      <w:pPr>
        <w:widowControl w:val="0"/>
        <w:pBdr>
          <w:top w:val="nil"/>
          <w:left w:val="nil"/>
          <w:bottom w:val="nil"/>
          <w:right w:val="nil"/>
          <w:between w:val="nil"/>
        </w:pBdr>
        <w:tabs>
          <w:tab w:val="left" w:pos="426"/>
        </w:tabs>
        <w:spacing w:after="0" w:line="360" w:lineRule="auto"/>
        <w:ind w:left="425" w:right="79"/>
        <w:jc w:val="both"/>
        <w:rPr>
          <w:rFonts w:ascii="Times New Roman" w:eastAsia="Verdana" w:hAnsi="Times New Roman"/>
          <w:color w:val="000000"/>
          <w:sz w:val="24"/>
          <w:szCs w:val="24"/>
        </w:rPr>
      </w:pPr>
      <w:r w:rsidRPr="00114227">
        <w:rPr>
          <w:rFonts w:ascii="Times New Roman" w:eastAsia="Verdana" w:hAnsi="Times New Roman"/>
          <w:color w:val="000000"/>
          <w:sz w:val="24"/>
          <w:szCs w:val="24"/>
        </w:rPr>
        <w:t>44221200-7 – Drzwi</w:t>
      </w:r>
    </w:p>
    <w:p w14:paraId="23D7B0CE" w14:textId="670079E8" w:rsidR="00114227" w:rsidRDefault="00114227" w:rsidP="00CC7B43">
      <w:pPr>
        <w:widowControl w:val="0"/>
        <w:pBdr>
          <w:top w:val="nil"/>
          <w:left w:val="nil"/>
          <w:bottom w:val="nil"/>
          <w:right w:val="nil"/>
          <w:between w:val="nil"/>
        </w:pBdr>
        <w:tabs>
          <w:tab w:val="left" w:pos="426"/>
        </w:tabs>
        <w:spacing w:after="0" w:line="360" w:lineRule="auto"/>
        <w:ind w:left="454" w:right="79"/>
        <w:jc w:val="both"/>
        <w:rPr>
          <w:rFonts w:ascii="Times New Roman" w:eastAsia="Verdana" w:hAnsi="Times New Roman"/>
          <w:color w:val="000000"/>
          <w:sz w:val="24"/>
          <w:szCs w:val="24"/>
        </w:rPr>
      </w:pPr>
      <w:r w:rsidRPr="00114227">
        <w:rPr>
          <w:rFonts w:ascii="Times New Roman" w:eastAsia="Verdana" w:hAnsi="Times New Roman"/>
          <w:color w:val="000000"/>
          <w:sz w:val="24"/>
          <w:szCs w:val="24"/>
        </w:rPr>
        <w:t>45311200-2</w:t>
      </w:r>
      <w:r>
        <w:rPr>
          <w:rFonts w:ascii="Times New Roman" w:eastAsia="Verdana" w:hAnsi="Times New Roman"/>
          <w:color w:val="000000"/>
          <w:sz w:val="24"/>
          <w:szCs w:val="24"/>
        </w:rPr>
        <w:t xml:space="preserve"> </w:t>
      </w:r>
      <w:r w:rsidRPr="00114227">
        <w:rPr>
          <w:rFonts w:ascii="Times New Roman" w:eastAsia="Verdana" w:hAnsi="Times New Roman"/>
          <w:color w:val="000000"/>
          <w:sz w:val="24"/>
          <w:szCs w:val="24"/>
        </w:rPr>
        <w:t>– Roboty w zakresie instalacji elektrycznych</w:t>
      </w:r>
    </w:p>
    <w:p w14:paraId="4529071C" w14:textId="6D3D2EAD" w:rsidR="00114227" w:rsidRPr="00114227" w:rsidRDefault="00114227" w:rsidP="00CC7B43">
      <w:pPr>
        <w:widowControl w:val="0"/>
        <w:pBdr>
          <w:top w:val="nil"/>
          <w:left w:val="nil"/>
          <w:bottom w:val="nil"/>
          <w:right w:val="nil"/>
          <w:between w:val="nil"/>
        </w:pBdr>
        <w:tabs>
          <w:tab w:val="left" w:pos="426"/>
        </w:tabs>
        <w:spacing w:after="0" w:line="360" w:lineRule="auto"/>
        <w:ind w:left="454" w:right="79"/>
        <w:jc w:val="both"/>
        <w:rPr>
          <w:rFonts w:ascii="Times New Roman" w:eastAsia="Verdana" w:hAnsi="Times New Roman"/>
          <w:color w:val="000000"/>
          <w:sz w:val="24"/>
          <w:szCs w:val="24"/>
        </w:rPr>
      </w:pPr>
      <w:r w:rsidRPr="00114227">
        <w:rPr>
          <w:rFonts w:ascii="Times New Roman" w:eastAsia="Verdana" w:hAnsi="Times New Roman"/>
          <w:color w:val="000000"/>
          <w:sz w:val="24"/>
          <w:szCs w:val="24"/>
        </w:rPr>
        <w:t>45421131-1</w:t>
      </w:r>
      <w:r>
        <w:rPr>
          <w:rFonts w:ascii="Times New Roman" w:eastAsia="Verdana" w:hAnsi="Times New Roman"/>
          <w:color w:val="000000"/>
          <w:sz w:val="24"/>
          <w:szCs w:val="24"/>
        </w:rPr>
        <w:t xml:space="preserve"> – Instalowanie drzwi</w:t>
      </w:r>
    </w:p>
    <w:p w14:paraId="543038C1" w14:textId="3D9A9488" w:rsidR="007628BB" w:rsidRPr="007628BB"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hAnsi="Times New Roman"/>
          <w:sz w:val="24"/>
          <w:szCs w:val="24"/>
        </w:rPr>
      </w:pPr>
      <w:r w:rsidRPr="007628BB">
        <w:rPr>
          <w:rFonts w:ascii="Times New Roman" w:eastAsia="Verdana" w:hAnsi="Times New Roman"/>
          <w:color w:val="000000"/>
          <w:sz w:val="24"/>
          <w:szCs w:val="24"/>
        </w:rPr>
        <w:t xml:space="preserve">Przedmiot zamówienia </w:t>
      </w:r>
      <w:r w:rsidR="00AD728F" w:rsidRPr="007628BB">
        <w:rPr>
          <w:rFonts w:ascii="Times New Roman" w:eastAsia="Verdana" w:hAnsi="Times New Roman"/>
          <w:color w:val="000000"/>
          <w:sz w:val="24"/>
          <w:szCs w:val="24"/>
        </w:rPr>
        <w:t xml:space="preserve">nie </w:t>
      </w:r>
      <w:r w:rsidR="003E37A6" w:rsidRPr="007628BB">
        <w:rPr>
          <w:rFonts w:ascii="Times New Roman" w:eastAsia="Verdana" w:hAnsi="Times New Roman"/>
          <w:color w:val="000000"/>
          <w:sz w:val="24"/>
          <w:szCs w:val="24"/>
        </w:rPr>
        <w:t>jest podzielony na części</w:t>
      </w:r>
      <w:r w:rsidR="00AD728F" w:rsidRPr="007628BB">
        <w:rPr>
          <w:rFonts w:ascii="Times New Roman" w:eastAsia="Verdana" w:hAnsi="Times New Roman"/>
          <w:color w:val="000000"/>
          <w:sz w:val="24"/>
          <w:szCs w:val="24"/>
        </w:rPr>
        <w:t>.</w:t>
      </w:r>
      <w:r w:rsidR="007628BB" w:rsidRPr="007628BB">
        <w:rPr>
          <w:rFonts w:ascii="Times New Roman" w:eastAsia="Verdana" w:hAnsi="Times New Roman"/>
          <w:color w:val="000000"/>
          <w:sz w:val="24"/>
          <w:szCs w:val="24"/>
        </w:rPr>
        <w:t xml:space="preserve"> </w:t>
      </w:r>
      <w:r w:rsidR="007628BB" w:rsidRPr="007628BB">
        <w:rPr>
          <w:rStyle w:val="inqyif"/>
          <w:rFonts w:ascii="Times New Roman" w:hAnsi="Times New Roman"/>
          <w:sz w:val="24"/>
          <w:szCs w:val="24"/>
        </w:rPr>
        <w:t xml:space="preserve">Planowany okres realizacji zamówienia (sierpień – październik) pokrywa się z rozpoczęciem roku szkolnego </w:t>
      </w:r>
      <w:r w:rsidR="007628BB">
        <w:rPr>
          <w:rStyle w:val="inqyif"/>
          <w:rFonts w:ascii="Times New Roman" w:hAnsi="Times New Roman"/>
          <w:sz w:val="24"/>
          <w:szCs w:val="24"/>
        </w:rPr>
        <w:br/>
      </w:r>
      <w:r w:rsidR="007628BB" w:rsidRPr="007628BB">
        <w:rPr>
          <w:rStyle w:val="inqyif"/>
          <w:rFonts w:ascii="Times New Roman" w:hAnsi="Times New Roman"/>
          <w:sz w:val="24"/>
          <w:szCs w:val="24"/>
        </w:rPr>
        <w:t xml:space="preserve">i powrotem uczniów do placówki. Prowadzenie prac w czynnym obiekcie oświatowym wymaga bezwzględnej, rygorystycznej koordynacji BHP. Powierzenie zadania jednemu wykonawcy minimalizuje liczbę osób trzecich na terenie szkoły, skraca czas trwania uciążliwych prac budowlano-montażowych w strefach wejściowych i drastycznie zmniejsza ryzyko wypadków. Dostawa i montaż drzwi automatycznych stanowią technologicznie jednorodne przedsięwzięcie. Prawidłowe i bezpieczne działanie napędów oraz czujników ruchu zależy bezpośrednio od precyzji montażu mechanicznego skrzydeł drzwiowych i ościeżnic. Koordynacja prac przez jeden podmiot wyklucza ryzyko wzajemnego obarczania się odpowiedzialnością za usterki przez dostawcę profili </w:t>
      </w:r>
      <w:r w:rsidR="007628BB">
        <w:rPr>
          <w:rStyle w:val="inqyif"/>
          <w:rFonts w:ascii="Times New Roman" w:hAnsi="Times New Roman"/>
          <w:sz w:val="24"/>
          <w:szCs w:val="24"/>
        </w:rPr>
        <w:br/>
      </w:r>
      <w:r w:rsidR="007628BB" w:rsidRPr="007628BB">
        <w:rPr>
          <w:rStyle w:val="inqyif"/>
          <w:rFonts w:ascii="Times New Roman" w:hAnsi="Times New Roman"/>
          <w:sz w:val="24"/>
          <w:szCs w:val="24"/>
        </w:rPr>
        <w:t>i instalatora automatyki. W przypadku awarii drzwi w okresie jesiennym, szkoła ma zapewniony jeden punkt kontaktu serwisowego, co gwarantuje natychmiastową naprawę i unika blokowania wejść do budynku. Wybór jednego wykonawcy zapewnia zastosowanie identycznych podzespołów, systemów sterowania oraz oprogramowania dla obu par drzwi, co obniża koszty późniejszej konserwacji i ułatwia obsługę techniczną personelowi szkoły. Podział na mniejsze części w okresie powakacyjnym mógłby doprowadzić do braku synchronizacji etapów (np. dostawa drzwi bez ich natychmiastowego montażu), co uniemożliwiłoby normalne funkcjonowanie szkoły jesienią i naraziło budynek na straty ciepła.</w:t>
      </w:r>
    </w:p>
    <w:p w14:paraId="2B1A9160" w14:textId="77777777" w:rsidR="000221F5" w:rsidRDefault="003E37A6" w:rsidP="000221F5">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628BB">
        <w:rPr>
          <w:rFonts w:ascii="Times New Roman" w:eastAsia="Verdana" w:hAnsi="Times New Roman"/>
          <w:color w:val="000000"/>
          <w:sz w:val="24"/>
          <w:szCs w:val="24"/>
        </w:rPr>
        <w:t xml:space="preserve">Zamawiający </w:t>
      </w:r>
      <w:r w:rsidR="00AD728F" w:rsidRPr="007628BB">
        <w:rPr>
          <w:rFonts w:ascii="Times New Roman" w:eastAsia="Verdana" w:hAnsi="Times New Roman"/>
          <w:color w:val="000000"/>
          <w:sz w:val="24"/>
          <w:szCs w:val="24"/>
        </w:rPr>
        <w:t xml:space="preserve">nie </w:t>
      </w:r>
      <w:r w:rsidRPr="007628BB">
        <w:rPr>
          <w:rFonts w:ascii="Times New Roman" w:eastAsia="Verdana" w:hAnsi="Times New Roman"/>
          <w:color w:val="000000"/>
          <w:sz w:val="24"/>
          <w:szCs w:val="24"/>
        </w:rPr>
        <w:t>dopuszcza składani</w:t>
      </w:r>
      <w:r w:rsidR="00AD728F" w:rsidRPr="007628BB">
        <w:rPr>
          <w:rFonts w:ascii="Times New Roman" w:eastAsia="Verdana" w:hAnsi="Times New Roman"/>
          <w:color w:val="000000"/>
          <w:sz w:val="24"/>
          <w:szCs w:val="24"/>
        </w:rPr>
        <w:t>a</w:t>
      </w:r>
      <w:r w:rsidRPr="007628BB">
        <w:rPr>
          <w:rFonts w:ascii="Times New Roman" w:eastAsia="Verdana" w:hAnsi="Times New Roman"/>
          <w:color w:val="000000"/>
          <w:sz w:val="24"/>
          <w:szCs w:val="24"/>
        </w:rPr>
        <w:t xml:space="preserve"> ofert częściowych.</w:t>
      </w:r>
    </w:p>
    <w:p w14:paraId="2191D5C8" w14:textId="77777777" w:rsidR="000221F5" w:rsidRDefault="00521E29" w:rsidP="000221F5">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0221F5">
        <w:rPr>
          <w:rFonts w:ascii="Times New Roman" w:eastAsia="Verdana" w:hAnsi="Times New Roman"/>
          <w:color w:val="000000"/>
          <w:sz w:val="24"/>
          <w:szCs w:val="24"/>
        </w:rPr>
        <w:t>Zamawiający nie dopuszcza składania ofert wariantowych.</w:t>
      </w:r>
    </w:p>
    <w:p w14:paraId="1319BB2B" w14:textId="77777777" w:rsidR="000221F5" w:rsidRDefault="00521E29" w:rsidP="000221F5">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0221F5">
        <w:rPr>
          <w:rFonts w:ascii="Times New Roman" w:eastAsia="Verdana" w:hAnsi="Times New Roman"/>
          <w:color w:val="000000"/>
          <w:sz w:val="24"/>
          <w:szCs w:val="24"/>
        </w:rPr>
        <w:t xml:space="preserve">Termin realizacji zamówienia: </w:t>
      </w:r>
      <w:r w:rsidR="00EC385D" w:rsidRPr="000221F5">
        <w:rPr>
          <w:rFonts w:ascii="Times New Roman" w:eastAsia="Verdana" w:hAnsi="Times New Roman"/>
          <w:color w:val="000000"/>
          <w:sz w:val="24"/>
          <w:szCs w:val="24"/>
        </w:rPr>
        <w:t xml:space="preserve">od </w:t>
      </w:r>
      <w:r w:rsidR="00AD728F" w:rsidRPr="000221F5">
        <w:rPr>
          <w:rFonts w:ascii="Times New Roman" w:eastAsia="Verdana" w:hAnsi="Times New Roman"/>
          <w:color w:val="000000"/>
          <w:sz w:val="24"/>
          <w:szCs w:val="24"/>
        </w:rPr>
        <w:t>dnia podpisania umowy</w:t>
      </w:r>
      <w:r w:rsidR="00EC385D" w:rsidRPr="000221F5">
        <w:rPr>
          <w:rFonts w:ascii="Times New Roman" w:eastAsia="Verdana" w:hAnsi="Times New Roman"/>
          <w:color w:val="000000"/>
          <w:sz w:val="24"/>
          <w:szCs w:val="24"/>
        </w:rPr>
        <w:t xml:space="preserve"> </w:t>
      </w:r>
      <w:r w:rsidRPr="000221F5">
        <w:rPr>
          <w:rFonts w:ascii="Times New Roman" w:eastAsia="Verdana" w:hAnsi="Times New Roman"/>
          <w:color w:val="000000"/>
          <w:sz w:val="24"/>
          <w:szCs w:val="24"/>
        </w:rPr>
        <w:t xml:space="preserve">do </w:t>
      </w:r>
      <w:r w:rsidR="00AD728F" w:rsidRPr="000221F5">
        <w:rPr>
          <w:rFonts w:ascii="Times New Roman" w:eastAsia="Verdana" w:hAnsi="Times New Roman"/>
          <w:color w:val="000000"/>
          <w:sz w:val="24"/>
          <w:szCs w:val="24"/>
        </w:rPr>
        <w:t>31</w:t>
      </w:r>
      <w:r w:rsidR="00166B5D" w:rsidRPr="000221F5">
        <w:rPr>
          <w:rFonts w:ascii="Times New Roman" w:eastAsia="Verdana" w:hAnsi="Times New Roman"/>
          <w:color w:val="000000"/>
          <w:sz w:val="24"/>
          <w:szCs w:val="24"/>
        </w:rPr>
        <w:t xml:space="preserve"> </w:t>
      </w:r>
      <w:r w:rsidR="00AD728F" w:rsidRPr="000221F5">
        <w:rPr>
          <w:rFonts w:ascii="Times New Roman" w:eastAsia="Verdana" w:hAnsi="Times New Roman"/>
          <w:color w:val="000000"/>
          <w:sz w:val="24"/>
          <w:szCs w:val="24"/>
        </w:rPr>
        <w:t>października</w:t>
      </w:r>
      <w:r w:rsidRPr="000221F5">
        <w:rPr>
          <w:rFonts w:ascii="Times New Roman" w:eastAsia="Verdana" w:hAnsi="Times New Roman"/>
          <w:color w:val="000000"/>
          <w:sz w:val="24"/>
          <w:szCs w:val="24"/>
        </w:rPr>
        <w:t xml:space="preserve"> 2026 r.</w:t>
      </w:r>
    </w:p>
    <w:p w14:paraId="4BF3E642" w14:textId="73FB8492" w:rsidR="000A41FA" w:rsidRPr="000221F5" w:rsidRDefault="00521E29" w:rsidP="000221F5">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0221F5">
        <w:rPr>
          <w:rFonts w:ascii="Times New Roman" w:eastAsia="Verdana" w:hAnsi="Times New Roman"/>
          <w:color w:val="000000"/>
          <w:sz w:val="24"/>
          <w:szCs w:val="24"/>
        </w:rPr>
        <w:t xml:space="preserve">Miejsce realizacji zamówienia: </w:t>
      </w:r>
      <w:r w:rsidR="000A41FA" w:rsidRPr="000221F5">
        <w:rPr>
          <w:rFonts w:ascii="Times New Roman" w:eastAsia="Verdana" w:hAnsi="Times New Roman"/>
          <w:color w:val="000000"/>
          <w:sz w:val="24"/>
          <w:szCs w:val="24"/>
        </w:rPr>
        <w:t>Zespół Szkół w Libiążu, ul. Górnicza 3, 32-590 Libiąż.</w:t>
      </w:r>
    </w:p>
    <w:p w14:paraId="0E0BD838" w14:textId="6371E9A6" w:rsidR="004E2178" w:rsidRPr="00B453AF" w:rsidRDefault="00AD728F"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Z</w:t>
      </w:r>
      <w:r w:rsidR="004E2178" w:rsidRPr="00B453AF">
        <w:rPr>
          <w:rFonts w:ascii="Times New Roman" w:eastAsia="Verdana" w:hAnsi="Times New Roman"/>
          <w:color w:val="000000"/>
          <w:sz w:val="24"/>
          <w:szCs w:val="24"/>
        </w:rPr>
        <w:t>amówienie obejmuje:</w:t>
      </w:r>
    </w:p>
    <w:p w14:paraId="3F5AEF9C" w14:textId="77777777" w:rsidR="00E926C7" w:rsidRPr="00B453AF" w:rsidRDefault="00E926C7" w:rsidP="00CC7B43">
      <w:pPr>
        <w:pStyle w:val="Akapitzlist"/>
        <w:numPr>
          <w:ilvl w:val="0"/>
          <w:numId w:val="41"/>
        </w:numPr>
        <w:spacing w:after="0" w:line="360" w:lineRule="auto"/>
        <w:rPr>
          <w:rFonts w:ascii="Times New Roman" w:eastAsia="Verdana" w:hAnsi="Times New Roman"/>
          <w:color w:val="000000"/>
          <w:sz w:val="24"/>
          <w:szCs w:val="24"/>
        </w:rPr>
      </w:pPr>
      <w:r w:rsidRPr="00B453AF">
        <w:rPr>
          <w:rFonts w:ascii="Times New Roman" w:eastAsia="Verdana" w:hAnsi="Times New Roman"/>
          <w:color w:val="000000"/>
          <w:sz w:val="24"/>
          <w:szCs w:val="24"/>
        </w:rPr>
        <w:t>demontaż istniejącej witryny wejściowej;</w:t>
      </w:r>
    </w:p>
    <w:p w14:paraId="1EA71083" w14:textId="75B18859" w:rsidR="00E926C7" w:rsidRPr="00B453AF" w:rsidRDefault="00E926C7" w:rsidP="00CC7B43">
      <w:pPr>
        <w:pStyle w:val="Akapitzlist"/>
        <w:numPr>
          <w:ilvl w:val="0"/>
          <w:numId w:val="41"/>
        </w:numPr>
        <w:spacing w:after="0" w:line="360" w:lineRule="auto"/>
        <w:rPr>
          <w:rFonts w:ascii="Times New Roman" w:eastAsia="Verdana" w:hAnsi="Times New Roman"/>
          <w:color w:val="000000"/>
          <w:sz w:val="24"/>
          <w:szCs w:val="24"/>
        </w:rPr>
      </w:pPr>
      <w:r w:rsidRPr="00B453AF">
        <w:rPr>
          <w:rFonts w:ascii="Times New Roman" w:eastAsia="Verdana" w:hAnsi="Times New Roman"/>
          <w:color w:val="000000"/>
          <w:sz w:val="24"/>
          <w:szCs w:val="24"/>
        </w:rPr>
        <w:t>dostawę i montaż dwóch drzwi zewnętrznych;</w:t>
      </w:r>
    </w:p>
    <w:p w14:paraId="0A312718" w14:textId="77777777" w:rsidR="00E926C7" w:rsidRPr="00B453AF" w:rsidRDefault="00E926C7" w:rsidP="00CC7B43">
      <w:pPr>
        <w:pStyle w:val="Akapitzlist"/>
        <w:numPr>
          <w:ilvl w:val="0"/>
          <w:numId w:val="41"/>
        </w:numPr>
        <w:spacing w:after="0" w:line="360" w:lineRule="auto"/>
        <w:rPr>
          <w:rFonts w:ascii="Times New Roman" w:eastAsia="Verdana" w:hAnsi="Times New Roman"/>
          <w:color w:val="000000"/>
          <w:sz w:val="24"/>
          <w:szCs w:val="24"/>
        </w:rPr>
      </w:pPr>
      <w:r w:rsidRPr="00B453AF">
        <w:rPr>
          <w:rFonts w:ascii="Times New Roman" w:eastAsia="Verdana" w:hAnsi="Times New Roman"/>
          <w:color w:val="000000"/>
          <w:sz w:val="24"/>
          <w:szCs w:val="24"/>
        </w:rPr>
        <w:lastRenderedPageBreak/>
        <w:t>prace elektryczne;</w:t>
      </w:r>
    </w:p>
    <w:p w14:paraId="7856D4B2" w14:textId="51B404CE" w:rsidR="00E926C7" w:rsidRPr="00B453AF" w:rsidRDefault="00E926C7" w:rsidP="00CC7B43">
      <w:pPr>
        <w:pStyle w:val="Akapitzlist"/>
        <w:numPr>
          <w:ilvl w:val="0"/>
          <w:numId w:val="41"/>
        </w:numPr>
        <w:spacing w:after="0" w:line="360" w:lineRule="auto"/>
        <w:rPr>
          <w:rFonts w:ascii="Times New Roman" w:eastAsia="Verdana" w:hAnsi="Times New Roman"/>
          <w:color w:val="000000"/>
          <w:sz w:val="24"/>
          <w:szCs w:val="24"/>
        </w:rPr>
      </w:pPr>
      <w:r w:rsidRPr="00B453AF">
        <w:rPr>
          <w:rFonts w:ascii="Times New Roman" w:eastAsia="Verdana" w:hAnsi="Times New Roman"/>
          <w:color w:val="000000"/>
          <w:sz w:val="24"/>
          <w:szCs w:val="24"/>
        </w:rPr>
        <w:t>prace wykończeniowe;</w:t>
      </w:r>
    </w:p>
    <w:p w14:paraId="671C11EA" w14:textId="77777777" w:rsidR="00B453AF" w:rsidRPr="00B453AF" w:rsidRDefault="004E2178" w:rsidP="00CC7B43">
      <w:pPr>
        <w:pStyle w:val="Akapitzlist"/>
        <w:numPr>
          <w:ilvl w:val="0"/>
          <w:numId w:val="41"/>
        </w:numPr>
        <w:spacing w:after="0" w:line="360" w:lineRule="auto"/>
        <w:rPr>
          <w:rFonts w:ascii="Times New Roman" w:eastAsia="Verdana" w:hAnsi="Times New Roman"/>
          <w:color w:val="000000"/>
          <w:sz w:val="24"/>
          <w:szCs w:val="24"/>
        </w:rPr>
      </w:pPr>
      <w:r w:rsidRPr="00B453AF">
        <w:rPr>
          <w:rFonts w:ascii="Times New Roman" w:hAnsi="Times New Roman"/>
          <w:sz w:val="24"/>
          <w:szCs w:val="24"/>
          <w:lang w:eastAsia="pl-PL"/>
        </w:rPr>
        <w:t>prace porządkowe</w:t>
      </w:r>
      <w:r w:rsidR="00E926C7" w:rsidRPr="00B453AF">
        <w:rPr>
          <w:rFonts w:ascii="Times New Roman" w:hAnsi="Times New Roman"/>
          <w:sz w:val="24"/>
          <w:szCs w:val="24"/>
          <w:lang w:eastAsia="pl-PL"/>
        </w:rPr>
        <w:t>;</w:t>
      </w:r>
    </w:p>
    <w:p w14:paraId="0F1140F3" w14:textId="7A71E981" w:rsidR="00E926C7" w:rsidRPr="00B453AF" w:rsidRDefault="004E2178" w:rsidP="00CC7B43">
      <w:pPr>
        <w:pStyle w:val="Akapitzlist"/>
        <w:numPr>
          <w:ilvl w:val="0"/>
          <w:numId w:val="41"/>
        </w:numPr>
        <w:spacing w:after="0" w:line="360" w:lineRule="auto"/>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przeprowadzenie testów</w:t>
      </w:r>
      <w:r w:rsidR="00E926C7" w:rsidRPr="00B453AF">
        <w:rPr>
          <w:rFonts w:ascii="Times New Roman" w:eastAsia="Verdana" w:hAnsi="Times New Roman"/>
          <w:color w:val="000000"/>
          <w:sz w:val="24"/>
          <w:szCs w:val="24"/>
        </w:rPr>
        <w:t>, prób, odbioru</w:t>
      </w:r>
      <w:r w:rsidRPr="00B453AF">
        <w:rPr>
          <w:rFonts w:ascii="Times New Roman" w:eastAsia="Verdana" w:hAnsi="Times New Roman"/>
          <w:color w:val="000000"/>
          <w:sz w:val="24"/>
          <w:szCs w:val="24"/>
        </w:rPr>
        <w:t xml:space="preserve"> i wykonanie dokumentacji odbiorczej</w:t>
      </w:r>
      <w:r w:rsidR="00B453AF" w:rsidRPr="00B453AF">
        <w:rPr>
          <w:rFonts w:ascii="Times New Roman" w:eastAsia="Verdana" w:hAnsi="Times New Roman"/>
          <w:color w:val="000000"/>
          <w:sz w:val="24"/>
          <w:szCs w:val="24"/>
        </w:rPr>
        <w:t xml:space="preserve"> potwierdzającej spełnienie wymogów bezpieczeństwa normy PN-EN 16005</w:t>
      </w:r>
      <w:r w:rsidRPr="00B453AF">
        <w:rPr>
          <w:rFonts w:ascii="Times New Roman" w:eastAsia="Verdana" w:hAnsi="Times New Roman"/>
          <w:color w:val="000000"/>
          <w:sz w:val="24"/>
          <w:szCs w:val="24"/>
        </w:rPr>
        <w:t>;</w:t>
      </w:r>
    </w:p>
    <w:p w14:paraId="3E7EB4FE" w14:textId="17A55423" w:rsidR="00E926C7" w:rsidRPr="00B453AF" w:rsidRDefault="00B453AF" w:rsidP="00CC7B43">
      <w:pPr>
        <w:pStyle w:val="Akapitzlist"/>
        <w:numPr>
          <w:ilvl w:val="0"/>
          <w:numId w:val="41"/>
        </w:numPr>
        <w:tabs>
          <w:tab w:val="num" w:pos="720"/>
        </w:tabs>
        <w:spacing w:after="0" w:line="360" w:lineRule="auto"/>
        <w:rPr>
          <w:rFonts w:ascii="Times New Roman" w:hAnsi="Times New Roman"/>
          <w:sz w:val="24"/>
          <w:szCs w:val="24"/>
        </w:rPr>
      </w:pPr>
      <w:r w:rsidRPr="00B453AF">
        <w:rPr>
          <w:rFonts w:ascii="Times New Roman" w:hAnsi="Times New Roman"/>
          <w:sz w:val="24"/>
          <w:szCs w:val="24"/>
        </w:rPr>
        <w:t>dostarczenie dokumentacji technicznej drzwi wraz z instrukcją obsługi, konserwacji i eksploatacji w języku polskim oraz Deklaracją Zgodności CE dla zamontowanego zestawu.</w:t>
      </w:r>
    </w:p>
    <w:p w14:paraId="3ECCD638" w14:textId="516C5B70" w:rsidR="00550AFE" w:rsidRDefault="00550AFE" w:rsidP="000A0CEC">
      <w:pPr>
        <w:pStyle w:val="Akapitzlist"/>
        <w:numPr>
          <w:ilvl w:val="0"/>
          <w:numId w:val="8"/>
        </w:numPr>
        <w:spacing w:after="0" w:line="360" w:lineRule="auto"/>
        <w:jc w:val="both"/>
        <w:rPr>
          <w:rFonts w:ascii="Times New Roman" w:hAnsi="Times New Roman"/>
          <w:sz w:val="24"/>
          <w:szCs w:val="24"/>
        </w:rPr>
      </w:pPr>
      <w:r w:rsidRPr="00550AFE">
        <w:rPr>
          <w:rFonts w:ascii="Times New Roman" w:hAnsi="Times New Roman"/>
          <w:sz w:val="24"/>
          <w:szCs w:val="24"/>
        </w:rPr>
        <w:t xml:space="preserve">Automatyczne drzwi przesuwne należy zaprojektować, dostarczyć, zamontować, podłączyć i uruchomić w sposób zapewniający spełnienie wymagań dotyczących bezpieczeństwa użytkowania i ewakuacji, w szczególności wymagań określonych w § 240 ust. 4 rozporządzenia w sprawie warunków technicznych, jakim powinny odpowiadać budynki </w:t>
      </w:r>
      <w:r>
        <w:rPr>
          <w:rFonts w:ascii="Times New Roman" w:hAnsi="Times New Roman"/>
          <w:sz w:val="24"/>
          <w:szCs w:val="24"/>
        </w:rPr>
        <w:br/>
      </w:r>
      <w:r w:rsidRPr="00550AFE">
        <w:rPr>
          <w:rFonts w:ascii="Times New Roman" w:hAnsi="Times New Roman"/>
          <w:sz w:val="24"/>
          <w:szCs w:val="24"/>
        </w:rPr>
        <w:t>i ich usytuowanie.</w:t>
      </w:r>
    </w:p>
    <w:p w14:paraId="54F21CCF" w14:textId="77777777" w:rsidR="00E100F0" w:rsidRPr="000221F5" w:rsidRDefault="00E100F0" w:rsidP="00E100F0">
      <w:pPr>
        <w:pStyle w:val="Akapitzlist"/>
        <w:numPr>
          <w:ilvl w:val="0"/>
          <w:numId w:val="8"/>
        </w:numPr>
        <w:spacing w:after="0" w:line="360" w:lineRule="auto"/>
        <w:jc w:val="both"/>
        <w:rPr>
          <w:rFonts w:ascii="Times New Roman" w:hAnsi="Times New Roman"/>
          <w:sz w:val="24"/>
          <w:szCs w:val="24"/>
          <w:lang w:eastAsia="pl-PL"/>
        </w:rPr>
      </w:pPr>
      <w:r w:rsidRPr="000221F5">
        <w:rPr>
          <w:rFonts w:ascii="Times New Roman" w:hAnsi="Times New Roman"/>
          <w:sz w:val="24"/>
          <w:szCs w:val="24"/>
          <w:lang w:eastAsia="pl-PL"/>
        </w:rPr>
        <w:t xml:space="preserve">Wykonawca zobowiązany jest do wykonania niezbędnych pomiarów związanych </w:t>
      </w:r>
      <w:r w:rsidRPr="000221F5">
        <w:rPr>
          <w:rFonts w:ascii="Times New Roman" w:hAnsi="Times New Roman"/>
          <w:sz w:val="24"/>
          <w:szCs w:val="24"/>
          <w:lang w:eastAsia="pl-PL"/>
        </w:rPr>
        <w:br/>
        <w:t>z realizacją zamówienia przed rozpoczęciem montażu.</w:t>
      </w:r>
    </w:p>
    <w:p w14:paraId="674804AB" w14:textId="77777777" w:rsidR="00E100F0" w:rsidRDefault="00E100F0" w:rsidP="00E100F0">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3E0975">
        <w:rPr>
          <w:rFonts w:ascii="Times New Roman" w:eastAsia="Verdana" w:hAnsi="Times New Roman"/>
          <w:color w:val="000000"/>
          <w:sz w:val="24"/>
          <w:szCs w:val="24"/>
        </w:rPr>
        <w:t xml:space="preserve">Wykonawca ponosi </w:t>
      </w:r>
      <w:r>
        <w:rPr>
          <w:rFonts w:ascii="Times New Roman" w:eastAsia="Verdana" w:hAnsi="Times New Roman"/>
          <w:color w:val="000000"/>
          <w:sz w:val="24"/>
          <w:szCs w:val="24"/>
        </w:rPr>
        <w:t xml:space="preserve">pełną </w:t>
      </w:r>
      <w:r w:rsidRPr="003E0975">
        <w:rPr>
          <w:rFonts w:ascii="Times New Roman" w:eastAsia="Verdana" w:hAnsi="Times New Roman"/>
          <w:color w:val="000000"/>
          <w:sz w:val="24"/>
          <w:szCs w:val="24"/>
        </w:rPr>
        <w:t xml:space="preserve">odpowiedzialność za dobór </w:t>
      </w:r>
      <w:r>
        <w:rPr>
          <w:rFonts w:ascii="Times New Roman" w:eastAsia="Verdana" w:hAnsi="Times New Roman"/>
          <w:color w:val="000000"/>
          <w:sz w:val="24"/>
          <w:szCs w:val="24"/>
        </w:rPr>
        <w:t>rozwiązań</w:t>
      </w:r>
      <w:r w:rsidRPr="003E0975">
        <w:rPr>
          <w:rFonts w:ascii="Times New Roman" w:eastAsia="Verdana" w:hAnsi="Times New Roman"/>
          <w:color w:val="000000"/>
          <w:sz w:val="24"/>
          <w:szCs w:val="24"/>
        </w:rPr>
        <w:t xml:space="preserve"> kompatybiln</w:t>
      </w:r>
      <w:r>
        <w:rPr>
          <w:rFonts w:ascii="Times New Roman" w:eastAsia="Verdana" w:hAnsi="Times New Roman"/>
          <w:color w:val="000000"/>
          <w:sz w:val="24"/>
          <w:szCs w:val="24"/>
        </w:rPr>
        <w:t>ych</w:t>
      </w:r>
      <w:r w:rsidRPr="003E0975">
        <w:rPr>
          <w:rFonts w:ascii="Times New Roman" w:eastAsia="Verdana" w:hAnsi="Times New Roman"/>
          <w:color w:val="000000"/>
          <w:sz w:val="24"/>
          <w:szCs w:val="24"/>
        </w:rPr>
        <w:t xml:space="preserve"> </w:t>
      </w:r>
      <w:r>
        <w:rPr>
          <w:rFonts w:ascii="Times New Roman" w:eastAsia="Verdana" w:hAnsi="Times New Roman"/>
          <w:color w:val="000000"/>
          <w:sz w:val="24"/>
          <w:szCs w:val="24"/>
        </w:rPr>
        <w:br/>
      </w:r>
      <w:r w:rsidRPr="003E0975">
        <w:rPr>
          <w:rFonts w:ascii="Times New Roman" w:eastAsia="Verdana" w:hAnsi="Times New Roman"/>
          <w:color w:val="000000"/>
          <w:sz w:val="24"/>
          <w:szCs w:val="24"/>
        </w:rPr>
        <w:t>z warunkami technicznymi obiektu, w szczególności geometrią schodów, nośnością konstrukcji oraz wymaganiami ewakuacyjnymi.</w:t>
      </w:r>
    </w:p>
    <w:p w14:paraId="50E7FB4C" w14:textId="77777777" w:rsidR="00E100F0" w:rsidRPr="005A3145" w:rsidRDefault="00E100F0" w:rsidP="00E100F0">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5A3145">
        <w:rPr>
          <w:rFonts w:ascii="Times New Roman" w:eastAsia="Verdana" w:hAnsi="Times New Roman"/>
          <w:color w:val="000000"/>
          <w:sz w:val="24"/>
          <w:szCs w:val="24"/>
        </w:rPr>
        <w:t>Wykonawca jest zobowiązany do podania w treści oferty właściwego oznaczenia (marka, typ, model) wszystkich elementów przedmiotu zamówienia.</w:t>
      </w:r>
    </w:p>
    <w:p w14:paraId="5A77AA9B" w14:textId="363C3512" w:rsidR="000A0CEC" w:rsidRPr="000A0CEC" w:rsidRDefault="000A0CEC" w:rsidP="00166443">
      <w:pPr>
        <w:pStyle w:val="Akapitzlist"/>
        <w:numPr>
          <w:ilvl w:val="0"/>
          <w:numId w:val="8"/>
        </w:numPr>
        <w:spacing w:after="0" w:line="360" w:lineRule="auto"/>
        <w:jc w:val="both"/>
        <w:rPr>
          <w:rFonts w:ascii="Times New Roman" w:hAnsi="Times New Roman"/>
          <w:sz w:val="24"/>
          <w:szCs w:val="24"/>
        </w:rPr>
      </w:pPr>
      <w:r w:rsidRPr="000A0CEC">
        <w:rPr>
          <w:rFonts w:ascii="Times New Roman" w:hAnsi="Times New Roman"/>
          <w:sz w:val="24"/>
          <w:szCs w:val="24"/>
        </w:rPr>
        <w:t>Wszystkie zastosowane elementy składowe drzwi automatycznych oraz gotowy wyrób po montażu muszą spełniać wymagania zasadnicze określone w aktualnych przepisach prawa oraz następujących normach:</w:t>
      </w:r>
    </w:p>
    <w:p w14:paraId="3BD8E210" w14:textId="3E28CCD8" w:rsidR="000A0CEC" w:rsidRPr="000A0CEC" w:rsidRDefault="000A0CEC" w:rsidP="00166443">
      <w:pPr>
        <w:pStyle w:val="Akapitzlist"/>
        <w:numPr>
          <w:ilvl w:val="1"/>
          <w:numId w:val="43"/>
        </w:numPr>
        <w:spacing w:after="0" w:line="360" w:lineRule="auto"/>
        <w:jc w:val="both"/>
        <w:rPr>
          <w:rFonts w:ascii="Times New Roman" w:hAnsi="Times New Roman"/>
          <w:sz w:val="24"/>
          <w:szCs w:val="24"/>
        </w:rPr>
      </w:pPr>
      <w:r w:rsidRPr="000A0CEC">
        <w:rPr>
          <w:rFonts w:ascii="Times New Roman" w:hAnsi="Times New Roman"/>
          <w:sz w:val="24"/>
          <w:szCs w:val="24"/>
        </w:rPr>
        <w:t>PN-EN 16005 (lub równoważna) –</w:t>
      </w:r>
      <w:r>
        <w:rPr>
          <w:rFonts w:ascii="Times New Roman" w:hAnsi="Times New Roman"/>
          <w:sz w:val="24"/>
          <w:szCs w:val="24"/>
        </w:rPr>
        <w:t xml:space="preserve"> </w:t>
      </w:r>
      <w:r w:rsidRPr="000A0CEC">
        <w:rPr>
          <w:rFonts w:ascii="Times New Roman" w:hAnsi="Times New Roman"/>
          <w:sz w:val="24"/>
          <w:szCs w:val="24"/>
        </w:rPr>
        <w:t>pod kątem ochrony użytkowników przed uderzeniem, zgnieceniem i wciągnięciem.</w:t>
      </w:r>
    </w:p>
    <w:p w14:paraId="0A654CEB" w14:textId="77777777" w:rsidR="000A0CEC" w:rsidRPr="00166443" w:rsidRDefault="000A0CEC" w:rsidP="00166443">
      <w:pPr>
        <w:pStyle w:val="Akapitzlist"/>
        <w:numPr>
          <w:ilvl w:val="1"/>
          <w:numId w:val="43"/>
        </w:numPr>
        <w:spacing w:after="0" w:line="360" w:lineRule="auto"/>
        <w:jc w:val="both"/>
        <w:rPr>
          <w:rFonts w:ascii="Times New Roman" w:hAnsi="Times New Roman"/>
          <w:sz w:val="24"/>
          <w:szCs w:val="24"/>
        </w:rPr>
      </w:pPr>
      <w:r w:rsidRPr="00166443">
        <w:rPr>
          <w:rFonts w:ascii="Times New Roman" w:hAnsi="Times New Roman"/>
          <w:sz w:val="24"/>
          <w:szCs w:val="24"/>
        </w:rPr>
        <w:t>PN-EN ISO 13849-1 (lub równoważna) – w zakresie zapewnienia odpowiedniego poziomu zapewnienia bezpieczeństwa (PL) przez układy sterowania związane z bezpieczeństwem.</w:t>
      </w:r>
    </w:p>
    <w:p w14:paraId="6B448353" w14:textId="77777777" w:rsidR="000A0CEC" w:rsidRPr="00166443" w:rsidRDefault="000A0CEC" w:rsidP="00166443">
      <w:pPr>
        <w:pStyle w:val="Akapitzlist"/>
        <w:numPr>
          <w:ilvl w:val="1"/>
          <w:numId w:val="43"/>
        </w:numPr>
        <w:spacing w:after="0" w:line="360" w:lineRule="auto"/>
        <w:jc w:val="both"/>
        <w:rPr>
          <w:rFonts w:ascii="Times New Roman" w:hAnsi="Times New Roman"/>
          <w:sz w:val="24"/>
          <w:szCs w:val="24"/>
        </w:rPr>
      </w:pPr>
      <w:r w:rsidRPr="00166443">
        <w:rPr>
          <w:rFonts w:ascii="Times New Roman" w:hAnsi="Times New Roman"/>
          <w:sz w:val="24"/>
          <w:szCs w:val="24"/>
        </w:rPr>
        <w:t>PN-EN 60335-1 i PN-EN 60335-2-103 (lub równoważne) – w zakresie bezpieczeństwa elektrycznego napędów i aparatury sterującej.</w:t>
      </w:r>
    </w:p>
    <w:p w14:paraId="45735358" w14:textId="375E91B4" w:rsidR="00166443" w:rsidRPr="00166443" w:rsidRDefault="00166443" w:rsidP="00166443">
      <w:pPr>
        <w:pStyle w:val="Akapitzlist"/>
        <w:numPr>
          <w:ilvl w:val="0"/>
          <w:numId w:val="8"/>
        </w:numPr>
        <w:spacing w:after="0" w:line="360" w:lineRule="auto"/>
        <w:jc w:val="both"/>
        <w:rPr>
          <w:rFonts w:ascii="Times New Roman" w:hAnsi="Times New Roman"/>
          <w:sz w:val="24"/>
          <w:szCs w:val="24"/>
        </w:rPr>
      </w:pPr>
      <w:r w:rsidRPr="00166443">
        <w:rPr>
          <w:rFonts w:ascii="Times New Roman" w:hAnsi="Times New Roman"/>
          <w:sz w:val="24"/>
          <w:szCs w:val="24"/>
        </w:rPr>
        <w:t>Drzwi muszą</w:t>
      </w:r>
      <w:r>
        <w:rPr>
          <w:rFonts w:ascii="Times New Roman" w:hAnsi="Times New Roman"/>
          <w:sz w:val="24"/>
          <w:szCs w:val="24"/>
        </w:rPr>
        <w:t xml:space="preserve"> spełniać poniższe funkcje</w:t>
      </w:r>
      <w:r w:rsidRPr="00166443">
        <w:rPr>
          <w:rFonts w:ascii="Times New Roman" w:hAnsi="Times New Roman"/>
          <w:sz w:val="24"/>
          <w:szCs w:val="24"/>
        </w:rPr>
        <w:t>:</w:t>
      </w:r>
    </w:p>
    <w:p w14:paraId="32F4D827" w14:textId="77777777" w:rsid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otwierać się automatycznie w warunkach normalnego użytkowania obiektu;</w:t>
      </w:r>
    </w:p>
    <w:p w14:paraId="690C8F68" w14:textId="107D5364"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lastRenderedPageBreak/>
        <w:t>zapewniać możliwość ich natychmiastowego ręcznego otwarcia od strony kierunku ewakuacji, bez użycia klucza, karty dostępu, kodu, specjalistycznych narzędzi lub pomocy serwisu;</w:t>
      </w:r>
    </w:p>
    <w:p w14:paraId="47FD625D" w14:textId="77777777" w:rsid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posiadać rozwiązanie uniemożliwiające zablokowanie drzwi w sposób ograniczający lub uniemożliwiający ewakuację osób przebywających w budynku;</w:t>
      </w:r>
    </w:p>
    <w:p w14:paraId="1ED53A43" w14:textId="3393CBC7"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po otrzymaniu sygnału pożarowego z systemu wykrywania dymu i pożaru albo innej instalacji bezpieczeństwa pożarowego zastosowanej w obiekcie – samoczynnie otworzyć się do pełnej wymaganej szerokości przejścia i pozostawać w pozycji całkowicie otwartej do czasu odwołania sygnału oraz przywrócenia normalnego trybu pracy;</w:t>
      </w:r>
    </w:p>
    <w:p w14:paraId="7528EA56" w14:textId="77777777"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w przypadku awarii drzwi, napędu, sterownika, czujników, urządzeń zabezpieczających albo zaniku zasilania – samoczynnie przejść do pozycji całkowicie otwartej i pozostawać w tej pozycji do czasu usunięcia awarii i bezpiecznego przywrócenia normalnego trybu pracy;</w:t>
      </w:r>
    </w:p>
    <w:p w14:paraId="3DB2E8D1" w14:textId="77777777"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zapewniać nadrzędność sygnału pożarowego i funkcji awaryjnego otwarcia nad wszystkimi pozostałymi trybami pracy drzwi, w szczególności nad trybem nocnym, kontrolą dostępu, blokadą wejścia oraz funkcjami programowanymi przez użytkownika;</w:t>
      </w:r>
    </w:p>
    <w:p w14:paraId="139A7245" w14:textId="77777777"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zapewniać wymaganą przepisami i dokumentacją techniczną szerokość oraz wysokość światła przejścia ewakuacyjnego. Elementy konstrukcyjne, skrzydła, prowadnice, czujniki i wyposażenie drzwi nie mogą po otwarciu ograniczać wymaganej szerokości drogi ewakuacyjnej;</w:t>
      </w:r>
    </w:p>
    <w:p w14:paraId="271E7A77" w14:textId="77777777"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posiadać zabezpieczenia chroniące użytkowników przed uderzeniem, przycięciem, zakleszczeniem i niekontrolowanym ruchem skrzydeł. Drzwi muszą wykrywać osoby i przeszkody znajdujące się w strefie ich pracy oraz odpowiednio reagować przez zatrzymanie lub zmianę kierunku ruchu;</w:t>
      </w:r>
    </w:p>
    <w:p w14:paraId="574CDFF3" w14:textId="77777777" w:rsidR="00166443" w:rsidRPr="00166443" w:rsidRDefault="00166443" w:rsidP="00166443">
      <w:pPr>
        <w:numPr>
          <w:ilvl w:val="0"/>
          <w:numId w:val="48"/>
        </w:numPr>
        <w:tabs>
          <w:tab w:val="num" w:pos="720"/>
        </w:tabs>
        <w:spacing w:after="0" w:line="360" w:lineRule="auto"/>
        <w:rPr>
          <w:rFonts w:ascii="Times New Roman" w:hAnsi="Times New Roman"/>
          <w:sz w:val="24"/>
          <w:szCs w:val="24"/>
        </w:rPr>
      </w:pPr>
      <w:r w:rsidRPr="00166443">
        <w:rPr>
          <w:rFonts w:ascii="Times New Roman" w:hAnsi="Times New Roman"/>
          <w:sz w:val="24"/>
          <w:szCs w:val="24"/>
        </w:rPr>
        <w:t>umożliwiać bezpieczną ewakuację także w przypadku wystąpienia pojedynczej awarii elementu systemu. Sposób osiągnięcia pozycji bezpiecznej może być zapewniony za pomocą rozwiązania mechanicznego, elektrycznego, zasilania rezerwowego albo innego równoważnego rozwiązania technicznego, pod warunkiem osiągnięcia wszystkich wymaganych funkcji bezpieczeństwa.</w:t>
      </w:r>
    </w:p>
    <w:p w14:paraId="491865BE" w14:textId="362621D1" w:rsidR="00166443" w:rsidRPr="00166443" w:rsidRDefault="00166443" w:rsidP="00166443">
      <w:pPr>
        <w:pStyle w:val="Akapitzlist"/>
        <w:numPr>
          <w:ilvl w:val="0"/>
          <w:numId w:val="8"/>
        </w:numPr>
        <w:spacing w:after="0" w:line="360" w:lineRule="auto"/>
        <w:jc w:val="both"/>
        <w:rPr>
          <w:rFonts w:ascii="Times New Roman" w:hAnsi="Times New Roman"/>
          <w:sz w:val="24"/>
          <w:szCs w:val="24"/>
        </w:rPr>
      </w:pPr>
      <w:r w:rsidRPr="00166443">
        <w:rPr>
          <w:rFonts w:ascii="Times New Roman" w:hAnsi="Times New Roman"/>
          <w:sz w:val="24"/>
          <w:szCs w:val="24"/>
        </w:rPr>
        <w:t>Przed odbiorem Wykonawca przeprowadzi, w obecności przedstawiciela Zamawiającego, próby działania drzwi obejmujące co najmniej:</w:t>
      </w:r>
    </w:p>
    <w:p w14:paraId="241F1415" w14:textId="77777777" w:rsidR="00166443" w:rsidRDefault="00166443" w:rsidP="00166443">
      <w:pPr>
        <w:pStyle w:val="Akapitzlist"/>
        <w:numPr>
          <w:ilvl w:val="0"/>
          <w:numId w:val="50"/>
        </w:numPr>
        <w:spacing w:after="0" w:line="360" w:lineRule="auto"/>
        <w:rPr>
          <w:rFonts w:ascii="Times New Roman" w:hAnsi="Times New Roman"/>
          <w:sz w:val="24"/>
          <w:szCs w:val="24"/>
        </w:rPr>
      </w:pPr>
      <w:r w:rsidRPr="00166443">
        <w:rPr>
          <w:rFonts w:ascii="Times New Roman" w:hAnsi="Times New Roman"/>
          <w:sz w:val="24"/>
          <w:szCs w:val="24"/>
        </w:rPr>
        <w:lastRenderedPageBreak/>
        <w:t>normalne otwieranie i zamykanie;</w:t>
      </w:r>
    </w:p>
    <w:p w14:paraId="6B74FE0C" w14:textId="77777777" w:rsidR="00166443" w:rsidRDefault="00166443" w:rsidP="00166443">
      <w:pPr>
        <w:pStyle w:val="Akapitzlist"/>
        <w:numPr>
          <w:ilvl w:val="0"/>
          <w:numId w:val="50"/>
        </w:numPr>
        <w:spacing w:after="0" w:line="360" w:lineRule="auto"/>
        <w:rPr>
          <w:rFonts w:ascii="Times New Roman" w:hAnsi="Times New Roman"/>
          <w:sz w:val="24"/>
          <w:szCs w:val="24"/>
        </w:rPr>
      </w:pPr>
      <w:r w:rsidRPr="00166443">
        <w:rPr>
          <w:rFonts w:ascii="Times New Roman" w:hAnsi="Times New Roman"/>
          <w:sz w:val="24"/>
          <w:szCs w:val="24"/>
        </w:rPr>
        <w:t>ręczne otwieranie od strony kierunku ewakuacji</w:t>
      </w:r>
      <w:r>
        <w:rPr>
          <w:rFonts w:ascii="Times New Roman" w:hAnsi="Times New Roman"/>
          <w:sz w:val="24"/>
          <w:szCs w:val="24"/>
        </w:rPr>
        <w:t>;</w:t>
      </w:r>
    </w:p>
    <w:p w14:paraId="582A9013" w14:textId="77777777" w:rsidR="00166443" w:rsidRDefault="00166443" w:rsidP="00166443">
      <w:pPr>
        <w:pStyle w:val="Akapitzlist"/>
        <w:numPr>
          <w:ilvl w:val="0"/>
          <w:numId w:val="50"/>
        </w:numPr>
        <w:spacing w:after="0" w:line="360" w:lineRule="auto"/>
        <w:rPr>
          <w:rFonts w:ascii="Times New Roman" w:hAnsi="Times New Roman"/>
          <w:sz w:val="24"/>
          <w:szCs w:val="24"/>
        </w:rPr>
      </w:pPr>
      <w:r w:rsidRPr="00166443">
        <w:rPr>
          <w:rFonts w:ascii="Times New Roman" w:hAnsi="Times New Roman"/>
          <w:sz w:val="24"/>
          <w:szCs w:val="24"/>
        </w:rPr>
        <w:t>reakcję na sygnał pożarowy;</w:t>
      </w:r>
    </w:p>
    <w:p w14:paraId="05224A17" w14:textId="77777777" w:rsidR="00166443" w:rsidRDefault="00166443" w:rsidP="00166443">
      <w:pPr>
        <w:pStyle w:val="Akapitzlist"/>
        <w:numPr>
          <w:ilvl w:val="0"/>
          <w:numId w:val="50"/>
        </w:numPr>
        <w:spacing w:after="0" w:line="360" w:lineRule="auto"/>
        <w:rPr>
          <w:rFonts w:ascii="Times New Roman" w:hAnsi="Times New Roman"/>
          <w:sz w:val="24"/>
          <w:szCs w:val="24"/>
        </w:rPr>
      </w:pPr>
      <w:r w:rsidRPr="00166443">
        <w:rPr>
          <w:rFonts w:ascii="Times New Roman" w:hAnsi="Times New Roman"/>
          <w:sz w:val="24"/>
          <w:szCs w:val="24"/>
        </w:rPr>
        <w:t>reakcję na zanik zasilania;</w:t>
      </w:r>
    </w:p>
    <w:p w14:paraId="62418696" w14:textId="77777777" w:rsidR="00166443" w:rsidRDefault="00166443" w:rsidP="00166443">
      <w:pPr>
        <w:pStyle w:val="Akapitzlist"/>
        <w:numPr>
          <w:ilvl w:val="0"/>
          <w:numId w:val="50"/>
        </w:numPr>
        <w:spacing w:after="0" w:line="360" w:lineRule="auto"/>
        <w:rPr>
          <w:rFonts w:ascii="Times New Roman" w:hAnsi="Times New Roman"/>
          <w:sz w:val="24"/>
          <w:szCs w:val="24"/>
        </w:rPr>
      </w:pPr>
      <w:r w:rsidRPr="00166443">
        <w:rPr>
          <w:rFonts w:ascii="Times New Roman" w:hAnsi="Times New Roman"/>
          <w:sz w:val="24"/>
          <w:szCs w:val="24"/>
        </w:rPr>
        <w:t>reakcję na awarię napędu, sterownika lub urządzeń zabezpieczających;</w:t>
      </w:r>
    </w:p>
    <w:p w14:paraId="51138B41" w14:textId="51A7C54D" w:rsidR="00166443" w:rsidRPr="00166443" w:rsidRDefault="00166443" w:rsidP="00166443">
      <w:pPr>
        <w:pStyle w:val="Akapitzlist"/>
        <w:numPr>
          <w:ilvl w:val="0"/>
          <w:numId w:val="50"/>
        </w:numPr>
        <w:spacing w:after="0" w:line="360" w:lineRule="auto"/>
        <w:rPr>
          <w:rFonts w:ascii="Times New Roman" w:hAnsi="Times New Roman"/>
          <w:sz w:val="24"/>
          <w:szCs w:val="24"/>
        </w:rPr>
      </w:pPr>
      <w:r w:rsidRPr="00166443">
        <w:rPr>
          <w:rFonts w:ascii="Times New Roman" w:hAnsi="Times New Roman"/>
          <w:sz w:val="24"/>
          <w:szCs w:val="24"/>
        </w:rPr>
        <w:t>działanie czujników bezpieczeństwa</w:t>
      </w:r>
      <w:r>
        <w:rPr>
          <w:rFonts w:ascii="Times New Roman" w:hAnsi="Times New Roman"/>
          <w:sz w:val="24"/>
          <w:szCs w:val="24"/>
        </w:rPr>
        <w:t>.</w:t>
      </w:r>
    </w:p>
    <w:p w14:paraId="1473395D" w14:textId="21369751" w:rsidR="000A0CEC" w:rsidRPr="000A0CEC" w:rsidRDefault="000A0CEC" w:rsidP="00166443">
      <w:pPr>
        <w:pStyle w:val="Akapitzlist"/>
        <w:numPr>
          <w:ilvl w:val="0"/>
          <w:numId w:val="8"/>
        </w:numPr>
        <w:spacing w:after="0" w:line="360" w:lineRule="auto"/>
        <w:jc w:val="both"/>
        <w:rPr>
          <w:rFonts w:ascii="Times New Roman" w:hAnsi="Times New Roman"/>
          <w:sz w:val="24"/>
          <w:szCs w:val="24"/>
        </w:rPr>
      </w:pPr>
      <w:r w:rsidRPr="000A0CEC">
        <w:rPr>
          <w:rFonts w:ascii="Times New Roman" w:hAnsi="Times New Roman"/>
          <w:sz w:val="24"/>
          <w:szCs w:val="24"/>
        </w:rPr>
        <w:t>Wraz z zakończeniem prac i zgłoszeniem gotowości do odbioru końcowego, Wykonawca zobowiązany jest przekazać Zamawiającemu:</w:t>
      </w:r>
    </w:p>
    <w:p w14:paraId="236C641A" w14:textId="7D5D83DE" w:rsidR="000A0CEC" w:rsidRPr="000A0CEC" w:rsidRDefault="000A0CEC" w:rsidP="00166443">
      <w:pPr>
        <w:pStyle w:val="Akapitzlist"/>
        <w:numPr>
          <w:ilvl w:val="1"/>
          <w:numId w:val="8"/>
        </w:numPr>
        <w:spacing w:after="0" w:line="360" w:lineRule="auto"/>
        <w:jc w:val="both"/>
        <w:rPr>
          <w:rFonts w:ascii="Times New Roman" w:hAnsi="Times New Roman"/>
          <w:sz w:val="24"/>
          <w:szCs w:val="24"/>
        </w:rPr>
      </w:pPr>
      <w:r w:rsidRPr="000A0CEC">
        <w:rPr>
          <w:rFonts w:ascii="Times New Roman" w:hAnsi="Times New Roman"/>
          <w:sz w:val="24"/>
          <w:szCs w:val="24"/>
        </w:rPr>
        <w:t>Krajową Deklarację Właściwości Użytkowych lub Deklarację Zgodności UE/WE wystawioną przez Wykonawcę na kompletny, zmontowany system drzwiowy (potwierdzającą oznakowanie wyrobu znakiem CE)</w:t>
      </w:r>
      <w:r>
        <w:rPr>
          <w:rFonts w:ascii="Times New Roman" w:hAnsi="Times New Roman"/>
          <w:sz w:val="24"/>
          <w:szCs w:val="24"/>
        </w:rPr>
        <w:t>;</w:t>
      </w:r>
    </w:p>
    <w:p w14:paraId="1048FF95" w14:textId="0DB5B1D7" w:rsidR="000A0CEC" w:rsidRPr="000A0CEC" w:rsidRDefault="000A0CEC" w:rsidP="00166443">
      <w:pPr>
        <w:pStyle w:val="Akapitzlist"/>
        <w:numPr>
          <w:ilvl w:val="1"/>
          <w:numId w:val="8"/>
        </w:numPr>
        <w:spacing w:after="0" w:line="360" w:lineRule="auto"/>
        <w:jc w:val="both"/>
        <w:rPr>
          <w:rFonts w:ascii="Times New Roman" w:hAnsi="Times New Roman"/>
          <w:sz w:val="24"/>
          <w:szCs w:val="24"/>
        </w:rPr>
      </w:pPr>
      <w:r>
        <w:rPr>
          <w:rFonts w:ascii="Times New Roman" w:hAnsi="Times New Roman"/>
          <w:sz w:val="24"/>
          <w:szCs w:val="24"/>
        </w:rPr>
        <w:t>p</w:t>
      </w:r>
      <w:r w:rsidRPr="000A0CEC">
        <w:rPr>
          <w:rFonts w:ascii="Times New Roman" w:hAnsi="Times New Roman"/>
          <w:sz w:val="24"/>
          <w:szCs w:val="24"/>
        </w:rPr>
        <w:t xml:space="preserve">rotokół z przeprowadzenia testów i prób działania systemów bezpieczeństwa (weryfikacja działania czujników obecności i ruchu, systemu </w:t>
      </w:r>
      <w:proofErr w:type="spellStart"/>
      <w:r w:rsidRPr="000A0CEC">
        <w:rPr>
          <w:rFonts w:ascii="Times New Roman" w:hAnsi="Times New Roman"/>
          <w:sz w:val="24"/>
          <w:szCs w:val="24"/>
        </w:rPr>
        <w:t>antyzgnieceniowego</w:t>
      </w:r>
      <w:proofErr w:type="spellEnd"/>
      <w:r w:rsidRPr="000A0CEC">
        <w:rPr>
          <w:rFonts w:ascii="Times New Roman" w:hAnsi="Times New Roman"/>
          <w:sz w:val="24"/>
          <w:szCs w:val="24"/>
        </w:rPr>
        <w:t>)</w:t>
      </w:r>
      <w:r>
        <w:rPr>
          <w:rFonts w:ascii="Times New Roman" w:hAnsi="Times New Roman"/>
          <w:sz w:val="24"/>
          <w:szCs w:val="24"/>
        </w:rPr>
        <w:t>;</w:t>
      </w:r>
    </w:p>
    <w:p w14:paraId="5B81AB34" w14:textId="61582D77" w:rsidR="000A0CEC" w:rsidRDefault="00E100F0" w:rsidP="00166443">
      <w:pPr>
        <w:pStyle w:val="Akapitzlist"/>
        <w:numPr>
          <w:ilvl w:val="1"/>
          <w:numId w:val="8"/>
        </w:numPr>
        <w:spacing w:after="0" w:line="360" w:lineRule="auto"/>
        <w:jc w:val="both"/>
        <w:rPr>
          <w:rFonts w:ascii="Times New Roman" w:hAnsi="Times New Roman"/>
          <w:sz w:val="24"/>
          <w:szCs w:val="24"/>
        </w:rPr>
      </w:pPr>
      <w:r>
        <w:rPr>
          <w:rFonts w:ascii="Times New Roman" w:hAnsi="Times New Roman"/>
          <w:sz w:val="24"/>
          <w:szCs w:val="24"/>
        </w:rPr>
        <w:t xml:space="preserve">kompletną dokumentację powykonawczą, </w:t>
      </w:r>
      <w:r w:rsidRPr="00E100F0">
        <w:rPr>
          <w:rFonts w:ascii="Times New Roman" w:hAnsi="Times New Roman"/>
          <w:sz w:val="24"/>
          <w:szCs w:val="24"/>
        </w:rPr>
        <w:t>instrukcję użytkowania i awaryjnego otwierania drzwi, instrukcję konserwacji</w:t>
      </w:r>
      <w:r w:rsidRPr="00E100F0">
        <w:rPr>
          <w:rFonts w:ascii="Times New Roman" w:hAnsi="Times New Roman"/>
          <w:sz w:val="24"/>
          <w:szCs w:val="24"/>
        </w:rPr>
        <w:t>,</w:t>
      </w:r>
      <w:r w:rsidR="000A0CEC" w:rsidRPr="000A0CEC">
        <w:rPr>
          <w:rFonts w:ascii="Times New Roman" w:hAnsi="Times New Roman"/>
          <w:sz w:val="24"/>
          <w:szCs w:val="24"/>
        </w:rPr>
        <w:t xml:space="preserve"> </w:t>
      </w:r>
      <w:r>
        <w:rPr>
          <w:rFonts w:ascii="Times New Roman" w:hAnsi="Times New Roman"/>
          <w:sz w:val="24"/>
          <w:szCs w:val="24"/>
        </w:rPr>
        <w:t xml:space="preserve">schematy połączeń </w:t>
      </w:r>
      <w:r w:rsidR="000A0CEC" w:rsidRPr="000A0CEC">
        <w:rPr>
          <w:rFonts w:ascii="Times New Roman" w:hAnsi="Times New Roman"/>
          <w:sz w:val="24"/>
          <w:szCs w:val="24"/>
        </w:rPr>
        <w:t xml:space="preserve">oraz </w:t>
      </w:r>
      <w:r w:rsidR="000A0CEC">
        <w:rPr>
          <w:rFonts w:ascii="Times New Roman" w:hAnsi="Times New Roman"/>
          <w:sz w:val="24"/>
          <w:szCs w:val="24"/>
        </w:rPr>
        <w:t>k</w:t>
      </w:r>
      <w:r w:rsidR="000A0CEC" w:rsidRPr="000A0CEC">
        <w:rPr>
          <w:rFonts w:ascii="Times New Roman" w:hAnsi="Times New Roman"/>
          <w:sz w:val="24"/>
          <w:szCs w:val="24"/>
        </w:rPr>
        <w:t xml:space="preserve">siążkę </w:t>
      </w:r>
      <w:r w:rsidR="000A0CEC">
        <w:rPr>
          <w:rFonts w:ascii="Times New Roman" w:hAnsi="Times New Roman"/>
          <w:sz w:val="24"/>
          <w:szCs w:val="24"/>
        </w:rPr>
        <w:t>p</w:t>
      </w:r>
      <w:r w:rsidR="000A0CEC" w:rsidRPr="000A0CEC">
        <w:rPr>
          <w:rFonts w:ascii="Times New Roman" w:hAnsi="Times New Roman"/>
          <w:sz w:val="24"/>
          <w:szCs w:val="24"/>
        </w:rPr>
        <w:t xml:space="preserve">rzeglądów </w:t>
      </w:r>
      <w:r w:rsidR="00310278">
        <w:rPr>
          <w:rFonts w:ascii="Times New Roman" w:hAnsi="Times New Roman"/>
          <w:sz w:val="24"/>
          <w:szCs w:val="24"/>
        </w:rPr>
        <w:br/>
      </w:r>
      <w:r w:rsidR="000A0CEC" w:rsidRPr="000A0CEC">
        <w:rPr>
          <w:rFonts w:ascii="Times New Roman" w:hAnsi="Times New Roman"/>
          <w:sz w:val="24"/>
          <w:szCs w:val="24"/>
        </w:rPr>
        <w:t xml:space="preserve">i </w:t>
      </w:r>
      <w:r w:rsidR="000A0CEC">
        <w:rPr>
          <w:rFonts w:ascii="Times New Roman" w:hAnsi="Times New Roman"/>
          <w:sz w:val="24"/>
          <w:szCs w:val="24"/>
        </w:rPr>
        <w:t>k</w:t>
      </w:r>
      <w:r w:rsidR="000A0CEC" w:rsidRPr="000A0CEC">
        <w:rPr>
          <w:rFonts w:ascii="Times New Roman" w:hAnsi="Times New Roman"/>
          <w:sz w:val="24"/>
          <w:szCs w:val="24"/>
        </w:rPr>
        <w:t xml:space="preserve">onserwacji (tzw. </w:t>
      </w:r>
      <w:r w:rsidR="000A0CEC">
        <w:rPr>
          <w:rFonts w:ascii="Times New Roman" w:hAnsi="Times New Roman"/>
          <w:sz w:val="24"/>
          <w:szCs w:val="24"/>
        </w:rPr>
        <w:t>p</w:t>
      </w:r>
      <w:r w:rsidR="000A0CEC" w:rsidRPr="000A0CEC">
        <w:rPr>
          <w:rFonts w:ascii="Times New Roman" w:hAnsi="Times New Roman"/>
          <w:sz w:val="24"/>
          <w:szCs w:val="24"/>
        </w:rPr>
        <w:t>aszport techniczny urządzenia) w języku polskim, umożliwiającą dokonywanie obligatoryjnych wpisów z okresowych przeglądów serwisowych.</w:t>
      </w:r>
    </w:p>
    <w:p w14:paraId="09E246E3" w14:textId="3418920B" w:rsidR="000221F5" w:rsidRDefault="00B453AF" w:rsidP="00166443">
      <w:pPr>
        <w:pStyle w:val="Akapitzlist"/>
        <w:numPr>
          <w:ilvl w:val="0"/>
          <w:numId w:val="8"/>
        </w:numPr>
        <w:spacing w:after="0" w:line="360" w:lineRule="auto"/>
        <w:jc w:val="both"/>
        <w:rPr>
          <w:rFonts w:ascii="Times New Roman" w:hAnsi="Times New Roman"/>
          <w:sz w:val="24"/>
          <w:szCs w:val="24"/>
          <w:lang w:eastAsia="pl-PL"/>
        </w:rPr>
      </w:pPr>
      <w:r w:rsidRPr="00B453AF">
        <w:rPr>
          <w:rFonts w:ascii="Times New Roman" w:hAnsi="Times New Roman"/>
          <w:sz w:val="24"/>
          <w:szCs w:val="24"/>
        </w:rPr>
        <w:t>Zamontowane drzwi wraz z napędami nie mogą powodować zawężenia ani naruszenia wymagań dotyczących dróg ewakuacyjnych, w szczególności w zakresie minimalnej szerokości użytkowej otworów drzw</w:t>
      </w:r>
      <w:r w:rsidRPr="00B453AF">
        <w:rPr>
          <w:rFonts w:ascii="Times New Roman" w:hAnsi="Times New Roman"/>
          <w:sz w:val="24"/>
          <w:szCs w:val="24"/>
          <w:lang w:eastAsia="pl-PL"/>
        </w:rPr>
        <w:t xml:space="preserve">iowych oraz poziomych dróg ewakuacyjnych (w tym spoczników i korytarzy), zgodnie z obowiązującymi przepisami techniczno-budowlanymi </w:t>
      </w:r>
      <w:r w:rsidR="000A0CEC">
        <w:rPr>
          <w:rFonts w:ascii="Times New Roman" w:hAnsi="Times New Roman"/>
          <w:sz w:val="24"/>
          <w:szCs w:val="24"/>
          <w:lang w:eastAsia="pl-PL"/>
        </w:rPr>
        <w:br/>
      </w:r>
      <w:r w:rsidRPr="00B453AF">
        <w:rPr>
          <w:rFonts w:ascii="Times New Roman" w:hAnsi="Times New Roman"/>
          <w:sz w:val="24"/>
          <w:szCs w:val="24"/>
          <w:lang w:eastAsia="pl-PL"/>
        </w:rPr>
        <w:t>i ochrony przeciwpożarowej.</w:t>
      </w:r>
    </w:p>
    <w:p w14:paraId="3017DDF2" w14:textId="2ABDB43E" w:rsidR="00521E29" w:rsidRDefault="009C1A76"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Wszystkie elementy przedmiotu zamówienia muszą </w:t>
      </w:r>
      <w:r w:rsidR="00521E29">
        <w:rPr>
          <w:rFonts w:ascii="Times New Roman" w:eastAsia="Verdana" w:hAnsi="Times New Roman"/>
          <w:color w:val="000000"/>
          <w:sz w:val="24"/>
          <w:szCs w:val="24"/>
        </w:rPr>
        <w:t xml:space="preserve">spełniać wszystkie wymagania dotyczące bezpieczeństwa wynikające z norm technicznych oraz przepisów prawa, </w:t>
      </w:r>
      <w:r w:rsidR="00FF6152">
        <w:rPr>
          <w:rFonts w:ascii="Times New Roman" w:eastAsia="Verdana" w:hAnsi="Times New Roman"/>
          <w:color w:val="000000"/>
          <w:sz w:val="24"/>
          <w:szCs w:val="24"/>
        </w:rPr>
        <w:br/>
      </w:r>
      <w:r w:rsidR="00521E29">
        <w:rPr>
          <w:rFonts w:ascii="Times New Roman" w:eastAsia="Verdana" w:hAnsi="Times New Roman"/>
          <w:color w:val="000000"/>
          <w:sz w:val="24"/>
          <w:szCs w:val="24"/>
        </w:rPr>
        <w:t xml:space="preserve">w szczególności </w:t>
      </w:r>
      <w:r w:rsidR="000366C6" w:rsidRPr="000366C6">
        <w:rPr>
          <w:rFonts w:ascii="Times New Roman" w:eastAsia="Verdana" w:hAnsi="Times New Roman"/>
          <w:color w:val="000000"/>
          <w:sz w:val="24"/>
          <w:szCs w:val="24"/>
        </w:rPr>
        <w:t>posiadać dokumenty wymagane przepisami dla danego typu urządzeń</w:t>
      </w:r>
      <w:r w:rsidR="00521E29">
        <w:rPr>
          <w:rFonts w:ascii="Times New Roman" w:eastAsia="Verdana" w:hAnsi="Times New Roman"/>
          <w:color w:val="000000"/>
          <w:sz w:val="24"/>
          <w:szCs w:val="24"/>
        </w:rPr>
        <w:t>.</w:t>
      </w:r>
    </w:p>
    <w:bookmarkEnd w:id="1"/>
    <w:p w14:paraId="6430511E" w14:textId="612A2F05" w:rsidR="00B453AF" w:rsidRPr="00B453AF" w:rsidRDefault="00B453AF"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 xml:space="preserve">Zamawiający wymaga wyraźnego, kontrastowego oznakowania poziomego przeszklonych skrzydeł drzwiowych oraz witryn na wysokości wzroku użytkowników </w:t>
      </w:r>
      <w:r w:rsidR="0090315C">
        <w:rPr>
          <w:rFonts w:ascii="Times New Roman" w:eastAsia="Verdana" w:hAnsi="Times New Roman"/>
          <w:color w:val="000000"/>
          <w:sz w:val="24"/>
          <w:szCs w:val="24"/>
        </w:rPr>
        <w:br/>
      </w:r>
      <w:r w:rsidRPr="00B453AF">
        <w:rPr>
          <w:rFonts w:ascii="Times New Roman" w:eastAsia="Verdana" w:hAnsi="Times New Roman"/>
          <w:color w:val="000000"/>
          <w:sz w:val="24"/>
          <w:szCs w:val="24"/>
        </w:rPr>
        <w:t>(z uwzględnieniem dzieci), zapobiegającego przypadkowemu zderzeniu z transparentną płaszczyzną.</w:t>
      </w:r>
    </w:p>
    <w:p w14:paraId="3DA33B87" w14:textId="7F683A40" w:rsidR="009C1A76" w:rsidRPr="00B453AF" w:rsidRDefault="009C1A76"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453AF">
        <w:rPr>
          <w:rFonts w:ascii="Times New Roman" w:eastAsia="Verdana" w:hAnsi="Times New Roman"/>
          <w:color w:val="000000"/>
          <w:sz w:val="24"/>
          <w:szCs w:val="24"/>
        </w:rPr>
        <w:t>Wszystkie elementy przedmiotu zamówienia muszą:</w:t>
      </w:r>
    </w:p>
    <w:p w14:paraId="03BB3466" w14:textId="4D2A9312" w:rsidR="009C1A76" w:rsidRDefault="009C1A76" w:rsidP="00CC7B43">
      <w:pPr>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b</w:t>
      </w:r>
      <w:r w:rsidR="00521E29">
        <w:rPr>
          <w:rFonts w:ascii="Times New Roman" w:eastAsia="Verdana" w:hAnsi="Times New Roman"/>
          <w:color w:val="000000"/>
          <w:sz w:val="24"/>
          <w:szCs w:val="24"/>
        </w:rPr>
        <w:t>yć fabrycznie now</w:t>
      </w:r>
      <w:r>
        <w:rPr>
          <w:rFonts w:ascii="Times New Roman" w:eastAsia="Verdana" w:hAnsi="Times New Roman"/>
          <w:color w:val="000000"/>
          <w:sz w:val="24"/>
          <w:szCs w:val="24"/>
        </w:rPr>
        <w:t>e</w:t>
      </w:r>
      <w:r w:rsidR="00521E29">
        <w:rPr>
          <w:rFonts w:ascii="Times New Roman" w:eastAsia="Verdana" w:hAnsi="Times New Roman"/>
          <w:color w:val="000000"/>
          <w:sz w:val="24"/>
          <w:szCs w:val="24"/>
        </w:rPr>
        <w:t xml:space="preserve">, </w:t>
      </w:r>
      <w:r w:rsidR="005D3284">
        <w:rPr>
          <w:rFonts w:ascii="Times New Roman" w:eastAsia="Verdana" w:hAnsi="Times New Roman"/>
          <w:color w:val="000000"/>
          <w:sz w:val="24"/>
          <w:szCs w:val="24"/>
        </w:rPr>
        <w:t xml:space="preserve">nieużywane, nieregenerowane, </w:t>
      </w:r>
      <w:r w:rsidR="00521E29">
        <w:rPr>
          <w:rFonts w:ascii="Times New Roman" w:eastAsia="Verdana" w:hAnsi="Times New Roman"/>
          <w:color w:val="000000"/>
          <w:sz w:val="24"/>
          <w:szCs w:val="24"/>
        </w:rPr>
        <w:t>kompletn</w:t>
      </w:r>
      <w:r>
        <w:rPr>
          <w:rFonts w:ascii="Times New Roman" w:eastAsia="Verdana" w:hAnsi="Times New Roman"/>
          <w:color w:val="000000"/>
          <w:sz w:val="24"/>
          <w:szCs w:val="24"/>
        </w:rPr>
        <w:t>e</w:t>
      </w:r>
      <w:r w:rsidR="00521E29">
        <w:rPr>
          <w:rFonts w:ascii="Times New Roman" w:eastAsia="Verdana" w:hAnsi="Times New Roman"/>
          <w:color w:val="000000"/>
          <w:sz w:val="24"/>
          <w:szCs w:val="24"/>
        </w:rPr>
        <w:t xml:space="preserve"> i sprawn</w:t>
      </w:r>
      <w:r>
        <w:rPr>
          <w:rFonts w:ascii="Times New Roman" w:eastAsia="Verdana" w:hAnsi="Times New Roman"/>
          <w:color w:val="000000"/>
          <w:sz w:val="24"/>
          <w:szCs w:val="24"/>
        </w:rPr>
        <w:t>e</w:t>
      </w:r>
      <w:r w:rsidR="00521E29">
        <w:rPr>
          <w:rFonts w:ascii="Times New Roman" w:eastAsia="Verdana" w:hAnsi="Times New Roman"/>
          <w:color w:val="000000"/>
          <w:sz w:val="24"/>
          <w:szCs w:val="24"/>
        </w:rPr>
        <w:t>,</w:t>
      </w:r>
      <w:r>
        <w:rPr>
          <w:rFonts w:ascii="Times New Roman" w:eastAsia="Verdana" w:hAnsi="Times New Roman"/>
          <w:color w:val="000000"/>
          <w:sz w:val="24"/>
          <w:szCs w:val="24"/>
        </w:rPr>
        <w:t xml:space="preserve"> </w:t>
      </w:r>
      <w:r w:rsidR="00521E29">
        <w:rPr>
          <w:rFonts w:ascii="Times New Roman" w:eastAsia="Verdana" w:hAnsi="Times New Roman"/>
          <w:color w:val="000000"/>
          <w:sz w:val="24"/>
          <w:szCs w:val="24"/>
        </w:rPr>
        <w:t>woln</w:t>
      </w:r>
      <w:r>
        <w:rPr>
          <w:rFonts w:ascii="Times New Roman" w:eastAsia="Verdana" w:hAnsi="Times New Roman"/>
          <w:color w:val="000000"/>
          <w:sz w:val="24"/>
          <w:szCs w:val="24"/>
        </w:rPr>
        <w:t>e</w:t>
      </w:r>
      <w:r w:rsidR="00521E29">
        <w:rPr>
          <w:rFonts w:ascii="Times New Roman" w:eastAsia="Verdana" w:hAnsi="Times New Roman"/>
          <w:color w:val="000000"/>
          <w:sz w:val="24"/>
          <w:szCs w:val="24"/>
        </w:rPr>
        <w:t xml:space="preserve"> od wad prawnych</w:t>
      </w:r>
      <w:r w:rsidR="005D3284">
        <w:rPr>
          <w:rFonts w:ascii="Times New Roman" w:eastAsia="Verdana" w:hAnsi="Times New Roman"/>
          <w:color w:val="000000"/>
          <w:sz w:val="24"/>
          <w:szCs w:val="24"/>
        </w:rPr>
        <w:t xml:space="preserve"> oraz pochodzić z bieżącej produkcji</w:t>
      </w:r>
      <w:r>
        <w:rPr>
          <w:rFonts w:ascii="Times New Roman" w:eastAsia="Verdana" w:hAnsi="Times New Roman"/>
          <w:color w:val="000000"/>
          <w:sz w:val="24"/>
          <w:szCs w:val="24"/>
        </w:rPr>
        <w:t>;</w:t>
      </w:r>
    </w:p>
    <w:p w14:paraId="1EAA4962" w14:textId="2C2788E3" w:rsidR="00521E29" w:rsidRDefault="00521E29" w:rsidP="00CC7B43">
      <w:pPr>
        <w:widowControl w:val="0"/>
        <w:numPr>
          <w:ilvl w:val="1"/>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 spełniać wszelkie standardy funkcjonalne,</w:t>
      </w:r>
      <w:r w:rsidR="009C1A76">
        <w:rPr>
          <w:rFonts w:ascii="Times New Roman" w:eastAsia="Verdana" w:hAnsi="Times New Roman"/>
          <w:color w:val="000000"/>
          <w:sz w:val="24"/>
          <w:szCs w:val="24"/>
        </w:rPr>
        <w:t xml:space="preserve"> </w:t>
      </w:r>
      <w:r>
        <w:rPr>
          <w:rFonts w:ascii="Times New Roman" w:eastAsia="Verdana" w:hAnsi="Times New Roman"/>
          <w:color w:val="000000"/>
          <w:sz w:val="24"/>
          <w:szCs w:val="24"/>
        </w:rPr>
        <w:t>techniczne i jakościowe.</w:t>
      </w:r>
    </w:p>
    <w:p w14:paraId="05CDFE7C" w14:textId="62DD109F"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lastRenderedPageBreak/>
        <w:t>Dostawa</w:t>
      </w:r>
      <w:r w:rsidR="00E260DE">
        <w:rPr>
          <w:rFonts w:ascii="Times New Roman" w:eastAsia="Verdana" w:hAnsi="Times New Roman"/>
          <w:color w:val="000000"/>
          <w:sz w:val="24"/>
          <w:szCs w:val="24"/>
        </w:rPr>
        <w:t xml:space="preserve">, montaż i instalacja </w:t>
      </w:r>
      <w:r w:rsidR="00CF4558">
        <w:rPr>
          <w:rFonts w:ascii="Times New Roman" w:eastAsia="Verdana" w:hAnsi="Times New Roman"/>
          <w:color w:val="000000"/>
          <w:sz w:val="24"/>
          <w:szCs w:val="24"/>
        </w:rPr>
        <w:t xml:space="preserve">przedmiotu zamówienia </w:t>
      </w:r>
      <w:r>
        <w:rPr>
          <w:rFonts w:ascii="Times New Roman" w:eastAsia="Verdana" w:hAnsi="Times New Roman"/>
          <w:color w:val="000000"/>
          <w:sz w:val="24"/>
          <w:szCs w:val="24"/>
        </w:rPr>
        <w:t>następuje na koszt Wykonawcy, który powinien zostać zawarty</w:t>
      </w:r>
      <w:r w:rsidR="00CF4558">
        <w:rPr>
          <w:rFonts w:ascii="Times New Roman" w:eastAsia="Verdana" w:hAnsi="Times New Roman"/>
          <w:color w:val="000000"/>
          <w:sz w:val="24"/>
          <w:szCs w:val="24"/>
        </w:rPr>
        <w:t xml:space="preserve"> </w:t>
      </w:r>
      <w:r>
        <w:rPr>
          <w:rFonts w:ascii="Times New Roman" w:eastAsia="Verdana" w:hAnsi="Times New Roman"/>
          <w:color w:val="000000"/>
          <w:sz w:val="24"/>
          <w:szCs w:val="24"/>
        </w:rPr>
        <w:t>w całkowitej cenie oferty.</w:t>
      </w:r>
    </w:p>
    <w:p w14:paraId="1A193052" w14:textId="37AC866D" w:rsidR="00FC6EFA"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FC6EFA">
        <w:rPr>
          <w:rFonts w:ascii="Times New Roman" w:eastAsia="Verdana" w:hAnsi="Times New Roman"/>
          <w:color w:val="000000"/>
          <w:sz w:val="24"/>
          <w:szCs w:val="24"/>
        </w:rPr>
        <w:t xml:space="preserve">Dostawa </w:t>
      </w:r>
      <w:r w:rsidR="00CF4558" w:rsidRPr="00FC6EFA">
        <w:rPr>
          <w:rFonts w:ascii="Times New Roman" w:eastAsia="Verdana" w:hAnsi="Times New Roman"/>
          <w:color w:val="000000"/>
          <w:sz w:val="24"/>
          <w:szCs w:val="24"/>
        </w:rPr>
        <w:t>przedmiotu zamówienia</w:t>
      </w:r>
      <w:r w:rsidRPr="00FC6EFA">
        <w:rPr>
          <w:rFonts w:ascii="Times New Roman" w:eastAsia="Verdana" w:hAnsi="Times New Roman"/>
          <w:color w:val="000000"/>
          <w:sz w:val="24"/>
          <w:szCs w:val="24"/>
        </w:rPr>
        <w:t xml:space="preserve"> następuje na </w:t>
      </w:r>
      <w:r w:rsidR="00CF4558" w:rsidRPr="00FC6EFA">
        <w:rPr>
          <w:rFonts w:ascii="Times New Roman" w:eastAsia="Verdana" w:hAnsi="Times New Roman"/>
          <w:color w:val="000000"/>
          <w:sz w:val="24"/>
          <w:szCs w:val="24"/>
        </w:rPr>
        <w:t xml:space="preserve">wyłączne </w:t>
      </w:r>
      <w:r w:rsidRPr="00FC6EFA">
        <w:rPr>
          <w:rFonts w:ascii="Times New Roman" w:eastAsia="Verdana" w:hAnsi="Times New Roman"/>
          <w:color w:val="000000"/>
          <w:sz w:val="24"/>
          <w:szCs w:val="24"/>
        </w:rPr>
        <w:t xml:space="preserve">ryzyko Wykonawcy. </w:t>
      </w:r>
      <w:r w:rsidR="00FC6EFA" w:rsidRPr="00FC6EFA">
        <w:rPr>
          <w:rFonts w:ascii="Times New Roman" w:eastAsia="Verdana" w:hAnsi="Times New Roman"/>
          <w:color w:val="000000"/>
          <w:sz w:val="24"/>
          <w:szCs w:val="24"/>
        </w:rPr>
        <w:t xml:space="preserve">Ryzyko przypadkowej utraty lub uszkodzenia przedmiotu umowy przechodzi na Zamawiającego </w:t>
      </w:r>
      <w:r w:rsidR="00250A3C">
        <w:rPr>
          <w:rFonts w:ascii="Times New Roman" w:eastAsia="Verdana" w:hAnsi="Times New Roman"/>
          <w:color w:val="000000"/>
          <w:sz w:val="24"/>
          <w:szCs w:val="24"/>
        </w:rPr>
        <w:br/>
      </w:r>
      <w:r w:rsidR="00FC6EFA" w:rsidRPr="00FC6EFA">
        <w:rPr>
          <w:rFonts w:ascii="Times New Roman" w:eastAsia="Verdana" w:hAnsi="Times New Roman"/>
          <w:color w:val="000000"/>
          <w:sz w:val="24"/>
          <w:szCs w:val="24"/>
        </w:rPr>
        <w:t>z dniem podpisania protokołu odbioru</w:t>
      </w:r>
      <w:r w:rsidR="00C24BF9">
        <w:rPr>
          <w:rFonts w:ascii="Times New Roman" w:eastAsia="Verdana" w:hAnsi="Times New Roman"/>
          <w:color w:val="000000"/>
          <w:sz w:val="24"/>
          <w:szCs w:val="24"/>
        </w:rPr>
        <w:t>, w którym nie stwierdzono wad istotnych</w:t>
      </w:r>
      <w:r w:rsidR="00FC6EFA" w:rsidRPr="00FC6EFA">
        <w:rPr>
          <w:rFonts w:ascii="Times New Roman" w:eastAsia="Verdana" w:hAnsi="Times New Roman"/>
          <w:color w:val="000000"/>
          <w:sz w:val="24"/>
          <w:szCs w:val="24"/>
        </w:rPr>
        <w:t xml:space="preserve">. </w:t>
      </w:r>
    </w:p>
    <w:p w14:paraId="6CC56520" w14:textId="77777777" w:rsidR="000221F5" w:rsidRDefault="00D32D81" w:rsidP="00E100F0">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Zamawiający nie zastrzega obowiązku osobistego wykonania przez Wykonawcę kluczowych </w:t>
      </w:r>
      <w:r w:rsidR="00455FE9">
        <w:rPr>
          <w:rFonts w:ascii="Times New Roman" w:eastAsia="Verdana" w:hAnsi="Times New Roman"/>
          <w:color w:val="000000"/>
          <w:sz w:val="24"/>
          <w:szCs w:val="24"/>
        </w:rPr>
        <w:t>czynności</w:t>
      </w:r>
      <w:r>
        <w:rPr>
          <w:rFonts w:ascii="Times New Roman" w:eastAsia="Verdana" w:hAnsi="Times New Roman"/>
          <w:color w:val="000000"/>
          <w:sz w:val="24"/>
          <w:szCs w:val="24"/>
        </w:rPr>
        <w:t xml:space="preserve"> związanych z rozmieszczeniem i montażem, w ramach</w:t>
      </w:r>
      <w:r w:rsidR="00455FE9">
        <w:rPr>
          <w:rFonts w:ascii="Times New Roman" w:eastAsia="Verdana" w:hAnsi="Times New Roman"/>
          <w:color w:val="000000"/>
          <w:sz w:val="24"/>
          <w:szCs w:val="24"/>
        </w:rPr>
        <w:t xml:space="preserve"> </w:t>
      </w:r>
      <w:r>
        <w:rPr>
          <w:rFonts w:ascii="Times New Roman" w:eastAsia="Verdana" w:hAnsi="Times New Roman"/>
          <w:color w:val="000000"/>
          <w:sz w:val="24"/>
          <w:szCs w:val="24"/>
        </w:rPr>
        <w:t>zamówienia na dostawy.</w:t>
      </w:r>
    </w:p>
    <w:p w14:paraId="1534B4ED" w14:textId="0AD6C80E" w:rsidR="00BE7B04" w:rsidRDefault="00BE7B04" w:rsidP="00E100F0">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0221F5">
        <w:rPr>
          <w:rFonts w:ascii="Times New Roman" w:eastAsia="Verdana" w:hAnsi="Times New Roman"/>
          <w:color w:val="000000"/>
          <w:sz w:val="24"/>
          <w:szCs w:val="24"/>
        </w:rPr>
        <w:t>Zamawiający nie wymaga wskazania przez Wykonawcę części zamówienia, których wykonanie zamierza powierzyć podwykonawcom oraz nie wymaga podania nazw podwykonawców.</w:t>
      </w:r>
    </w:p>
    <w:p w14:paraId="3472C14E" w14:textId="0A032DF6" w:rsidR="00764837" w:rsidRDefault="00521E29" w:rsidP="00E100F0">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64837">
        <w:rPr>
          <w:rFonts w:ascii="Times New Roman" w:eastAsia="Verdana" w:hAnsi="Times New Roman"/>
          <w:color w:val="000000"/>
          <w:sz w:val="24"/>
          <w:szCs w:val="24"/>
        </w:rPr>
        <w:t xml:space="preserve">Protokół odbioru podpisany zostanie przez Zamawiającego pod warunkiem braku stwierdzenia wady istotnej. Przez wadę̨ istotną strony rozumieją̨ wadę̨ </w:t>
      </w:r>
      <w:r w:rsidR="00764837" w:rsidRPr="00764837">
        <w:rPr>
          <w:rFonts w:ascii="Times New Roman" w:eastAsia="Verdana" w:hAnsi="Times New Roman"/>
          <w:color w:val="000000"/>
          <w:sz w:val="24"/>
          <w:szCs w:val="24"/>
        </w:rPr>
        <w:t xml:space="preserve">uniemożliwiającą prawidłową eksploatację </w:t>
      </w:r>
      <w:r w:rsidR="00764837">
        <w:rPr>
          <w:rFonts w:ascii="Times New Roman" w:eastAsia="Verdana" w:hAnsi="Times New Roman"/>
          <w:color w:val="000000"/>
          <w:sz w:val="24"/>
          <w:szCs w:val="24"/>
        </w:rPr>
        <w:t xml:space="preserve">przedmiotu umowy zgodnie z </w:t>
      </w:r>
      <w:r w:rsidR="00764837" w:rsidRPr="00764837">
        <w:rPr>
          <w:rFonts w:ascii="Times New Roman" w:eastAsia="Verdana" w:hAnsi="Times New Roman"/>
          <w:color w:val="000000"/>
          <w:sz w:val="24"/>
          <w:szCs w:val="24"/>
        </w:rPr>
        <w:t>przeznaczeniem lub powodującą niezgodność z wymaganiami OPZ / umowy</w:t>
      </w:r>
      <w:r w:rsidR="00764837">
        <w:rPr>
          <w:rFonts w:ascii="Times New Roman" w:eastAsia="Verdana" w:hAnsi="Times New Roman"/>
          <w:color w:val="000000"/>
          <w:sz w:val="24"/>
          <w:szCs w:val="24"/>
        </w:rPr>
        <w:t>.</w:t>
      </w:r>
    </w:p>
    <w:p w14:paraId="388CAF79" w14:textId="77777777" w:rsidR="00E100F0" w:rsidRPr="00E100F0" w:rsidRDefault="00E100F0" w:rsidP="00E100F0">
      <w:pPr>
        <w:pStyle w:val="Akapitzlist"/>
        <w:numPr>
          <w:ilvl w:val="0"/>
          <w:numId w:val="8"/>
        </w:numPr>
        <w:spacing w:after="0" w:line="360" w:lineRule="auto"/>
        <w:rPr>
          <w:rFonts w:ascii="Times New Roman" w:eastAsia="Verdana" w:hAnsi="Times New Roman"/>
          <w:color w:val="000000"/>
          <w:sz w:val="24"/>
          <w:szCs w:val="24"/>
        </w:rPr>
      </w:pPr>
      <w:r w:rsidRPr="00E100F0">
        <w:rPr>
          <w:rFonts w:ascii="Times New Roman" w:eastAsia="Verdana" w:hAnsi="Times New Roman"/>
          <w:color w:val="000000"/>
          <w:sz w:val="24"/>
          <w:szCs w:val="24"/>
        </w:rPr>
        <w:t>Warunkiem odbioru będzie wykazanie, że drzwi samoczynnie osiągają wymaganą pozycję bezpieczną, pozostają w pozycji całkowicie otwartej w sytuacji pożaru lub awarii oraz mogą zostać ręcznie otwarte bez użycia dodatkowych narzędzi lub urządzeń dostępowych.</w:t>
      </w:r>
    </w:p>
    <w:p w14:paraId="36592E27" w14:textId="43873115" w:rsidR="00521E29" w:rsidRPr="00764837"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764837">
        <w:rPr>
          <w:rFonts w:ascii="Times New Roman" w:eastAsia="Verdana" w:hAnsi="Times New Roman"/>
          <w:color w:val="000000"/>
          <w:sz w:val="24"/>
          <w:szCs w:val="24"/>
        </w:rPr>
        <w:t>Termin usunięcia przez Wykonawcę wad stwierdzonych przy odbiorze wynosić będzie do 14 dni licząc od dnia dokonania odbioru, chyba że strony postanowią̨ inaczej na piśmie pod rygorem nieważności.</w:t>
      </w:r>
    </w:p>
    <w:p w14:paraId="164C573A" w14:textId="77777777"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Koszty usuwania wad istotnych oraz nieistotnych ponosi Wykonawca.</w:t>
      </w:r>
    </w:p>
    <w:p w14:paraId="09BB035F" w14:textId="77777777"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W razie stwierdzenia wad istotnych podczas czynności odbioru, po ich usunięciu przez Wykonawcę, Strony sporządzą̨ dodatkowy protokół odbioru, w którym należy na wstępie zaznaczyć, iż stanowi on kontynuację czynności odbioru i wypełnić go w pozostałej części. Jeżeli wady nie nadają̨ się̨ do usunięcia (wady trwałe), to Zamawiający może odstąpić od umowy lub żądać wymiany wadliwej części przedmiotu umowy na nową, wolną od wad.</w:t>
      </w:r>
    </w:p>
    <w:p w14:paraId="667D08EF" w14:textId="77777777"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Jeżeli Wykonawca nie usunie wad w wyznaczonym terminie, Zamawiający może powierzyć usunięcie wad osobie trzeciej na koszt i ryzyko Wykonawcy, bez wpływu na uprawnienia gwarancyjne Zamawiającego.</w:t>
      </w:r>
    </w:p>
    <w:p w14:paraId="65CCA638" w14:textId="56E8819C"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W razie stwierdzenia wady istotnej lub wady nieistotnej podczas odbioru Zamawiający zastrzega sobie prawo do wstrzymania płatności </w:t>
      </w:r>
      <w:r w:rsidR="0066096A">
        <w:rPr>
          <w:rFonts w:ascii="Times New Roman" w:eastAsia="Verdana" w:hAnsi="Times New Roman"/>
          <w:color w:val="000000"/>
          <w:sz w:val="24"/>
          <w:szCs w:val="24"/>
        </w:rPr>
        <w:t>do czasu usunięcia wad</w:t>
      </w:r>
      <w:r>
        <w:rPr>
          <w:rFonts w:ascii="Times New Roman" w:eastAsia="Verdana" w:hAnsi="Times New Roman"/>
          <w:color w:val="000000"/>
          <w:sz w:val="24"/>
          <w:szCs w:val="24"/>
        </w:rPr>
        <w:t>.</w:t>
      </w:r>
    </w:p>
    <w:p w14:paraId="771193AC" w14:textId="1BC68D22" w:rsidR="00521E29" w:rsidRPr="00B620E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Podpisanie </w:t>
      </w:r>
      <w:r w:rsidRPr="00B620E9">
        <w:rPr>
          <w:rFonts w:ascii="Times New Roman" w:eastAsia="Verdana" w:hAnsi="Times New Roman"/>
          <w:color w:val="000000"/>
          <w:sz w:val="24"/>
          <w:szCs w:val="24"/>
        </w:rPr>
        <w:t xml:space="preserve">protokołu odbioru przez </w:t>
      </w:r>
      <w:r w:rsidR="005860C5" w:rsidRPr="00B620E9">
        <w:rPr>
          <w:rFonts w:ascii="Times New Roman" w:eastAsia="Verdana" w:hAnsi="Times New Roman"/>
          <w:color w:val="000000"/>
          <w:sz w:val="24"/>
          <w:szCs w:val="24"/>
        </w:rPr>
        <w:t>Z</w:t>
      </w:r>
      <w:r w:rsidRPr="00B620E9">
        <w:rPr>
          <w:rFonts w:ascii="Times New Roman" w:eastAsia="Verdana" w:hAnsi="Times New Roman"/>
          <w:color w:val="000000"/>
          <w:sz w:val="24"/>
          <w:szCs w:val="24"/>
        </w:rPr>
        <w:t xml:space="preserve">amawiającego nie zwalnia Wykonawcy </w:t>
      </w:r>
      <w:r w:rsidRPr="00B620E9">
        <w:rPr>
          <w:rFonts w:ascii="Times New Roman" w:eastAsia="Verdana" w:hAnsi="Times New Roman"/>
          <w:color w:val="000000"/>
          <w:sz w:val="24"/>
          <w:szCs w:val="24"/>
        </w:rPr>
        <w:br/>
      </w:r>
      <w:r w:rsidRPr="00B620E9">
        <w:rPr>
          <w:rFonts w:ascii="Times New Roman" w:eastAsia="Verdana" w:hAnsi="Times New Roman"/>
          <w:color w:val="000000"/>
          <w:sz w:val="24"/>
          <w:szCs w:val="24"/>
        </w:rPr>
        <w:lastRenderedPageBreak/>
        <w:t xml:space="preserve">z odpowiedzialności z tytułu rękojmi za wady ani też z obowiązku usunięcia wad stwierdzonych przez Zamawiającego. </w:t>
      </w:r>
    </w:p>
    <w:p w14:paraId="58E53C5C" w14:textId="610A4CF9" w:rsidR="00B72834" w:rsidRPr="00B620E9" w:rsidRDefault="00B72834"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620E9">
        <w:rPr>
          <w:rFonts w:ascii="Times New Roman" w:eastAsia="Verdana" w:hAnsi="Times New Roman"/>
          <w:color w:val="000000"/>
          <w:sz w:val="24"/>
          <w:szCs w:val="24"/>
        </w:rPr>
        <w:t xml:space="preserve">Wykonawca udzieli Zamawiającemu pisemnej gwarancji jakości na wykonany przedmiot zamówienia, a dokument gwarancyjny określający uprawnienia i obowiązki </w:t>
      </w:r>
      <w:r w:rsidR="0090315C" w:rsidRPr="00B620E9">
        <w:rPr>
          <w:rFonts w:ascii="Times New Roman" w:eastAsia="Verdana" w:hAnsi="Times New Roman"/>
          <w:color w:val="000000"/>
          <w:sz w:val="24"/>
          <w:szCs w:val="24"/>
        </w:rPr>
        <w:t>nabywcy</w:t>
      </w:r>
      <w:r w:rsidRPr="00B620E9">
        <w:rPr>
          <w:rFonts w:ascii="Times New Roman" w:eastAsia="Verdana" w:hAnsi="Times New Roman"/>
          <w:color w:val="000000"/>
          <w:sz w:val="24"/>
          <w:szCs w:val="24"/>
        </w:rPr>
        <w:t xml:space="preserve"> zostanie dołączony do końcowego protokołu odbioru przedmiotu zamówienia. </w:t>
      </w:r>
    </w:p>
    <w:p w14:paraId="64D0E1A2" w14:textId="119133AD" w:rsidR="00B72834" w:rsidRPr="00B72834" w:rsidRDefault="00B72834"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72834">
        <w:rPr>
          <w:rFonts w:ascii="Times New Roman" w:eastAsia="Verdana" w:hAnsi="Times New Roman"/>
          <w:color w:val="000000"/>
          <w:sz w:val="24"/>
          <w:szCs w:val="24"/>
        </w:rPr>
        <w:t xml:space="preserve">Minimalny wymagany przez Zamawiającego okres gwarancji </w:t>
      </w:r>
      <w:r w:rsidR="000849CB">
        <w:rPr>
          <w:rFonts w:ascii="Times New Roman" w:eastAsia="Verdana" w:hAnsi="Times New Roman"/>
          <w:color w:val="000000"/>
          <w:sz w:val="24"/>
          <w:szCs w:val="24"/>
        </w:rPr>
        <w:t xml:space="preserve">jakości </w:t>
      </w:r>
      <w:r w:rsidRPr="00B72834">
        <w:rPr>
          <w:rFonts w:ascii="Times New Roman" w:eastAsia="Verdana" w:hAnsi="Times New Roman"/>
          <w:color w:val="000000"/>
          <w:sz w:val="24"/>
          <w:szCs w:val="24"/>
        </w:rPr>
        <w:t>w odniesieniu do wszystkich</w:t>
      </w:r>
      <w:r w:rsidR="000849CB">
        <w:rPr>
          <w:rFonts w:ascii="Times New Roman" w:eastAsia="Verdana" w:hAnsi="Times New Roman"/>
          <w:color w:val="000000"/>
          <w:sz w:val="24"/>
          <w:szCs w:val="24"/>
        </w:rPr>
        <w:t xml:space="preserve"> części</w:t>
      </w:r>
      <w:r w:rsidRPr="00B72834">
        <w:rPr>
          <w:rFonts w:ascii="Times New Roman" w:eastAsia="Verdana" w:hAnsi="Times New Roman"/>
          <w:color w:val="000000"/>
          <w:sz w:val="24"/>
          <w:szCs w:val="24"/>
        </w:rPr>
        <w:t xml:space="preserve"> przedmiotu zamówienia wynosi </w:t>
      </w:r>
      <w:r w:rsidR="00B620E9">
        <w:rPr>
          <w:rFonts w:ascii="Times New Roman" w:eastAsia="Verdana" w:hAnsi="Times New Roman"/>
          <w:color w:val="000000"/>
          <w:sz w:val="24"/>
          <w:szCs w:val="24"/>
        </w:rPr>
        <w:t>24</w:t>
      </w:r>
      <w:r w:rsidRPr="00B72834">
        <w:rPr>
          <w:rFonts w:ascii="Times New Roman" w:eastAsia="Verdana" w:hAnsi="Times New Roman"/>
          <w:color w:val="000000"/>
          <w:sz w:val="24"/>
          <w:szCs w:val="24"/>
        </w:rPr>
        <w:t xml:space="preserve"> miesi</w:t>
      </w:r>
      <w:r>
        <w:rPr>
          <w:rFonts w:ascii="Times New Roman" w:eastAsia="Verdana" w:hAnsi="Times New Roman"/>
          <w:color w:val="000000"/>
          <w:sz w:val="24"/>
          <w:szCs w:val="24"/>
        </w:rPr>
        <w:t>ę</w:t>
      </w:r>
      <w:r w:rsidRPr="00B72834">
        <w:rPr>
          <w:rFonts w:ascii="Times New Roman" w:eastAsia="Verdana" w:hAnsi="Times New Roman"/>
          <w:color w:val="000000"/>
          <w:sz w:val="24"/>
          <w:szCs w:val="24"/>
        </w:rPr>
        <w:t>c</w:t>
      </w:r>
      <w:r>
        <w:rPr>
          <w:rFonts w:ascii="Times New Roman" w:eastAsia="Verdana" w:hAnsi="Times New Roman"/>
          <w:color w:val="000000"/>
          <w:sz w:val="24"/>
          <w:szCs w:val="24"/>
        </w:rPr>
        <w:t>y</w:t>
      </w:r>
      <w:r w:rsidRPr="00B72834">
        <w:rPr>
          <w:rFonts w:ascii="Times New Roman" w:eastAsia="Verdana" w:hAnsi="Times New Roman"/>
          <w:color w:val="000000"/>
          <w:sz w:val="24"/>
          <w:szCs w:val="24"/>
        </w:rPr>
        <w:t xml:space="preserve">. </w:t>
      </w:r>
    </w:p>
    <w:p w14:paraId="55640F6B" w14:textId="3FC822FD" w:rsidR="00B72834" w:rsidRPr="00221F95" w:rsidRDefault="00B72834"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B72834">
        <w:rPr>
          <w:rFonts w:ascii="Times New Roman" w:eastAsia="Verdana" w:hAnsi="Times New Roman"/>
          <w:color w:val="000000"/>
          <w:sz w:val="24"/>
          <w:szCs w:val="24"/>
        </w:rPr>
        <w:t>Na całość przedmiotu zamówienia Wykonawca udzieli gwarancji</w:t>
      </w:r>
      <w:r w:rsidR="00F8146E">
        <w:rPr>
          <w:rFonts w:ascii="Times New Roman" w:eastAsia="Verdana" w:hAnsi="Times New Roman"/>
          <w:color w:val="000000"/>
          <w:sz w:val="24"/>
          <w:szCs w:val="24"/>
        </w:rPr>
        <w:t xml:space="preserve"> jakości</w:t>
      </w:r>
      <w:r w:rsidRPr="00B72834">
        <w:rPr>
          <w:rFonts w:ascii="Times New Roman" w:eastAsia="Verdana" w:hAnsi="Times New Roman"/>
          <w:color w:val="000000"/>
          <w:sz w:val="24"/>
          <w:szCs w:val="24"/>
        </w:rPr>
        <w:t xml:space="preserve"> </w:t>
      </w:r>
      <w:r w:rsidRPr="00221F95">
        <w:rPr>
          <w:rFonts w:ascii="Times New Roman" w:eastAsia="Verdana" w:hAnsi="Times New Roman"/>
          <w:color w:val="000000"/>
          <w:sz w:val="24"/>
          <w:szCs w:val="24"/>
        </w:rPr>
        <w:t xml:space="preserve">na wskazany </w:t>
      </w:r>
      <w:r w:rsidR="004F64E5">
        <w:rPr>
          <w:rFonts w:ascii="Times New Roman" w:eastAsia="Verdana" w:hAnsi="Times New Roman"/>
          <w:color w:val="000000"/>
          <w:sz w:val="24"/>
          <w:szCs w:val="24"/>
        </w:rPr>
        <w:br/>
      </w:r>
      <w:r w:rsidRPr="00221F95">
        <w:rPr>
          <w:rFonts w:ascii="Times New Roman" w:eastAsia="Verdana" w:hAnsi="Times New Roman"/>
          <w:color w:val="000000"/>
          <w:sz w:val="24"/>
          <w:szCs w:val="24"/>
        </w:rPr>
        <w:t>w ofercie okres</w:t>
      </w:r>
      <w:r w:rsidR="00221F95">
        <w:rPr>
          <w:rFonts w:ascii="Times New Roman" w:eastAsia="Verdana" w:hAnsi="Times New Roman"/>
          <w:color w:val="000000"/>
          <w:sz w:val="24"/>
          <w:szCs w:val="24"/>
        </w:rPr>
        <w:t xml:space="preserve"> (</w:t>
      </w:r>
      <w:r w:rsidR="00BF4C39">
        <w:rPr>
          <w:rFonts w:ascii="Times New Roman" w:eastAsia="Verdana" w:hAnsi="Times New Roman"/>
          <w:color w:val="000000"/>
          <w:sz w:val="24"/>
          <w:szCs w:val="24"/>
        </w:rPr>
        <w:t>minimum</w:t>
      </w:r>
      <w:r w:rsidR="00221F95">
        <w:rPr>
          <w:rFonts w:ascii="Times New Roman" w:eastAsia="Verdana" w:hAnsi="Times New Roman"/>
          <w:color w:val="000000"/>
          <w:sz w:val="24"/>
          <w:szCs w:val="24"/>
        </w:rPr>
        <w:t xml:space="preserve"> </w:t>
      </w:r>
      <w:r w:rsidR="00B620E9">
        <w:rPr>
          <w:rFonts w:ascii="Times New Roman" w:eastAsia="Verdana" w:hAnsi="Times New Roman"/>
          <w:color w:val="000000"/>
          <w:sz w:val="24"/>
          <w:szCs w:val="24"/>
        </w:rPr>
        <w:t>24</w:t>
      </w:r>
      <w:r w:rsidR="00221F95">
        <w:rPr>
          <w:rFonts w:ascii="Times New Roman" w:eastAsia="Verdana" w:hAnsi="Times New Roman"/>
          <w:color w:val="000000"/>
          <w:sz w:val="24"/>
          <w:szCs w:val="24"/>
        </w:rPr>
        <w:t xml:space="preserve"> miesi</w:t>
      </w:r>
      <w:r w:rsidR="00B620E9">
        <w:rPr>
          <w:rFonts w:ascii="Times New Roman" w:eastAsia="Verdana" w:hAnsi="Times New Roman"/>
          <w:color w:val="000000"/>
          <w:sz w:val="24"/>
          <w:szCs w:val="24"/>
        </w:rPr>
        <w:t>ące</w:t>
      </w:r>
      <w:r w:rsidR="00221F95">
        <w:rPr>
          <w:rFonts w:ascii="Times New Roman" w:eastAsia="Verdana" w:hAnsi="Times New Roman"/>
          <w:color w:val="000000"/>
          <w:sz w:val="24"/>
          <w:szCs w:val="24"/>
        </w:rPr>
        <w:t>)</w:t>
      </w:r>
      <w:r w:rsidRPr="00221F95">
        <w:rPr>
          <w:rFonts w:ascii="Times New Roman" w:eastAsia="Verdana" w:hAnsi="Times New Roman"/>
          <w:color w:val="000000"/>
          <w:sz w:val="24"/>
          <w:szCs w:val="24"/>
        </w:rPr>
        <w:t xml:space="preserve"> licząc od daty </w:t>
      </w:r>
      <w:r w:rsidR="00C62602">
        <w:rPr>
          <w:rFonts w:ascii="Times New Roman" w:eastAsia="Verdana" w:hAnsi="Times New Roman"/>
          <w:color w:val="000000"/>
          <w:sz w:val="24"/>
          <w:szCs w:val="24"/>
        </w:rPr>
        <w:t xml:space="preserve">dokonania </w:t>
      </w:r>
      <w:r w:rsidRPr="00221F95">
        <w:rPr>
          <w:rFonts w:ascii="Times New Roman" w:eastAsia="Verdana" w:hAnsi="Times New Roman"/>
          <w:color w:val="000000"/>
          <w:sz w:val="24"/>
          <w:szCs w:val="24"/>
        </w:rPr>
        <w:t xml:space="preserve">odbioru końcowego dostaw (potwierdzonego pisemnie protokołem odbioru), co oznacza, że jeżeli w okresie gwarancji ujawnią się wady fizyczne wykonanej dostawy, Wykonawca niezwłocznie je usunie lub na żądanie Zamawiającego całość lub część dostawy wykona ponownie. </w:t>
      </w:r>
    </w:p>
    <w:p w14:paraId="72F873C7" w14:textId="7B345C60" w:rsidR="00B72834" w:rsidRDefault="00B72834"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Na całość przedmiotu zamówienia Wykonawca udzieli rękojmi za wady</w:t>
      </w:r>
      <w:r w:rsidR="00F8146E">
        <w:rPr>
          <w:rFonts w:ascii="Times New Roman" w:eastAsia="Verdana" w:hAnsi="Times New Roman"/>
          <w:color w:val="000000"/>
          <w:sz w:val="24"/>
          <w:szCs w:val="24"/>
        </w:rPr>
        <w:t xml:space="preserve"> fizyczne oraz prawne</w:t>
      </w:r>
      <w:r>
        <w:rPr>
          <w:rFonts w:ascii="Times New Roman" w:eastAsia="Verdana" w:hAnsi="Times New Roman"/>
          <w:color w:val="000000"/>
          <w:sz w:val="24"/>
          <w:szCs w:val="24"/>
        </w:rPr>
        <w:t xml:space="preserve"> na okres </w:t>
      </w:r>
      <w:r w:rsidR="002D0714">
        <w:rPr>
          <w:rFonts w:ascii="Times New Roman" w:eastAsia="Verdana" w:hAnsi="Times New Roman"/>
          <w:color w:val="000000"/>
          <w:sz w:val="24"/>
          <w:szCs w:val="24"/>
        </w:rPr>
        <w:t>2</w:t>
      </w:r>
      <w:r>
        <w:rPr>
          <w:rFonts w:ascii="Times New Roman" w:eastAsia="Verdana" w:hAnsi="Times New Roman"/>
          <w:color w:val="000000"/>
          <w:sz w:val="24"/>
          <w:szCs w:val="24"/>
        </w:rPr>
        <w:t>4 miesięcy, licząc od daty</w:t>
      </w:r>
      <w:r w:rsidR="00C62602">
        <w:rPr>
          <w:rFonts w:ascii="Times New Roman" w:eastAsia="Verdana" w:hAnsi="Times New Roman"/>
          <w:color w:val="000000"/>
          <w:sz w:val="24"/>
          <w:szCs w:val="24"/>
        </w:rPr>
        <w:t xml:space="preserve"> dokonania</w:t>
      </w:r>
      <w:r>
        <w:rPr>
          <w:rFonts w:ascii="Times New Roman" w:eastAsia="Verdana" w:hAnsi="Times New Roman"/>
          <w:color w:val="000000"/>
          <w:sz w:val="24"/>
          <w:szCs w:val="24"/>
        </w:rPr>
        <w:t xml:space="preserve"> odbioru końcow</w:t>
      </w:r>
      <w:r w:rsidR="00C62602">
        <w:rPr>
          <w:rFonts w:ascii="Times New Roman" w:eastAsia="Verdana" w:hAnsi="Times New Roman"/>
          <w:color w:val="000000"/>
          <w:sz w:val="24"/>
          <w:szCs w:val="24"/>
        </w:rPr>
        <w:t>ego</w:t>
      </w:r>
      <w:r w:rsidR="002D0714">
        <w:rPr>
          <w:rFonts w:ascii="Times New Roman" w:eastAsia="Verdana" w:hAnsi="Times New Roman"/>
          <w:color w:val="000000"/>
          <w:sz w:val="24"/>
          <w:szCs w:val="24"/>
        </w:rPr>
        <w:t xml:space="preserve"> </w:t>
      </w:r>
      <w:r>
        <w:rPr>
          <w:rFonts w:ascii="Times New Roman" w:eastAsia="Verdana" w:hAnsi="Times New Roman"/>
          <w:color w:val="000000"/>
          <w:sz w:val="24"/>
          <w:szCs w:val="24"/>
        </w:rPr>
        <w:t xml:space="preserve">(potwierdzonego pisemnie protokołem odbioru), co oznacza, że jeżeli w okresie rękojmi ujawnią się wady fizyczne wykonanych dostaw, Wykonawca niezwłocznie je usunie lub na żądanie Zamawiającego całość lub część  dostaw wykona ponownie. </w:t>
      </w:r>
    </w:p>
    <w:p w14:paraId="679BC49C" w14:textId="77777777"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Szczegółowe warunki dotyczące gwarancji i rękojmi określono w projekcie umowy. </w:t>
      </w:r>
    </w:p>
    <w:p w14:paraId="7B83F738" w14:textId="3A3CF3A0" w:rsidR="00521E29" w:rsidRDefault="00521E29" w:rsidP="00CC7B43">
      <w:pPr>
        <w:widowControl w:val="0"/>
        <w:numPr>
          <w:ilvl w:val="0"/>
          <w:numId w:val="8"/>
        </w:numPr>
        <w:pBdr>
          <w:top w:val="nil"/>
          <w:left w:val="nil"/>
          <w:bottom w:val="nil"/>
          <w:right w:val="nil"/>
          <w:between w:val="nil"/>
        </w:pBdr>
        <w:tabs>
          <w:tab w:val="left" w:pos="426"/>
        </w:tabs>
        <w:spacing w:after="0" w:line="360" w:lineRule="auto"/>
        <w:ind w:left="425" w:right="79" w:hanging="425"/>
        <w:jc w:val="both"/>
        <w:rPr>
          <w:rFonts w:ascii="Times New Roman" w:eastAsia="Verdana" w:hAnsi="Times New Roman"/>
          <w:color w:val="000000"/>
          <w:sz w:val="24"/>
          <w:szCs w:val="24"/>
        </w:rPr>
      </w:pPr>
      <w:r>
        <w:rPr>
          <w:rFonts w:ascii="Times New Roman" w:eastAsia="Verdana" w:hAnsi="Times New Roman"/>
          <w:color w:val="000000"/>
          <w:sz w:val="24"/>
          <w:szCs w:val="24"/>
        </w:rPr>
        <w:t xml:space="preserve">Szczegółowe wymagania dotyczące przedmiotu zamówienia zawierają: załącznik nr 1 do SWZ – projekt umowy oraz załącznik nr 5 do SWZ zawierający </w:t>
      </w:r>
      <w:r w:rsidR="00CF4558">
        <w:rPr>
          <w:rFonts w:ascii="Times New Roman" w:eastAsia="Verdana" w:hAnsi="Times New Roman"/>
          <w:color w:val="000000"/>
          <w:sz w:val="24"/>
          <w:szCs w:val="24"/>
        </w:rPr>
        <w:t xml:space="preserve">projekty techniczne  w </w:t>
      </w:r>
      <w:r>
        <w:rPr>
          <w:rFonts w:ascii="Times New Roman" w:eastAsia="Verdana" w:hAnsi="Times New Roman"/>
          <w:color w:val="000000"/>
          <w:sz w:val="24"/>
          <w:szCs w:val="24"/>
        </w:rPr>
        <w:t>postaci katalogu plików .pdf.</w:t>
      </w:r>
    </w:p>
    <w:p w14:paraId="1F639F9A" w14:textId="77777777" w:rsidR="004E2178" w:rsidRDefault="004E2178"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5A3145">
        <w:rPr>
          <w:rFonts w:ascii="Times New Roman" w:eastAsia="Verdana" w:hAnsi="Times New Roman"/>
          <w:color w:val="000000"/>
          <w:sz w:val="24"/>
          <w:szCs w:val="24"/>
        </w:rPr>
        <w:t>Wykonawca zobowiązany jest do weryfikacji dokumentacji projektowej w zakresie możliwości montażu oferowanego urządzenia. W przypadku stwierdzenia rozbieżności pomiędzy dokumentacją a stanem faktycznym, Wykonawca zobowiązany jest do niezwłocznego zgłoszenia tego Zamawiającemu przed przystąpieniem do montażu</w:t>
      </w:r>
      <w:r>
        <w:rPr>
          <w:rFonts w:ascii="Times New Roman" w:eastAsia="Verdana" w:hAnsi="Times New Roman"/>
          <w:color w:val="000000"/>
          <w:sz w:val="24"/>
          <w:szCs w:val="24"/>
        </w:rPr>
        <w:t>.</w:t>
      </w:r>
      <w:r w:rsidRPr="005A3145">
        <w:t xml:space="preserve"> </w:t>
      </w:r>
      <w:r w:rsidRPr="005A3145">
        <w:rPr>
          <w:rFonts w:ascii="Times New Roman" w:eastAsia="Verdana" w:hAnsi="Times New Roman"/>
          <w:color w:val="000000"/>
          <w:sz w:val="24"/>
          <w:szCs w:val="24"/>
        </w:rPr>
        <w:t>Brak zgłoszenia zastrzeżeń przed rozpoczęciem montażu oznacza, że Wykonawca uznaje dokumentację za wystarczającą do prawidłowej realizacji zamówienia w zakresie oferowanego urządzenia.</w:t>
      </w:r>
    </w:p>
    <w:p w14:paraId="7C921224" w14:textId="77777777" w:rsidR="004E2178" w:rsidRDefault="004E2178"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6B41D7">
        <w:rPr>
          <w:rFonts w:ascii="Times New Roman" w:eastAsia="Verdana" w:hAnsi="Times New Roman"/>
          <w:color w:val="000000"/>
          <w:sz w:val="24"/>
          <w:szCs w:val="24"/>
        </w:rPr>
        <w:t xml:space="preserve">Zaleca się, aby Wykonawca zapoznał się z miejscem realizacji przedmiotu zamówienia </w:t>
      </w:r>
      <w:r>
        <w:rPr>
          <w:rFonts w:ascii="Times New Roman" w:eastAsia="Verdana" w:hAnsi="Times New Roman"/>
          <w:color w:val="000000"/>
          <w:sz w:val="24"/>
          <w:szCs w:val="24"/>
        </w:rPr>
        <w:br/>
      </w:r>
      <w:r w:rsidRPr="006B41D7">
        <w:rPr>
          <w:rFonts w:ascii="Times New Roman" w:eastAsia="Verdana" w:hAnsi="Times New Roman"/>
          <w:color w:val="000000"/>
          <w:sz w:val="24"/>
          <w:szCs w:val="24"/>
        </w:rPr>
        <w:t xml:space="preserve">i jego bezpośrednim otoczeniem oraz uzyskał wszelkie niezbędne informacje celem prawidłowego przygotowania oferty. Koszty zapoznania się z miejscem realizacji zamówienia ponosi Wykonawca. Złożenie oferty bez odbycia wizji lokalnej nie może stanowić podstawy roszczeń Wykonawcy dotyczących warunków montażowych, </w:t>
      </w:r>
      <w:r w:rsidRPr="006B41D7">
        <w:rPr>
          <w:rFonts w:ascii="Times New Roman" w:eastAsia="Verdana" w:hAnsi="Times New Roman"/>
          <w:color w:val="000000"/>
          <w:sz w:val="24"/>
          <w:szCs w:val="24"/>
        </w:rPr>
        <w:lastRenderedPageBreak/>
        <w:t>dostępności miejsca instalacji, kolizji przestrzennych oraz uwarunkowań technicznych, które były możliwe do stwierdzenia podczas zapoznania się z miejscem realizacji zamówienia przy zachowaniu należytej staranności.</w:t>
      </w:r>
    </w:p>
    <w:p w14:paraId="7EE0E042" w14:textId="360216F0" w:rsidR="009A712D" w:rsidRDefault="009A712D" w:rsidP="00CC7B43">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A712D">
        <w:rPr>
          <w:rFonts w:ascii="Times New Roman" w:eastAsia="Verdana" w:hAnsi="Times New Roman"/>
          <w:color w:val="000000"/>
          <w:sz w:val="24"/>
          <w:szCs w:val="24"/>
        </w:rPr>
        <w:t>W przypadku gdy w opisie przedmiotu zamówienia pojawią się odniesienia do nazw własnych, znaków towarowych, patentów, pochodzenia, źródła lub szczególnego procesu, należy je traktować wyłącznie jako wskazanie przykładowe, służące doprecyzowaniu wymagań Zamawiającego w zakresie standardu, jakości i parametrów technicznych przedmiotu zamówienia. Zamawiający dopuszcza zastosowanie rozwiązań równoważnych, przez które rozumie rozwiązania spełniające co najmniej wymagania określone w dokumentacji zamówienia, w szczególności w zakresie funkcjonalności, parametrów technicznych, jakości oraz cech użytkowych. Za rozwiązania równoważne uznaje się rozwiązania o parametrach nie gorszych niż wskazane przez Zamawiającego, zapewniające realizację wszystkich wymaganych funkcji oraz właściwości użytkowych przedmiotu zamówienia.</w:t>
      </w:r>
    </w:p>
    <w:p w14:paraId="60026ECD" w14:textId="280BE001" w:rsidR="009A712D" w:rsidRPr="002D0714" w:rsidRDefault="009A712D" w:rsidP="002D0714">
      <w:pPr>
        <w:widowControl w:val="0"/>
        <w:numPr>
          <w:ilvl w:val="0"/>
          <w:numId w:val="8"/>
        </w:numPr>
        <w:pBdr>
          <w:top w:val="nil"/>
          <w:left w:val="nil"/>
          <w:bottom w:val="nil"/>
          <w:right w:val="nil"/>
          <w:between w:val="nil"/>
        </w:pBdr>
        <w:tabs>
          <w:tab w:val="left" w:pos="426"/>
        </w:tabs>
        <w:spacing w:after="0" w:line="360" w:lineRule="auto"/>
        <w:ind w:right="79"/>
        <w:jc w:val="both"/>
        <w:rPr>
          <w:rFonts w:ascii="Times New Roman" w:eastAsia="Verdana" w:hAnsi="Times New Roman"/>
          <w:color w:val="000000"/>
          <w:sz w:val="24"/>
          <w:szCs w:val="24"/>
        </w:rPr>
      </w:pPr>
      <w:r w:rsidRPr="009A712D">
        <w:rPr>
          <w:rFonts w:ascii="Times New Roman" w:eastAsia="Verdana" w:hAnsi="Times New Roman"/>
          <w:color w:val="000000"/>
          <w:sz w:val="24"/>
          <w:szCs w:val="24"/>
        </w:rPr>
        <w:t>W przypadku gdy opis przedmiotu zamówienia zawiera odniesienia do norm, ocen technicznych, specyfikacji technicznych</w:t>
      </w:r>
      <w:r w:rsidR="002B094F">
        <w:rPr>
          <w:rFonts w:ascii="Times New Roman" w:eastAsia="Verdana" w:hAnsi="Times New Roman"/>
          <w:color w:val="000000"/>
          <w:sz w:val="24"/>
          <w:szCs w:val="24"/>
        </w:rPr>
        <w:t xml:space="preserve"> lub </w:t>
      </w:r>
      <w:r w:rsidRPr="009A712D">
        <w:rPr>
          <w:rFonts w:ascii="Times New Roman" w:eastAsia="Verdana" w:hAnsi="Times New Roman"/>
          <w:color w:val="000000"/>
          <w:sz w:val="24"/>
          <w:szCs w:val="24"/>
        </w:rPr>
        <w:t>systemów referencji technicznych, Zamawiający dopuszcza rozwiązania równoważne. Wykonawca, który powołuje się na rozwiązania równoważne, jest zobowiązany wykazać, że oferowane dostawy</w:t>
      </w:r>
      <w:r w:rsidR="002B094F">
        <w:rPr>
          <w:rFonts w:ascii="Times New Roman" w:eastAsia="Verdana" w:hAnsi="Times New Roman"/>
          <w:color w:val="000000"/>
          <w:sz w:val="24"/>
          <w:szCs w:val="24"/>
        </w:rPr>
        <w:t xml:space="preserve"> </w:t>
      </w:r>
      <w:r w:rsidRPr="009A712D">
        <w:rPr>
          <w:rFonts w:ascii="Times New Roman" w:eastAsia="Verdana" w:hAnsi="Times New Roman"/>
          <w:color w:val="000000"/>
          <w:sz w:val="24"/>
          <w:szCs w:val="24"/>
        </w:rPr>
        <w:t>spełniają wymagania określone przez Zamawiającego w stopniu co najmniej równoważnym.</w:t>
      </w:r>
      <w:r>
        <w:rPr>
          <w:rFonts w:ascii="Times New Roman" w:eastAsia="Verdana" w:hAnsi="Times New Roman"/>
          <w:color w:val="000000"/>
          <w:sz w:val="24"/>
          <w:szCs w:val="24"/>
        </w:rPr>
        <w:t xml:space="preserve"> </w:t>
      </w:r>
      <w:r w:rsidR="002B094F">
        <w:rPr>
          <w:rFonts w:ascii="Times New Roman" w:eastAsia="Verdana" w:hAnsi="Times New Roman"/>
          <w:color w:val="000000"/>
          <w:sz w:val="24"/>
          <w:szCs w:val="24"/>
        </w:rPr>
        <w:br/>
      </w:r>
      <w:r w:rsidRPr="009A712D">
        <w:rPr>
          <w:rFonts w:ascii="Times New Roman" w:eastAsia="Verdana" w:hAnsi="Times New Roman"/>
          <w:color w:val="000000"/>
          <w:sz w:val="24"/>
          <w:szCs w:val="24"/>
        </w:rPr>
        <w:t>W celu potwierdzenia równoważności Wykonawca</w:t>
      </w:r>
      <w:r>
        <w:rPr>
          <w:rFonts w:ascii="Times New Roman" w:eastAsia="Verdana" w:hAnsi="Times New Roman"/>
          <w:color w:val="000000"/>
          <w:sz w:val="24"/>
          <w:szCs w:val="24"/>
        </w:rPr>
        <w:t xml:space="preserve"> </w:t>
      </w:r>
      <w:r w:rsidRPr="009A712D">
        <w:rPr>
          <w:rFonts w:ascii="Times New Roman" w:eastAsia="Verdana" w:hAnsi="Times New Roman"/>
          <w:color w:val="000000"/>
          <w:sz w:val="24"/>
          <w:szCs w:val="24"/>
        </w:rPr>
        <w:t>zobowiązany jest przedłożyć</w:t>
      </w:r>
      <w:r w:rsidR="002B094F">
        <w:rPr>
          <w:rFonts w:ascii="Times New Roman" w:eastAsia="Verdana" w:hAnsi="Times New Roman"/>
          <w:color w:val="000000"/>
          <w:sz w:val="24"/>
          <w:szCs w:val="24"/>
        </w:rPr>
        <w:t xml:space="preserve"> </w:t>
      </w:r>
      <w:r w:rsidRPr="009A712D">
        <w:rPr>
          <w:rFonts w:ascii="Times New Roman" w:eastAsia="Verdana" w:hAnsi="Times New Roman"/>
          <w:color w:val="000000"/>
          <w:sz w:val="24"/>
          <w:szCs w:val="24"/>
        </w:rPr>
        <w:t>środki dowodowe, w szczególności dokumenty potwierdzające parametry techniczne,</w:t>
      </w:r>
      <w:r w:rsidR="002B094F">
        <w:rPr>
          <w:rFonts w:ascii="Times New Roman" w:eastAsia="Verdana" w:hAnsi="Times New Roman"/>
          <w:color w:val="000000"/>
          <w:sz w:val="24"/>
          <w:szCs w:val="24"/>
        </w:rPr>
        <w:t xml:space="preserve"> </w:t>
      </w:r>
      <w:r w:rsidRPr="009A712D">
        <w:rPr>
          <w:rFonts w:ascii="Times New Roman" w:eastAsia="Verdana" w:hAnsi="Times New Roman"/>
          <w:color w:val="000000"/>
          <w:sz w:val="24"/>
          <w:szCs w:val="24"/>
        </w:rPr>
        <w:t>funkcjonalne i jakościowe oferowanych rozwiązań</w:t>
      </w:r>
      <w:r w:rsidR="002B094F">
        <w:rPr>
          <w:rFonts w:ascii="Times New Roman" w:eastAsia="Verdana" w:hAnsi="Times New Roman"/>
          <w:color w:val="000000"/>
          <w:sz w:val="24"/>
          <w:szCs w:val="24"/>
        </w:rPr>
        <w:t xml:space="preserve"> –</w:t>
      </w:r>
      <w:r w:rsidR="002B094F" w:rsidRPr="002B094F">
        <w:rPr>
          <w:rFonts w:ascii="Times New Roman" w:eastAsia="Verdana" w:hAnsi="Times New Roman"/>
          <w:color w:val="000000"/>
          <w:sz w:val="24"/>
          <w:szCs w:val="24"/>
        </w:rPr>
        <w:t xml:space="preserve"> wyma</w:t>
      </w:r>
      <w:r w:rsidRPr="002B094F">
        <w:rPr>
          <w:rFonts w:ascii="Times New Roman" w:eastAsia="Verdana" w:hAnsi="Times New Roman"/>
          <w:color w:val="000000"/>
          <w:sz w:val="24"/>
          <w:szCs w:val="24"/>
        </w:rPr>
        <w:t>gane certyfikaty,</w:t>
      </w:r>
      <w:r w:rsidR="002B094F" w:rsidRPr="002B094F">
        <w:rPr>
          <w:rFonts w:ascii="Times New Roman" w:eastAsia="Verdana" w:hAnsi="Times New Roman"/>
          <w:color w:val="000000"/>
          <w:sz w:val="24"/>
          <w:szCs w:val="24"/>
        </w:rPr>
        <w:t xml:space="preserve"> atesty, ap</w:t>
      </w:r>
      <w:r w:rsidRPr="002B094F">
        <w:rPr>
          <w:rFonts w:ascii="Times New Roman" w:eastAsia="Verdana" w:hAnsi="Times New Roman"/>
          <w:color w:val="000000"/>
          <w:sz w:val="24"/>
          <w:szCs w:val="24"/>
        </w:rPr>
        <w:t xml:space="preserve">robaty </w:t>
      </w:r>
      <w:r w:rsidRPr="002D0714">
        <w:rPr>
          <w:rFonts w:ascii="Times New Roman" w:eastAsia="Verdana" w:hAnsi="Times New Roman"/>
          <w:color w:val="000000"/>
          <w:sz w:val="24"/>
          <w:szCs w:val="24"/>
        </w:rPr>
        <w:t>techniczne lub inne dokumenty. Dokumenty składane w języku obcym należy przedłożyć wraz z tłumaczeniem na język polski.</w:t>
      </w:r>
    </w:p>
    <w:p w14:paraId="330EB088" w14:textId="77777777" w:rsidR="00B620E9" w:rsidRPr="002D0714" w:rsidRDefault="00B620E9" w:rsidP="002D0714">
      <w:pPr>
        <w:pStyle w:val="Akapitzlist"/>
        <w:numPr>
          <w:ilvl w:val="0"/>
          <w:numId w:val="8"/>
        </w:numPr>
        <w:spacing w:after="0" w:line="360" w:lineRule="auto"/>
        <w:jc w:val="both"/>
        <w:rPr>
          <w:rFonts w:ascii="Times New Roman" w:eastAsia="Verdana" w:hAnsi="Times New Roman"/>
          <w:color w:val="000000"/>
          <w:sz w:val="24"/>
          <w:szCs w:val="24"/>
        </w:rPr>
      </w:pPr>
      <w:r w:rsidRPr="002D0714">
        <w:rPr>
          <w:rFonts w:ascii="Times New Roman" w:eastAsia="Verdana" w:hAnsi="Times New Roman"/>
          <w:color w:val="000000"/>
          <w:sz w:val="24"/>
          <w:szCs w:val="24"/>
        </w:rPr>
        <w:t>Czas reakcji serwisu wynosi maksymalnie 24 godziny od momentu zgłoszenia awarii przez Zamawiającego. Przez „czas reakcji serwisu” rozumie się stawienie się uprawnionego serwisanta Wykonawcy na miejscu w Zespole Szkół w Libiążu, przystąpienie do diagnozy oraz podjęcie działań zmierzających do usunięcia awarii lub zabezpieczenia drzwi.</w:t>
      </w:r>
    </w:p>
    <w:p w14:paraId="559719DC" w14:textId="77777777" w:rsidR="00B620E9" w:rsidRPr="002D0714" w:rsidRDefault="00B620E9" w:rsidP="002D0714">
      <w:pPr>
        <w:pStyle w:val="Akapitzlist"/>
        <w:numPr>
          <w:ilvl w:val="0"/>
          <w:numId w:val="8"/>
        </w:numPr>
        <w:spacing w:after="0" w:line="360" w:lineRule="auto"/>
        <w:jc w:val="both"/>
        <w:rPr>
          <w:rFonts w:ascii="Times New Roman" w:eastAsia="Verdana" w:hAnsi="Times New Roman"/>
          <w:color w:val="000000"/>
          <w:sz w:val="24"/>
          <w:szCs w:val="24"/>
        </w:rPr>
      </w:pPr>
      <w:r w:rsidRPr="002D0714">
        <w:rPr>
          <w:rFonts w:ascii="Times New Roman" w:eastAsia="Verdana" w:hAnsi="Times New Roman"/>
          <w:color w:val="000000"/>
          <w:sz w:val="24"/>
          <w:szCs w:val="24"/>
        </w:rPr>
        <w:t>Zgłoszenia awarii będą dokonywane przez Zamawiającego drogą elektroniczną (e-mail) lub telefoniczną na wskazane w umowie dane kontaktowe Wykonawcy. Zgłoszenia mogą być wysyłane w każdy dzień roboczy.</w:t>
      </w:r>
    </w:p>
    <w:p w14:paraId="20C7FF90" w14:textId="34330985" w:rsidR="00B620E9" w:rsidRPr="002D0714" w:rsidRDefault="00B620E9" w:rsidP="002D0714">
      <w:pPr>
        <w:pStyle w:val="Akapitzlist"/>
        <w:numPr>
          <w:ilvl w:val="0"/>
          <w:numId w:val="8"/>
        </w:numPr>
        <w:spacing w:after="0" w:line="360" w:lineRule="auto"/>
        <w:jc w:val="both"/>
        <w:rPr>
          <w:rFonts w:ascii="Times New Roman" w:eastAsia="Verdana" w:hAnsi="Times New Roman"/>
          <w:color w:val="000000"/>
          <w:sz w:val="24"/>
          <w:szCs w:val="24"/>
        </w:rPr>
      </w:pPr>
      <w:r w:rsidRPr="002D0714">
        <w:rPr>
          <w:rFonts w:ascii="Times New Roman" w:eastAsia="Verdana" w:hAnsi="Times New Roman"/>
          <w:color w:val="000000"/>
          <w:sz w:val="24"/>
          <w:szCs w:val="24"/>
        </w:rPr>
        <w:t xml:space="preserve">Maksymalny czas na całkowite usunięcie awarii wynosi 48 godzin od momentu zgłoszenia, chyba że technologia naprawy (np. konieczność sprowadzenia nietypowej części od </w:t>
      </w:r>
      <w:r w:rsidRPr="002D0714">
        <w:rPr>
          <w:rFonts w:ascii="Times New Roman" w:eastAsia="Verdana" w:hAnsi="Times New Roman"/>
          <w:color w:val="000000"/>
          <w:sz w:val="24"/>
          <w:szCs w:val="24"/>
        </w:rPr>
        <w:lastRenderedPageBreak/>
        <w:t xml:space="preserve">producenta) wymaga dłuższego terminu – w takim przypadku Wykonawca zobowiązany jest zabezpieczyć drzwi w sposób bezpieczny dla uczniów i uzgodnić termin </w:t>
      </w:r>
      <w:r w:rsidR="00610AA3">
        <w:rPr>
          <w:rFonts w:ascii="Times New Roman" w:eastAsia="Verdana" w:hAnsi="Times New Roman"/>
          <w:color w:val="000000"/>
          <w:sz w:val="24"/>
          <w:szCs w:val="24"/>
        </w:rPr>
        <w:br/>
      </w:r>
      <w:r w:rsidRPr="002D0714">
        <w:rPr>
          <w:rFonts w:ascii="Times New Roman" w:eastAsia="Verdana" w:hAnsi="Times New Roman"/>
          <w:color w:val="000000"/>
          <w:sz w:val="24"/>
          <w:szCs w:val="24"/>
        </w:rPr>
        <w:t>z Zamawiającym.</w:t>
      </w:r>
    </w:p>
    <w:p w14:paraId="33A40DB5" w14:textId="77777777" w:rsidR="00B620E9" w:rsidRDefault="00B620E9" w:rsidP="002D0714">
      <w:pPr>
        <w:pStyle w:val="Akapitzlist"/>
        <w:numPr>
          <w:ilvl w:val="0"/>
          <w:numId w:val="8"/>
        </w:numPr>
        <w:spacing w:after="0" w:line="360" w:lineRule="auto"/>
        <w:jc w:val="both"/>
        <w:rPr>
          <w:rFonts w:ascii="Times New Roman" w:hAnsi="Times New Roman"/>
          <w:sz w:val="24"/>
          <w:szCs w:val="24"/>
        </w:rPr>
      </w:pPr>
      <w:r w:rsidRPr="002D0714">
        <w:rPr>
          <w:rFonts w:ascii="Times New Roman" w:eastAsia="Verdana" w:hAnsi="Times New Roman"/>
          <w:color w:val="000000"/>
          <w:sz w:val="24"/>
          <w:szCs w:val="24"/>
        </w:rPr>
        <w:t>Za niedotrzymanie czasu reakcji serwisu lub czasu usunięcia awarii, Zamawiający naliczy Wykonawcy kary umowne w wysokości określone</w:t>
      </w:r>
      <w:r w:rsidRPr="002D0714">
        <w:rPr>
          <w:rFonts w:ascii="Times New Roman" w:hAnsi="Times New Roman"/>
          <w:sz w:val="24"/>
          <w:szCs w:val="24"/>
        </w:rPr>
        <w:t>j w projektowanych postanowieniach umowy.</w:t>
      </w:r>
    </w:p>
    <w:p w14:paraId="20C92F51" w14:textId="77777777" w:rsidR="006F3022" w:rsidRPr="002D0714" w:rsidRDefault="006F3022" w:rsidP="006F3022">
      <w:pPr>
        <w:pStyle w:val="Akapitzlist"/>
        <w:spacing w:after="0" w:line="360" w:lineRule="auto"/>
        <w:ind w:left="340"/>
        <w:jc w:val="both"/>
        <w:rPr>
          <w:rFonts w:ascii="Times New Roman" w:hAnsi="Times New Roman"/>
          <w:sz w:val="24"/>
          <w:szCs w:val="24"/>
        </w:rPr>
      </w:pPr>
    </w:p>
    <w:p w14:paraId="41D48296"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INFORMACJA O MOŻLIWOŚCI PROWADZENIA NEGOCJACJI</w:t>
      </w:r>
    </w:p>
    <w:p w14:paraId="10A279A7" w14:textId="77777777" w:rsidR="00521E29" w:rsidRDefault="00521E29" w:rsidP="00CC7B43">
      <w:pPr>
        <w:pStyle w:val="Tytu"/>
        <w:spacing w:before="0" w:after="0" w:line="360" w:lineRule="auto"/>
        <w:jc w:val="both"/>
        <w:rPr>
          <w:rFonts w:cs="Times New Roman"/>
          <w:sz w:val="24"/>
          <w:szCs w:val="24"/>
        </w:rPr>
      </w:pPr>
    </w:p>
    <w:p w14:paraId="4421C83F" w14:textId="77777777" w:rsidR="00521E29" w:rsidRDefault="00521E29" w:rsidP="00CC7B43">
      <w:pPr>
        <w:pStyle w:val="Tytu"/>
        <w:spacing w:before="0" w:after="0" w:line="360" w:lineRule="auto"/>
        <w:jc w:val="both"/>
        <w:rPr>
          <w:rFonts w:cs="Times New Roman"/>
          <w:b w:val="0"/>
          <w:bCs w:val="0"/>
          <w:sz w:val="24"/>
          <w:szCs w:val="24"/>
        </w:rPr>
      </w:pPr>
      <w:r>
        <w:rPr>
          <w:rFonts w:cs="Times New Roman"/>
          <w:b w:val="0"/>
          <w:sz w:val="24"/>
          <w:szCs w:val="24"/>
        </w:rPr>
        <w:t>Zamawiający nie przewiduje wyboru oferty najkorzystniejszej z zastosowaniem negocjacji.</w:t>
      </w:r>
    </w:p>
    <w:p w14:paraId="5F0BE4CA" w14:textId="77777777" w:rsidR="00521E29" w:rsidRDefault="00521E29" w:rsidP="00CC7B43">
      <w:pPr>
        <w:pStyle w:val="Tytu"/>
        <w:spacing w:before="0" w:after="0" w:line="360" w:lineRule="auto"/>
        <w:jc w:val="both"/>
        <w:rPr>
          <w:rFonts w:cs="Times New Roman"/>
          <w:b w:val="0"/>
          <w:bCs w:val="0"/>
          <w:sz w:val="24"/>
          <w:szCs w:val="24"/>
        </w:rPr>
      </w:pPr>
    </w:p>
    <w:p w14:paraId="6406833F"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PRZEDMIOTOWE ŚRODKI DOWODOWE</w:t>
      </w:r>
    </w:p>
    <w:p w14:paraId="68E60384" w14:textId="77777777" w:rsidR="00521E29" w:rsidRDefault="00521E29" w:rsidP="00CC7B43">
      <w:pPr>
        <w:pStyle w:val="Tytu"/>
        <w:spacing w:before="0" w:after="0" w:line="360" w:lineRule="auto"/>
        <w:jc w:val="both"/>
        <w:rPr>
          <w:rFonts w:cs="Times New Roman"/>
          <w:b w:val="0"/>
          <w:bCs w:val="0"/>
          <w:sz w:val="24"/>
          <w:szCs w:val="24"/>
        </w:rPr>
      </w:pPr>
    </w:p>
    <w:p w14:paraId="2829BEBA" w14:textId="61302C58" w:rsidR="002D5535" w:rsidRPr="002D5535" w:rsidRDefault="002D5535" w:rsidP="002D5535">
      <w:pPr>
        <w:pStyle w:val="Tytu"/>
        <w:numPr>
          <w:ilvl w:val="1"/>
          <w:numId w:val="1"/>
        </w:numPr>
        <w:spacing w:before="0" w:after="0" w:line="360" w:lineRule="auto"/>
        <w:jc w:val="both"/>
        <w:rPr>
          <w:b w:val="0"/>
          <w:sz w:val="24"/>
          <w:szCs w:val="24"/>
        </w:rPr>
      </w:pPr>
      <w:r w:rsidRPr="002D5535">
        <w:rPr>
          <w:b w:val="0"/>
          <w:sz w:val="24"/>
          <w:szCs w:val="24"/>
        </w:rPr>
        <w:t>Zamawiający wymaga złożenia wraz z ofertą przedmiotowych środków dowodowych.</w:t>
      </w:r>
    </w:p>
    <w:p w14:paraId="64869EE3" w14:textId="4590B64E" w:rsidR="002D5535" w:rsidRPr="002D5535" w:rsidRDefault="002D5535" w:rsidP="002D5535">
      <w:pPr>
        <w:pStyle w:val="Tytu"/>
        <w:numPr>
          <w:ilvl w:val="1"/>
          <w:numId w:val="1"/>
        </w:numPr>
        <w:spacing w:before="0" w:after="0" w:line="360" w:lineRule="auto"/>
        <w:jc w:val="both"/>
        <w:rPr>
          <w:b w:val="0"/>
          <w:sz w:val="24"/>
          <w:szCs w:val="24"/>
        </w:rPr>
      </w:pPr>
      <w:r w:rsidRPr="002D5535">
        <w:rPr>
          <w:b w:val="0"/>
          <w:sz w:val="24"/>
          <w:szCs w:val="24"/>
        </w:rPr>
        <w:t>Wykonawca zobowiązany jest dołączyć do oferty dokumenty potwierdzające zgodność oferowanych rozwiązań z wymaganiami OPZ, w szczególności:</w:t>
      </w:r>
    </w:p>
    <w:p w14:paraId="1C2F0767" w14:textId="77777777" w:rsidR="002D5535" w:rsidRDefault="002D5535" w:rsidP="002D5535">
      <w:pPr>
        <w:pStyle w:val="Tytu"/>
        <w:numPr>
          <w:ilvl w:val="0"/>
          <w:numId w:val="44"/>
        </w:numPr>
        <w:spacing w:before="0" w:after="0" w:line="360" w:lineRule="auto"/>
        <w:jc w:val="both"/>
        <w:rPr>
          <w:b w:val="0"/>
          <w:sz w:val="24"/>
          <w:szCs w:val="24"/>
        </w:rPr>
      </w:pPr>
      <w:r w:rsidRPr="002D5535">
        <w:rPr>
          <w:b w:val="0"/>
          <w:sz w:val="24"/>
          <w:szCs w:val="24"/>
        </w:rPr>
        <w:t>dokumenty techniczne producenta (np. karty katalogowe, specyfikacje techniczne, instrukcje obsługi) zawierające parametry umożliwiające jednoznaczną weryfikację spełniania wymagań;</w:t>
      </w:r>
    </w:p>
    <w:p w14:paraId="1420B626" w14:textId="77777777" w:rsidR="002D5535" w:rsidRDefault="002D5535" w:rsidP="002D5535">
      <w:pPr>
        <w:pStyle w:val="Tytu"/>
        <w:numPr>
          <w:ilvl w:val="0"/>
          <w:numId w:val="44"/>
        </w:numPr>
        <w:spacing w:before="0" w:after="0" w:line="360" w:lineRule="auto"/>
        <w:jc w:val="both"/>
        <w:rPr>
          <w:b w:val="0"/>
          <w:sz w:val="24"/>
          <w:szCs w:val="24"/>
        </w:rPr>
      </w:pPr>
      <w:r w:rsidRPr="002D5535">
        <w:rPr>
          <w:b w:val="0"/>
          <w:sz w:val="24"/>
          <w:szCs w:val="24"/>
        </w:rPr>
        <w:t>wymagane prawem deklaracje zgodności UE (CE) producenta napędów/podzespołów oraz dokumenty potwierdzające spełnianie norm właściwych dla oferowanego typu urządzeń:</w:t>
      </w:r>
    </w:p>
    <w:p w14:paraId="65980A53" w14:textId="35270AF6" w:rsidR="002D5535" w:rsidRDefault="002D5535" w:rsidP="002D5535">
      <w:pPr>
        <w:pStyle w:val="Tytu"/>
        <w:numPr>
          <w:ilvl w:val="0"/>
          <w:numId w:val="45"/>
        </w:numPr>
        <w:spacing w:before="0" w:after="0" w:line="360" w:lineRule="auto"/>
        <w:jc w:val="both"/>
        <w:rPr>
          <w:b w:val="0"/>
          <w:sz w:val="24"/>
          <w:szCs w:val="24"/>
        </w:rPr>
      </w:pPr>
      <w:r w:rsidRPr="002D5535">
        <w:rPr>
          <w:b w:val="0"/>
          <w:sz w:val="24"/>
          <w:szCs w:val="24"/>
        </w:rPr>
        <w:t xml:space="preserve">PN-EN 16005 (lub równoważna) – pod kątem ochrony </w:t>
      </w:r>
      <w:proofErr w:type="spellStart"/>
      <w:r w:rsidRPr="002D5535">
        <w:rPr>
          <w:b w:val="0"/>
          <w:sz w:val="24"/>
          <w:szCs w:val="24"/>
        </w:rPr>
        <w:t>użytkownikówprzed</w:t>
      </w:r>
      <w:proofErr w:type="spellEnd"/>
      <w:r w:rsidRPr="002D5535">
        <w:rPr>
          <w:b w:val="0"/>
          <w:sz w:val="24"/>
          <w:szCs w:val="24"/>
        </w:rPr>
        <w:t xml:space="preserve"> uderzeniem, zgnieceniem i wciągnięciem;</w:t>
      </w:r>
    </w:p>
    <w:p w14:paraId="1615BCBF" w14:textId="6BBEF92D" w:rsidR="002D5535" w:rsidRDefault="002D5535" w:rsidP="002D5535">
      <w:pPr>
        <w:pStyle w:val="Tytu"/>
        <w:numPr>
          <w:ilvl w:val="0"/>
          <w:numId w:val="45"/>
        </w:numPr>
        <w:spacing w:before="0" w:after="0" w:line="360" w:lineRule="auto"/>
        <w:jc w:val="both"/>
        <w:rPr>
          <w:b w:val="0"/>
          <w:sz w:val="24"/>
          <w:szCs w:val="24"/>
        </w:rPr>
      </w:pPr>
      <w:r w:rsidRPr="002D5535">
        <w:rPr>
          <w:b w:val="0"/>
          <w:sz w:val="24"/>
          <w:szCs w:val="24"/>
        </w:rPr>
        <w:t xml:space="preserve">PN-EN ISO 13849-1 (lub równoważna) – w zakresie zapewnienia odpowiedniego poziomu zapewnienia bezpieczeństwa (PL) przez układy sterowania związane </w:t>
      </w:r>
      <w:r w:rsidR="00B91A10">
        <w:rPr>
          <w:b w:val="0"/>
          <w:sz w:val="24"/>
          <w:szCs w:val="24"/>
        </w:rPr>
        <w:br/>
      </w:r>
      <w:r w:rsidRPr="002D5535">
        <w:rPr>
          <w:b w:val="0"/>
          <w:sz w:val="24"/>
          <w:szCs w:val="24"/>
        </w:rPr>
        <w:t>z bezpieczeństwem;</w:t>
      </w:r>
    </w:p>
    <w:p w14:paraId="385C4E30" w14:textId="49B2B2BC" w:rsidR="00557C6C" w:rsidRPr="002D5535" w:rsidRDefault="002D5535" w:rsidP="002D5535">
      <w:pPr>
        <w:pStyle w:val="Tytu"/>
        <w:numPr>
          <w:ilvl w:val="0"/>
          <w:numId w:val="45"/>
        </w:numPr>
        <w:spacing w:before="0" w:after="0" w:line="360" w:lineRule="auto"/>
        <w:jc w:val="both"/>
        <w:rPr>
          <w:b w:val="0"/>
          <w:sz w:val="24"/>
          <w:szCs w:val="24"/>
        </w:rPr>
      </w:pPr>
      <w:r w:rsidRPr="002D5535">
        <w:rPr>
          <w:b w:val="0"/>
          <w:sz w:val="24"/>
          <w:szCs w:val="24"/>
        </w:rPr>
        <w:t>PN-EN 60335-1 i PN-EN 60335-2-103 (lub równoważne) – w zakresie bezpieczeństwa elektrycznego napędów i aparatury sterującej</w:t>
      </w:r>
      <w:r w:rsidR="00557C6C" w:rsidRPr="002D5535">
        <w:rPr>
          <w:b w:val="0"/>
          <w:bCs w:val="0"/>
          <w:sz w:val="24"/>
          <w:szCs w:val="24"/>
        </w:rPr>
        <w:t>.</w:t>
      </w:r>
    </w:p>
    <w:p w14:paraId="57C2376F" w14:textId="77777777" w:rsidR="009D3EBC" w:rsidRDefault="00557C6C" w:rsidP="009D3EBC">
      <w:pPr>
        <w:pStyle w:val="Tytu"/>
        <w:numPr>
          <w:ilvl w:val="1"/>
          <w:numId w:val="1"/>
        </w:numPr>
        <w:spacing w:before="0" w:after="0" w:line="360" w:lineRule="auto"/>
        <w:jc w:val="both"/>
        <w:rPr>
          <w:b w:val="0"/>
          <w:bCs w:val="0"/>
          <w:sz w:val="24"/>
          <w:szCs w:val="24"/>
        </w:rPr>
      </w:pPr>
      <w:r w:rsidRPr="00557C6C">
        <w:rPr>
          <w:b w:val="0"/>
          <w:bCs w:val="0"/>
          <w:sz w:val="24"/>
          <w:szCs w:val="24"/>
        </w:rPr>
        <w:t>Wykonawca zobowiązany jest wskazać w dokumentach miejsce potwierdzające spełnianie wymaganych parametrów.</w:t>
      </w:r>
    </w:p>
    <w:p w14:paraId="7C29DFDA" w14:textId="7A99ADAB" w:rsidR="00E46C1B" w:rsidRPr="009D3EBC" w:rsidRDefault="009D3EBC" w:rsidP="009D3EBC">
      <w:pPr>
        <w:pStyle w:val="Tytu"/>
        <w:numPr>
          <w:ilvl w:val="1"/>
          <w:numId w:val="1"/>
        </w:numPr>
        <w:spacing w:before="0" w:after="0" w:line="360" w:lineRule="auto"/>
        <w:jc w:val="both"/>
        <w:rPr>
          <w:b w:val="0"/>
          <w:bCs w:val="0"/>
          <w:sz w:val="24"/>
          <w:szCs w:val="24"/>
        </w:rPr>
      </w:pPr>
      <w:r w:rsidRPr="009D3EBC">
        <w:rPr>
          <w:b w:val="0"/>
          <w:bCs w:val="0"/>
          <w:sz w:val="24"/>
          <w:szCs w:val="24"/>
        </w:rPr>
        <w:t>Zamawiający informuje, że przedmiotowe środki dowodowe mają charakter obligatoryjny</w:t>
      </w:r>
      <w:r>
        <w:rPr>
          <w:b w:val="0"/>
          <w:bCs w:val="0"/>
          <w:sz w:val="24"/>
          <w:szCs w:val="24"/>
        </w:rPr>
        <w:t xml:space="preserve">, </w:t>
      </w:r>
      <w:r w:rsidRPr="009D3EBC">
        <w:rPr>
          <w:b w:val="0"/>
          <w:bCs w:val="0"/>
          <w:sz w:val="24"/>
          <w:szCs w:val="24"/>
        </w:rPr>
        <w:t>Zamawiający nie przewiduje procedury</w:t>
      </w:r>
      <w:r>
        <w:rPr>
          <w:b w:val="0"/>
          <w:bCs w:val="0"/>
          <w:sz w:val="24"/>
          <w:szCs w:val="24"/>
        </w:rPr>
        <w:t xml:space="preserve"> ich</w:t>
      </w:r>
      <w:r w:rsidRPr="009D3EBC">
        <w:rPr>
          <w:b w:val="0"/>
          <w:bCs w:val="0"/>
          <w:sz w:val="24"/>
          <w:szCs w:val="24"/>
        </w:rPr>
        <w:t xml:space="preserve"> uzupełniania, o której mowa w art. 107 ust. 2 </w:t>
      </w:r>
      <w:r w:rsidRPr="009D3EBC">
        <w:rPr>
          <w:b w:val="0"/>
          <w:bCs w:val="0"/>
          <w:sz w:val="24"/>
          <w:szCs w:val="24"/>
        </w:rPr>
        <w:lastRenderedPageBreak/>
        <w:t xml:space="preserve">ustawy </w:t>
      </w:r>
      <w:proofErr w:type="spellStart"/>
      <w:r w:rsidRPr="009D3EBC">
        <w:rPr>
          <w:b w:val="0"/>
          <w:bCs w:val="0"/>
          <w:sz w:val="24"/>
          <w:szCs w:val="24"/>
        </w:rPr>
        <w:t>Pzp</w:t>
      </w:r>
      <w:proofErr w:type="spellEnd"/>
      <w:r w:rsidRPr="009D3EBC">
        <w:rPr>
          <w:b w:val="0"/>
          <w:bCs w:val="0"/>
          <w:sz w:val="24"/>
          <w:szCs w:val="24"/>
        </w:rPr>
        <w:t xml:space="preserve">. </w:t>
      </w:r>
      <w:r>
        <w:rPr>
          <w:b w:val="0"/>
          <w:bCs w:val="0"/>
          <w:sz w:val="24"/>
          <w:szCs w:val="24"/>
        </w:rPr>
        <w:t xml:space="preserve">Brak dołączenia do </w:t>
      </w:r>
      <w:r w:rsidRPr="009D3EBC">
        <w:rPr>
          <w:b w:val="0"/>
          <w:bCs w:val="0"/>
          <w:sz w:val="24"/>
          <w:szCs w:val="24"/>
        </w:rPr>
        <w:t>ofert</w:t>
      </w:r>
      <w:r>
        <w:rPr>
          <w:b w:val="0"/>
          <w:bCs w:val="0"/>
          <w:sz w:val="24"/>
          <w:szCs w:val="24"/>
        </w:rPr>
        <w:t>y</w:t>
      </w:r>
      <w:r w:rsidRPr="009D3EBC">
        <w:rPr>
          <w:b w:val="0"/>
          <w:bCs w:val="0"/>
          <w:sz w:val="24"/>
          <w:szCs w:val="24"/>
        </w:rPr>
        <w:t xml:space="preserve"> lub złożenie środków dowodowych niepozwalających na potwierdzenie zgodności oferowanego przedmiotu zamówienia z wymaganiami OPZ skutkować będzie</w:t>
      </w:r>
      <w:r>
        <w:rPr>
          <w:b w:val="0"/>
          <w:bCs w:val="0"/>
          <w:sz w:val="24"/>
          <w:szCs w:val="24"/>
        </w:rPr>
        <w:t xml:space="preserve"> jej</w:t>
      </w:r>
      <w:r w:rsidRPr="009D3EBC">
        <w:rPr>
          <w:b w:val="0"/>
          <w:bCs w:val="0"/>
          <w:sz w:val="24"/>
          <w:szCs w:val="24"/>
        </w:rPr>
        <w:t xml:space="preserve"> odrzuceniem</w:t>
      </w:r>
      <w:r>
        <w:rPr>
          <w:b w:val="0"/>
          <w:bCs w:val="0"/>
          <w:sz w:val="24"/>
          <w:szCs w:val="24"/>
        </w:rPr>
        <w:t>.</w:t>
      </w:r>
    </w:p>
    <w:p w14:paraId="47E281DE" w14:textId="77777777" w:rsidR="009D3EBC" w:rsidRPr="009D3EBC" w:rsidRDefault="009D3EBC" w:rsidP="009D3EBC">
      <w:pPr>
        <w:rPr>
          <w:lang w:eastAsia="pl-PL"/>
        </w:rPr>
      </w:pPr>
    </w:p>
    <w:p w14:paraId="2CE439FC" w14:textId="77777777" w:rsidR="00254409" w:rsidRPr="00D35BCE" w:rsidRDefault="00254409" w:rsidP="00CC7B43">
      <w:pPr>
        <w:pStyle w:val="Tytu"/>
        <w:numPr>
          <w:ilvl w:val="0"/>
          <w:numId w:val="1"/>
        </w:numPr>
        <w:spacing w:before="0" w:after="0" w:line="360" w:lineRule="auto"/>
        <w:ind w:left="142" w:hanging="142"/>
        <w:jc w:val="both"/>
        <w:outlineLvl w:val="9"/>
        <w:rPr>
          <w:rFonts w:cs="Times New Roman"/>
          <w:sz w:val="24"/>
          <w:szCs w:val="24"/>
        </w:rPr>
      </w:pPr>
      <w:r w:rsidRPr="00D35BCE">
        <w:rPr>
          <w:rFonts w:cs="Times New Roman"/>
          <w:sz w:val="24"/>
          <w:szCs w:val="24"/>
        </w:rPr>
        <w:t>TERMIN WYKONANIA ZAMÓWIENIA</w:t>
      </w:r>
    </w:p>
    <w:p w14:paraId="4A914D84" w14:textId="77777777" w:rsidR="00254409" w:rsidRPr="00D35BCE" w:rsidRDefault="00254409" w:rsidP="00CC7B43">
      <w:pPr>
        <w:pStyle w:val="Tytu"/>
        <w:spacing w:before="0" w:after="0" w:line="360" w:lineRule="auto"/>
        <w:ind w:left="142"/>
        <w:jc w:val="both"/>
        <w:rPr>
          <w:rFonts w:cs="Times New Roman"/>
          <w:sz w:val="24"/>
          <w:szCs w:val="24"/>
        </w:rPr>
      </w:pPr>
    </w:p>
    <w:p w14:paraId="43579A0B" w14:textId="4A1D2341" w:rsidR="00254409" w:rsidRPr="00587174" w:rsidRDefault="00254409" w:rsidP="00CC7B43">
      <w:pPr>
        <w:pStyle w:val="Tytu"/>
        <w:spacing w:before="0" w:after="0" w:line="360" w:lineRule="auto"/>
        <w:jc w:val="both"/>
        <w:rPr>
          <w:rFonts w:cs="Times New Roman"/>
          <w:b w:val="0"/>
          <w:sz w:val="24"/>
          <w:szCs w:val="24"/>
        </w:rPr>
      </w:pPr>
      <w:r w:rsidRPr="00D35BCE">
        <w:rPr>
          <w:rFonts w:cs="Times New Roman"/>
          <w:b w:val="0"/>
          <w:sz w:val="24"/>
          <w:szCs w:val="24"/>
        </w:rPr>
        <w:t xml:space="preserve">Zamówienie należy zrealizować w terminie </w:t>
      </w:r>
      <w:r w:rsidR="00D35BCE" w:rsidRPr="00D35BCE">
        <w:rPr>
          <w:rFonts w:cs="Times New Roman"/>
          <w:b w:val="0"/>
          <w:sz w:val="24"/>
          <w:szCs w:val="24"/>
        </w:rPr>
        <w:t xml:space="preserve">od </w:t>
      </w:r>
      <w:r w:rsidR="00B91A10">
        <w:rPr>
          <w:rFonts w:cs="Times New Roman"/>
          <w:b w:val="0"/>
          <w:sz w:val="24"/>
          <w:szCs w:val="24"/>
        </w:rPr>
        <w:t>podpisania umowy</w:t>
      </w:r>
      <w:r w:rsidR="00D35BCE" w:rsidRPr="00D35BCE">
        <w:rPr>
          <w:rFonts w:cs="Times New Roman"/>
          <w:b w:val="0"/>
          <w:sz w:val="24"/>
          <w:szCs w:val="24"/>
        </w:rPr>
        <w:t xml:space="preserve"> </w:t>
      </w:r>
      <w:r w:rsidRPr="00D35BCE">
        <w:rPr>
          <w:rFonts w:cs="Times New Roman"/>
          <w:b w:val="0"/>
          <w:sz w:val="24"/>
          <w:szCs w:val="24"/>
        </w:rPr>
        <w:t xml:space="preserve">do </w:t>
      </w:r>
      <w:r w:rsidR="00B91A10">
        <w:rPr>
          <w:rFonts w:cs="Times New Roman"/>
          <w:b w:val="0"/>
          <w:sz w:val="24"/>
          <w:szCs w:val="24"/>
        </w:rPr>
        <w:t>3</w:t>
      </w:r>
      <w:r w:rsidR="00D35BCE" w:rsidRPr="00D35BCE">
        <w:rPr>
          <w:rFonts w:cs="Times New Roman"/>
          <w:b w:val="0"/>
          <w:sz w:val="24"/>
          <w:szCs w:val="24"/>
        </w:rPr>
        <w:t>1</w:t>
      </w:r>
      <w:r w:rsidR="00587174" w:rsidRPr="00D35BCE">
        <w:rPr>
          <w:rFonts w:cs="Times New Roman"/>
          <w:b w:val="0"/>
          <w:sz w:val="24"/>
          <w:szCs w:val="24"/>
        </w:rPr>
        <w:t xml:space="preserve"> </w:t>
      </w:r>
      <w:r w:rsidR="00B91A10">
        <w:rPr>
          <w:rFonts w:cs="Times New Roman"/>
          <w:b w:val="0"/>
          <w:sz w:val="24"/>
          <w:szCs w:val="24"/>
        </w:rPr>
        <w:t>października</w:t>
      </w:r>
      <w:r w:rsidRPr="00D35BCE">
        <w:rPr>
          <w:rFonts w:cs="Times New Roman"/>
          <w:b w:val="0"/>
          <w:sz w:val="24"/>
          <w:szCs w:val="24"/>
        </w:rPr>
        <w:t xml:space="preserve"> 2026 r.</w:t>
      </w:r>
    </w:p>
    <w:p w14:paraId="5EB8F1BD" w14:textId="77777777" w:rsidR="00254409" w:rsidRDefault="00254409" w:rsidP="00CC7B43">
      <w:pPr>
        <w:pStyle w:val="Tytu"/>
        <w:spacing w:before="0" w:after="0" w:line="360" w:lineRule="auto"/>
        <w:ind w:left="142"/>
        <w:jc w:val="both"/>
        <w:outlineLvl w:val="9"/>
        <w:rPr>
          <w:rFonts w:cs="Times New Roman"/>
          <w:sz w:val="24"/>
          <w:szCs w:val="24"/>
        </w:rPr>
      </w:pPr>
    </w:p>
    <w:p w14:paraId="6AADF0FF" w14:textId="1027B78A"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PODSTAWY WYKLUCZENIA Z POSTĘPOWANIA</w:t>
      </w:r>
    </w:p>
    <w:p w14:paraId="2E036378" w14:textId="77777777" w:rsidR="00521E29" w:rsidRDefault="00521E29" w:rsidP="00CC7B43">
      <w:pPr>
        <w:pStyle w:val="Tytu"/>
        <w:spacing w:before="0" w:after="0" w:line="360" w:lineRule="auto"/>
        <w:jc w:val="both"/>
        <w:rPr>
          <w:rFonts w:cs="Times New Roman"/>
          <w:sz w:val="24"/>
          <w:szCs w:val="24"/>
        </w:rPr>
      </w:pPr>
    </w:p>
    <w:p w14:paraId="530BBD99" w14:textId="77777777" w:rsidR="00521E29" w:rsidRDefault="00521E29" w:rsidP="00CC7B43">
      <w:pPr>
        <w:numPr>
          <w:ilvl w:val="0"/>
          <w:numId w:val="15"/>
        </w:numPr>
        <w:spacing w:after="0" w:line="360" w:lineRule="auto"/>
        <w:ind w:left="284" w:hanging="284"/>
        <w:jc w:val="both"/>
        <w:rPr>
          <w:rFonts w:ascii="Times New Roman" w:hAnsi="Times New Roman"/>
          <w:sz w:val="24"/>
          <w:szCs w:val="24"/>
        </w:rPr>
      </w:pPr>
      <w:r>
        <w:rPr>
          <w:rFonts w:ascii="Times New Roman" w:hAnsi="Times New Roman"/>
          <w:sz w:val="24"/>
          <w:szCs w:val="24"/>
        </w:rPr>
        <w:t>Wykluczeniu z postępowania podlegają Wykonawcy:</w:t>
      </w:r>
    </w:p>
    <w:p w14:paraId="0475699B" w14:textId="77777777" w:rsidR="00521E29" w:rsidRDefault="00521E29" w:rsidP="00CC7B43">
      <w:pPr>
        <w:pStyle w:val="Akapitzlist"/>
        <w:numPr>
          <w:ilvl w:val="0"/>
          <w:numId w:val="27"/>
        </w:numPr>
        <w:spacing w:after="0" w:line="360" w:lineRule="auto"/>
        <w:ind w:left="709" w:hanging="283"/>
        <w:jc w:val="both"/>
        <w:rPr>
          <w:rFonts w:ascii="Times New Roman" w:hAnsi="Times New Roman"/>
          <w:sz w:val="24"/>
          <w:szCs w:val="24"/>
        </w:rPr>
      </w:pPr>
      <w:r>
        <w:rPr>
          <w:rFonts w:ascii="Times New Roman" w:hAnsi="Times New Roman"/>
          <w:sz w:val="24"/>
          <w:szCs w:val="24"/>
        </w:rPr>
        <w:t>wobec których zachodzą podstawy wykluczenia wymienione w art. 108 ust. 1 ustawy;</w:t>
      </w:r>
    </w:p>
    <w:p w14:paraId="27611CAD" w14:textId="77777777" w:rsidR="00521E29" w:rsidRDefault="00521E29" w:rsidP="00CC7B43">
      <w:pPr>
        <w:pStyle w:val="Akapitzlist"/>
        <w:numPr>
          <w:ilvl w:val="0"/>
          <w:numId w:val="27"/>
        </w:numPr>
        <w:spacing w:after="0" w:line="360" w:lineRule="auto"/>
        <w:ind w:left="709" w:hanging="283"/>
        <w:jc w:val="both"/>
        <w:rPr>
          <w:rFonts w:ascii="Times New Roman" w:hAnsi="Times New Roman"/>
          <w:sz w:val="24"/>
          <w:szCs w:val="24"/>
        </w:rPr>
      </w:pPr>
      <w:r>
        <w:rPr>
          <w:rFonts w:ascii="Times New Roman" w:hAnsi="Times New Roman"/>
          <w:sz w:val="24"/>
          <w:szCs w:val="24"/>
        </w:rPr>
        <w:t>wobec których zachodzą przesłanki wykluczenia z postępowania na podstawie art.  7 ust. 1 ustawy z dnia 13 kwietnia 2022 r. o szczególnych rozwiązaniach w zakresie przeciwdziałania wspieraniu agresji na Ukrainę oraz służących ochronie bezpieczeństwa narodowego (Dz. U. poz. 835).</w:t>
      </w:r>
    </w:p>
    <w:p w14:paraId="5395E99F" w14:textId="77777777" w:rsidR="00521E29" w:rsidRDefault="00521E29" w:rsidP="00CC7B43">
      <w:pPr>
        <w:numPr>
          <w:ilvl w:val="0"/>
          <w:numId w:val="15"/>
        </w:numPr>
        <w:spacing w:after="0" w:line="360" w:lineRule="auto"/>
        <w:ind w:left="284" w:hanging="284"/>
        <w:jc w:val="both"/>
        <w:rPr>
          <w:rFonts w:ascii="Times New Roman" w:hAnsi="Times New Roman"/>
          <w:sz w:val="24"/>
          <w:szCs w:val="24"/>
        </w:rPr>
      </w:pPr>
      <w:r>
        <w:rPr>
          <w:rFonts w:ascii="Times New Roman" w:hAnsi="Times New Roman"/>
          <w:sz w:val="24"/>
          <w:szCs w:val="24"/>
        </w:rPr>
        <w:t>Wykonawca nie podlega wykluczeniu z postępowania na podstawie art. 108 ust. 1 pkt. 1,2,5 jeżeli:</w:t>
      </w:r>
    </w:p>
    <w:p w14:paraId="39304B42" w14:textId="77777777" w:rsidR="00521E29" w:rsidRDefault="00521E29" w:rsidP="00CC7B43">
      <w:pPr>
        <w:pStyle w:val="Akapitzlist"/>
        <w:numPr>
          <w:ilvl w:val="0"/>
          <w:numId w:val="17"/>
        </w:numPr>
        <w:spacing w:after="0" w:line="360" w:lineRule="auto"/>
        <w:ind w:left="567" w:hanging="283"/>
        <w:jc w:val="both"/>
        <w:rPr>
          <w:rFonts w:ascii="Times New Roman" w:hAnsi="Times New Roman"/>
          <w:sz w:val="24"/>
          <w:szCs w:val="24"/>
        </w:rPr>
      </w:pPr>
      <w:r>
        <w:rPr>
          <w:rFonts w:ascii="Times New Roman" w:hAnsi="Times New Roman"/>
          <w:sz w:val="24"/>
          <w:szCs w:val="24"/>
        </w:rPr>
        <w:t>naprawił lub zobowiązał się do naprawienia szkody wyrządzonej przestępstwem, wykroczeniem lub swoim nieprawidłowym postępowaniem;</w:t>
      </w:r>
    </w:p>
    <w:p w14:paraId="0CC3FC4B" w14:textId="77777777" w:rsidR="00521E29" w:rsidRDefault="00521E29" w:rsidP="00CC7B43">
      <w:pPr>
        <w:pStyle w:val="Akapitzlist"/>
        <w:numPr>
          <w:ilvl w:val="0"/>
          <w:numId w:val="17"/>
        </w:numPr>
        <w:spacing w:after="0" w:line="360" w:lineRule="auto"/>
        <w:ind w:left="567" w:hanging="283"/>
        <w:jc w:val="both"/>
        <w:rPr>
          <w:rFonts w:ascii="Times New Roman" w:hAnsi="Times New Roman"/>
          <w:sz w:val="24"/>
          <w:szCs w:val="24"/>
        </w:rPr>
      </w:pPr>
      <w:r>
        <w:rPr>
          <w:rFonts w:ascii="Times New Roman" w:hAnsi="Times New Roman"/>
          <w:sz w:val="24"/>
          <w:szCs w:val="24"/>
        </w:rPr>
        <w:t>wyczerpująco wyjaśnił fakty i okoliczności związane z przestępstwem, wykroczeniem lub swoim nieprawidłowym postępowaniem oraz spowodowanymi przez nie szkodami, aktywnie współpracując z właściwymi organami, w tym z organami ścigania lub Zamawiającym;</w:t>
      </w:r>
    </w:p>
    <w:p w14:paraId="55B29080" w14:textId="77777777" w:rsidR="00521E29" w:rsidRDefault="00521E29" w:rsidP="00CC7B43">
      <w:pPr>
        <w:pStyle w:val="Akapitzlist"/>
        <w:numPr>
          <w:ilvl w:val="0"/>
          <w:numId w:val="17"/>
        </w:numPr>
        <w:spacing w:after="0" w:line="360" w:lineRule="auto"/>
        <w:ind w:left="567" w:hanging="283"/>
        <w:jc w:val="both"/>
        <w:rPr>
          <w:rFonts w:ascii="Times New Roman" w:hAnsi="Times New Roman"/>
          <w:sz w:val="24"/>
          <w:szCs w:val="24"/>
        </w:rPr>
      </w:pPr>
      <w:r>
        <w:rPr>
          <w:rFonts w:ascii="Times New Roman" w:hAnsi="Times New Roman"/>
          <w:sz w:val="24"/>
          <w:szCs w:val="24"/>
        </w:rPr>
        <w:t>podjął konkretne środki techniczne, organizacyjne i kadrowe odpowiednie dla zapobiegania dalszym przestępstwom, wykroczeniom, nieprawidłowemu postępowaniu, w szczególności:</w:t>
      </w:r>
    </w:p>
    <w:p w14:paraId="3E5E74BD" w14:textId="77777777" w:rsidR="00521E29" w:rsidRDefault="00521E29" w:rsidP="00CC7B43">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zerwał wszelkie powiązania z osobami lub podmiotami odpowiedzialnymi za nieprawidłowe postępowanie Wykonawcy;</w:t>
      </w:r>
    </w:p>
    <w:p w14:paraId="48B14243" w14:textId="77777777" w:rsidR="00521E29" w:rsidRDefault="00521E29" w:rsidP="00CC7B43">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zreorganizował personel;</w:t>
      </w:r>
    </w:p>
    <w:p w14:paraId="5347E8BE" w14:textId="77777777" w:rsidR="00521E29" w:rsidRDefault="00521E29" w:rsidP="00CC7B43">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wdrożył system sprawozdawczości i kontroli;</w:t>
      </w:r>
    </w:p>
    <w:p w14:paraId="08B8AA27" w14:textId="77777777" w:rsidR="00521E29" w:rsidRDefault="00521E29" w:rsidP="00CC7B43">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t>utworzył struktury audytu wewnętrznego do monitorowania przestrzegania przepisów, regulacji lub standardów wewnętrznych;</w:t>
      </w:r>
    </w:p>
    <w:p w14:paraId="2F644793" w14:textId="2952E9DE" w:rsidR="00521E29" w:rsidRDefault="00521E29" w:rsidP="00CC7B43">
      <w:pPr>
        <w:pStyle w:val="Akapitzlist"/>
        <w:numPr>
          <w:ilvl w:val="0"/>
          <w:numId w:val="18"/>
        </w:numPr>
        <w:spacing w:after="0" w:line="360" w:lineRule="auto"/>
        <w:ind w:left="1134" w:hanging="283"/>
        <w:jc w:val="both"/>
        <w:rPr>
          <w:rFonts w:ascii="Times New Roman" w:hAnsi="Times New Roman"/>
          <w:sz w:val="24"/>
          <w:szCs w:val="24"/>
        </w:rPr>
      </w:pPr>
      <w:r>
        <w:rPr>
          <w:rFonts w:ascii="Times New Roman" w:hAnsi="Times New Roman"/>
          <w:sz w:val="24"/>
          <w:szCs w:val="24"/>
        </w:rPr>
        <w:lastRenderedPageBreak/>
        <w:t xml:space="preserve">wprowadził wewnętrzne regulacje dotyczące odpowiedzialności i odszkodowań </w:t>
      </w:r>
      <w:r w:rsidR="00D93918">
        <w:rPr>
          <w:rFonts w:ascii="Times New Roman" w:hAnsi="Times New Roman"/>
          <w:sz w:val="24"/>
          <w:szCs w:val="24"/>
        </w:rPr>
        <w:br/>
      </w:r>
      <w:r>
        <w:rPr>
          <w:rFonts w:ascii="Times New Roman" w:hAnsi="Times New Roman"/>
          <w:sz w:val="24"/>
          <w:szCs w:val="24"/>
        </w:rPr>
        <w:t>z tytułu nieprzestrzegania przepisów, wewnętrznych regulacji lub standardów.</w:t>
      </w:r>
    </w:p>
    <w:p w14:paraId="351AAF17" w14:textId="77777777" w:rsidR="00521E29" w:rsidRDefault="00521E29" w:rsidP="00CC7B43">
      <w:pPr>
        <w:numPr>
          <w:ilvl w:val="0"/>
          <w:numId w:val="15"/>
        </w:numPr>
        <w:spacing w:after="0" w:line="360" w:lineRule="auto"/>
        <w:ind w:left="426" w:hanging="284"/>
        <w:jc w:val="both"/>
        <w:rPr>
          <w:rFonts w:ascii="Times New Roman" w:hAnsi="Times New Roman"/>
          <w:sz w:val="24"/>
          <w:szCs w:val="24"/>
        </w:rPr>
      </w:pPr>
      <w:r>
        <w:rPr>
          <w:rFonts w:ascii="Times New Roman" w:hAnsi="Times New Roman"/>
          <w:sz w:val="24"/>
          <w:szCs w:val="24"/>
        </w:rPr>
        <w:t xml:space="preserve">Zamawiający dokonuje oceny podjętych przez Wykonawcę czynności naprawczych </w:t>
      </w:r>
      <w:r>
        <w:rPr>
          <w:rFonts w:ascii="Times New Roman" w:hAnsi="Times New Roman"/>
          <w:sz w:val="24"/>
          <w:szCs w:val="24"/>
        </w:rPr>
        <w:br/>
        <w:t>z uwzględnieniem wagi i okoliczności czynu Wykonawcy.</w:t>
      </w:r>
    </w:p>
    <w:p w14:paraId="5BBBD348" w14:textId="47465A98" w:rsidR="00521E29" w:rsidRDefault="00521E29" w:rsidP="00CC7B43">
      <w:pPr>
        <w:numPr>
          <w:ilvl w:val="0"/>
          <w:numId w:val="15"/>
        </w:numPr>
        <w:spacing w:after="0" w:line="360" w:lineRule="auto"/>
        <w:ind w:left="426" w:hanging="284"/>
        <w:jc w:val="both"/>
        <w:rPr>
          <w:rFonts w:ascii="Times New Roman" w:hAnsi="Times New Roman"/>
          <w:sz w:val="24"/>
          <w:szCs w:val="24"/>
        </w:rPr>
      </w:pPr>
      <w:r>
        <w:rPr>
          <w:rFonts w:ascii="Times New Roman" w:hAnsi="Times New Roman"/>
          <w:sz w:val="24"/>
          <w:szCs w:val="24"/>
        </w:rPr>
        <w:t>W przypadku uznania środków podjętych przez Wykonawcę za niewystarczające do wykazania jego rzetelności Zamawiający wyklucza Wykonawcę z udziału</w:t>
      </w:r>
      <w:r w:rsidR="00D93918">
        <w:rPr>
          <w:rFonts w:ascii="Times New Roman" w:hAnsi="Times New Roman"/>
          <w:sz w:val="24"/>
          <w:szCs w:val="24"/>
        </w:rPr>
        <w:br/>
      </w:r>
      <w:r>
        <w:rPr>
          <w:rFonts w:ascii="Times New Roman" w:hAnsi="Times New Roman"/>
          <w:sz w:val="24"/>
          <w:szCs w:val="24"/>
        </w:rPr>
        <w:t>w postępowaniu.</w:t>
      </w:r>
    </w:p>
    <w:p w14:paraId="12B0F085" w14:textId="77777777" w:rsidR="00521E29" w:rsidRDefault="00521E29" w:rsidP="00CC7B43">
      <w:pPr>
        <w:spacing w:after="0" w:line="360" w:lineRule="auto"/>
        <w:jc w:val="both"/>
        <w:rPr>
          <w:rFonts w:ascii="Times New Roman" w:hAnsi="Times New Roman"/>
          <w:sz w:val="24"/>
          <w:szCs w:val="24"/>
        </w:rPr>
      </w:pPr>
    </w:p>
    <w:p w14:paraId="2907D757"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WARUNKI UDZIAŁU W POSTĘPOWANIU</w:t>
      </w:r>
    </w:p>
    <w:p w14:paraId="2CDCE0D9" w14:textId="77777777" w:rsidR="00521E29" w:rsidRDefault="00521E29" w:rsidP="00CC7B43">
      <w:pPr>
        <w:pStyle w:val="Tytu"/>
        <w:spacing w:before="0" w:after="0" w:line="360" w:lineRule="auto"/>
        <w:jc w:val="both"/>
        <w:rPr>
          <w:rFonts w:cs="Times New Roman"/>
          <w:sz w:val="24"/>
          <w:szCs w:val="24"/>
        </w:rPr>
      </w:pPr>
    </w:p>
    <w:p w14:paraId="30AAC02C" w14:textId="77777777" w:rsidR="00521E29" w:rsidRDefault="00521E29" w:rsidP="00CC7B43">
      <w:pPr>
        <w:pStyle w:val="Tytu"/>
        <w:spacing w:before="0" w:after="0" w:line="360" w:lineRule="auto"/>
        <w:jc w:val="both"/>
        <w:rPr>
          <w:rFonts w:cs="Times New Roman"/>
          <w:b w:val="0"/>
          <w:bCs w:val="0"/>
          <w:sz w:val="24"/>
          <w:szCs w:val="24"/>
        </w:rPr>
      </w:pPr>
      <w:r>
        <w:rPr>
          <w:rFonts w:cs="Times New Roman"/>
          <w:b w:val="0"/>
          <w:sz w:val="24"/>
          <w:szCs w:val="24"/>
        </w:rPr>
        <w:t xml:space="preserve">W niniejszym postępowaniu Zamawiający nie określa warunków udziału dotyczących: </w:t>
      </w:r>
    </w:p>
    <w:p w14:paraId="219B1B92" w14:textId="77777777" w:rsidR="00521E29" w:rsidRDefault="00521E29" w:rsidP="00CC7B43">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zdolności do występowania w obrocie gospodarczym;</w:t>
      </w:r>
    </w:p>
    <w:p w14:paraId="567D83BC" w14:textId="77777777" w:rsidR="00521E29" w:rsidRDefault="00521E29" w:rsidP="00CC7B43">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uprawnień do prowadzenia określonej działalności gospodarczej lub zawodowej</w:t>
      </w:r>
      <w:bookmarkStart w:id="2" w:name="_Hlk87792007"/>
      <w:r>
        <w:rPr>
          <w:rFonts w:cs="Times New Roman"/>
          <w:b w:val="0"/>
          <w:sz w:val="24"/>
          <w:szCs w:val="24"/>
        </w:rPr>
        <w:t>;</w:t>
      </w:r>
    </w:p>
    <w:p w14:paraId="28339904" w14:textId="77777777" w:rsidR="00521E29" w:rsidRDefault="00521E29" w:rsidP="00CC7B43">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sytuacji ekonomicznej i finansowej;</w:t>
      </w:r>
    </w:p>
    <w:p w14:paraId="5E820080" w14:textId="77777777" w:rsidR="00521E29" w:rsidRDefault="00521E29" w:rsidP="00CC7B43">
      <w:pPr>
        <w:pStyle w:val="Tytu"/>
        <w:numPr>
          <w:ilvl w:val="0"/>
          <w:numId w:val="29"/>
        </w:numPr>
        <w:spacing w:before="0" w:after="0" w:line="360" w:lineRule="auto"/>
        <w:ind w:left="851" w:hanging="207"/>
        <w:jc w:val="both"/>
        <w:outlineLvl w:val="9"/>
        <w:rPr>
          <w:rFonts w:cs="Times New Roman"/>
          <w:b w:val="0"/>
          <w:bCs w:val="0"/>
          <w:sz w:val="24"/>
          <w:szCs w:val="24"/>
        </w:rPr>
      </w:pPr>
      <w:r>
        <w:rPr>
          <w:rFonts w:cs="Times New Roman"/>
          <w:b w:val="0"/>
          <w:sz w:val="24"/>
          <w:szCs w:val="24"/>
        </w:rPr>
        <w:t>zdolności technicznej lub zawodowej.</w:t>
      </w:r>
    </w:p>
    <w:p w14:paraId="3C5A045E" w14:textId="77777777" w:rsidR="00521E29" w:rsidRDefault="00521E29" w:rsidP="00CC7B43">
      <w:pPr>
        <w:pStyle w:val="Tytu"/>
        <w:spacing w:before="0" w:after="0" w:line="360" w:lineRule="auto"/>
        <w:jc w:val="both"/>
        <w:rPr>
          <w:rFonts w:cs="Times New Roman"/>
          <w:b w:val="0"/>
          <w:bCs w:val="0"/>
          <w:sz w:val="24"/>
          <w:szCs w:val="24"/>
        </w:rPr>
      </w:pPr>
    </w:p>
    <w:bookmarkEnd w:id="2"/>
    <w:p w14:paraId="480267FA"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PODMIOTOWE ŚRODKI DOWODOWE</w:t>
      </w:r>
    </w:p>
    <w:p w14:paraId="1F5BC28E" w14:textId="77777777" w:rsidR="00521E29" w:rsidRDefault="00521E29" w:rsidP="00CC7B43">
      <w:pPr>
        <w:spacing w:after="0" w:line="360" w:lineRule="auto"/>
        <w:rPr>
          <w:rFonts w:ascii="Times New Roman" w:hAnsi="Times New Roman"/>
          <w:sz w:val="24"/>
          <w:szCs w:val="24"/>
        </w:rPr>
      </w:pPr>
    </w:p>
    <w:p w14:paraId="1E43882C" w14:textId="77777777" w:rsidR="00521E29" w:rsidRDefault="00521E29" w:rsidP="00CC7B43">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Wykonawca wraz z ofertą składa:</w:t>
      </w:r>
    </w:p>
    <w:p w14:paraId="1FCBB782" w14:textId="77777777" w:rsidR="00521E29" w:rsidRDefault="00521E29" w:rsidP="00CC7B43">
      <w:pPr>
        <w:pStyle w:val="Akapitzlist"/>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rPr>
        <w:t>Oświadczenie o niepodleganiu wykluczeniu z postępowania w zakresie wskazanym przez Zamawiającego – załącznik nr 3 do treści SWZ.</w:t>
      </w:r>
    </w:p>
    <w:p w14:paraId="654BC08E" w14:textId="77777777" w:rsidR="00521E29" w:rsidRDefault="00521E29" w:rsidP="00CC7B43">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Wykonawca, którego oferta została najwyżej oceniona, w celu potwierdzenia braku podstaw do wykluczenia, o których mowa w pkt. 1.1. Sekcji VIII SWZ składa:</w:t>
      </w:r>
    </w:p>
    <w:p w14:paraId="2626E89F" w14:textId="29FF6908" w:rsidR="00521E29" w:rsidRDefault="00521E29" w:rsidP="00CC7B43">
      <w:pPr>
        <w:pStyle w:val="Akapitzlist"/>
        <w:numPr>
          <w:ilvl w:val="0"/>
          <w:numId w:val="19"/>
        </w:numPr>
        <w:spacing w:after="0" w:line="360" w:lineRule="auto"/>
        <w:ind w:left="851" w:hanging="425"/>
        <w:jc w:val="both"/>
        <w:rPr>
          <w:rFonts w:ascii="Times New Roman" w:hAnsi="Times New Roman"/>
          <w:sz w:val="24"/>
          <w:szCs w:val="24"/>
        </w:rPr>
      </w:pPr>
      <w:r>
        <w:rPr>
          <w:rFonts w:ascii="Times New Roman" w:hAnsi="Times New Roman"/>
          <w:sz w:val="24"/>
          <w:szCs w:val="24"/>
        </w:rPr>
        <w:t xml:space="preserve">Oświadczenie Wykonawcy o aktualności informacji zawartych w oświadczeniu, </w:t>
      </w:r>
      <w:r w:rsidR="00E95EE1">
        <w:rPr>
          <w:rFonts w:ascii="Times New Roman" w:hAnsi="Times New Roman"/>
          <w:sz w:val="24"/>
          <w:szCs w:val="24"/>
        </w:rPr>
        <w:br/>
      </w:r>
      <w:r>
        <w:rPr>
          <w:rFonts w:ascii="Times New Roman" w:hAnsi="Times New Roman"/>
          <w:sz w:val="24"/>
          <w:szCs w:val="24"/>
        </w:rPr>
        <w:t>o którym mowa w pkt. 1.1., w zakresie art. 108 ust. 1 ustawy – załącznik nr 4 do treści SWZ.</w:t>
      </w:r>
    </w:p>
    <w:p w14:paraId="3DB6D7DB" w14:textId="77777777" w:rsidR="00521E29" w:rsidRDefault="00521E29" w:rsidP="00CC7B43">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Oświadczenie, o którym mowa w pkt. 1.1., Wykonawca składa według wzoru stanowiącego załącznik nr 3 do SWZ, w formie dokumentu elektronicznego opatrzonego kwalifikowanym podpisem elektronicznym albo w postaci elektronicznej opatrzonej podpisem zaufanym lub podpisem osobistym.</w:t>
      </w:r>
    </w:p>
    <w:p w14:paraId="2A83B9F6" w14:textId="77777777" w:rsidR="00521E29" w:rsidRDefault="00521E29" w:rsidP="00CC7B43">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W przypadku wspólnego ubiegania się o zamówienie oświadczenie, o którym mowa powyżej składa każdy Wykonawca.</w:t>
      </w:r>
    </w:p>
    <w:p w14:paraId="1A81DE32" w14:textId="77777777" w:rsidR="00521E29" w:rsidRDefault="00521E29" w:rsidP="00CC7B43">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W przypadku, gdy Wykonawca przewiduje udział podwykonawców w realizacji zamówienia składa – na żądanie Zamawiającego – oświadczenie, o którym mowa w pkt. 1.1. dotyczące podwykonawców.</w:t>
      </w:r>
    </w:p>
    <w:p w14:paraId="1E30AAB9" w14:textId="77777777" w:rsidR="00521E29" w:rsidRDefault="00521E29" w:rsidP="00CC7B43">
      <w:pPr>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Zamawiający może żądać od Wykonawcy wyjaśnień dotyczących treści oświadczenia, </w:t>
      </w:r>
      <w:r>
        <w:rPr>
          <w:rFonts w:ascii="Times New Roman" w:hAnsi="Times New Roman"/>
          <w:sz w:val="24"/>
          <w:szCs w:val="24"/>
        </w:rPr>
        <w:br/>
        <w:t>o którym mowa w pkt. 1.1., złożonych podmiotowych środków dowodowych lub innych dokumentów i oświadczeń składanych w postępowaniu.</w:t>
      </w:r>
    </w:p>
    <w:p w14:paraId="4C123DF8" w14:textId="77777777" w:rsidR="00521E29" w:rsidRDefault="00521E29" w:rsidP="00CC7B43">
      <w:pPr>
        <w:pStyle w:val="Tytu"/>
        <w:spacing w:before="0" w:after="0" w:line="360" w:lineRule="auto"/>
        <w:jc w:val="both"/>
        <w:rPr>
          <w:rFonts w:eastAsia="Calibri" w:cs="Times New Roman"/>
          <w:b w:val="0"/>
          <w:sz w:val="24"/>
          <w:szCs w:val="24"/>
          <w:lang w:eastAsia="en-US"/>
        </w:rPr>
      </w:pPr>
    </w:p>
    <w:p w14:paraId="1C3FC8F9"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INFORMACJA O ŚRODKACH KOMUNIKACJI ELEKTRONICZNEJ</w:t>
      </w:r>
    </w:p>
    <w:p w14:paraId="560DC675" w14:textId="77777777" w:rsidR="00521E29" w:rsidRDefault="00521E29" w:rsidP="00CC7B43">
      <w:pPr>
        <w:pStyle w:val="Tytu"/>
        <w:spacing w:before="0" w:after="0" w:line="360" w:lineRule="auto"/>
        <w:jc w:val="both"/>
        <w:rPr>
          <w:rFonts w:cs="Times New Roman"/>
          <w:sz w:val="24"/>
          <w:szCs w:val="24"/>
        </w:rPr>
      </w:pPr>
    </w:p>
    <w:p w14:paraId="698353B6" w14:textId="778FF7FC"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Postępowanie o udzielenie zamówienia prowadzi się z zachowaniem formy pisemnej, </w:t>
      </w:r>
      <w:r w:rsidR="00556A29">
        <w:rPr>
          <w:rFonts w:ascii="Times New Roman" w:hAnsi="Times New Roman"/>
          <w:sz w:val="24"/>
          <w:szCs w:val="24"/>
        </w:rPr>
        <w:br/>
      </w:r>
      <w:r>
        <w:rPr>
          <w:rFonts w:ascii="Times New Roman" w:hAnsi="Times New Roman"/>
          <w:sz w:val="24"/>
          <w:szCs w:val="24"/>
        </w:rPr>
        <w:t>w języku polskim.</w:t>
      </w:r>
    </w:p>
    <w:p w14:paraId="20014221" w14:textId="5AAAC77D" w:rsidR="000B6FD4" w:rsidRPr="000B6FD4" w:rsidRDefault="00521E29" w:rsidP="00CC7B43">
      <w:pPr>
        <w:pStyle w:val="Akapitzlist"/>
        <w:numPr>
          <w:ilvl w:val="0"/>
          <w:numId w:val="20"/>
        </w:numPr>
        <w:spacing w:after="0" w:line="360" w:lineRule="auto"/>
        <w:jc w:val="both"/>
        <w:rPr>
          <w:rStyle w:val="Hipercze"/>
        </w:rPr>
      </w:pPr>
      <w:r>
        <w:rPr>
          <w:rFonts w:ascii="Times New Roman" w:hAnsi="Times New Roman"/>
          <w:sz w:val="24"/>
          <w:szCs w:val="24"/>
        </w:rPr>
        <w:t xml:space="preserve">Komunikacja między Zamawiającym a Wykonawcami odbywa się przy użyciu platformy: </w:t>
      </w:r>
      <w:hyperlink r:id="rId9" w:history="1">
        <w:r>
          <w:rPr>
            <w:rStyle w:val="Hipercze"/>
            <w:rFonts w:ascii="Times New Roman" w:hAnsi="Times New Roman"/>
            <w:sz w:val="24"/>
            <w:szCs w:val="24"/>
          </w:rPr>
          <w:t>https://ezamowienia.gov.pl/pl/</w:t>
        </w:r>
      </w:hyperlink>
      <w:r>
        <w:rPr>
          <w:rFonts w:ascii="Times New Roman" w:hAnsi="Times New Roman"/>
          <w:sz w:val="24"/>
          <w:szCs w:val="24"/>
        </w:rPr>
        <w:t xml:space="preserve">, </w:t>
      </w:r>
      <w:r w:rsidR="00556A29">
        <w:rPr>
          <w:rFonts w:ascii="Times New Roman" w:hAnsi="Times New Roman"/>
          <w:sz w:val="24"/>
          <w:szCs w:val="24"/>
        </w:rPr>
        <w:t>a w przypadku dłuż</w:t>
      </w:r>
      <w:r w:rsidR="00514484">
        <w:rPr>
          <w:rFonts w:ascii="Times New Roman" w:hAnsi="Times New Roman"/>
          <w:sz w:val="24"/>
          <w:szCs w:val="24"/>
        </w:rPr>
        <w:t>szej</w:t>
      </w:r>
      <w:r w:rsidR="00556A29">
        <w:rPr>
          <w:rFonts w:ascii="Times New Roman" w:hAnsi="Times New Roman"/>
          <w:sz w:val="24"/>
          <w:szCs w:val="24"/>
        </w:rPr>
        <w:t xml:space="preserve"> niż 12 godzin awarii platformy, za pomocą </w:t>
      </w:r>
      <w:r>
        <w:rPr>
          <w:rFonts w:ascii="Times New Roman" w:hAnsi="Times New Roman"/>
          <w:sz w:val="24"/>
          <w:szCs w:val="24"/>
        </w:rPr>
        <w:t xml:space="preserve">poczty elektronicznej: </w:t>
      </w:r>
      <w:hyperlink r:id="rId10" w:history="1">
        <w:r w:rsidR="00556A29">
          <w:rPr>
            <w:rStyle w:val="Hipercze"/>
            <w:rFonts w:ascii="Times New Roman" w:hAnsi="Times New Roman"/>
            <w:sz w:val="24"/>
            <w:szCs w:val="24"/>
          </w:rPr>
          <w:t>sekretariat@zstfablok.edu.pl</w:t>
        </w:r>
      </w:hyperlink>
    </w:p>
    <w:p w14:paraId="6974A697" w14:textId="77777777"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Zamawiający wyznacza następujące osoby do komunikacji z Wykonawcami: Tomasz Kłys, tel. +48 509 606 476. </w:t>
      </w:r>
    </w:p>
    <w:p w14:paraId="3B27E9E3" w14:textId="373F8025"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Wykonawca zamierzający wziąć udział w postępowaniu o udzielenie zamówienia publicznego, musi posiadać konto na platformie</w:t>
      </w:r>
      <w:r w:rsidR="00556A29">
        <w:rPr>
          <w:rFonts w:ascii="Times New Roman" w:hAnsi="Times New Roman"/>
          <w:sz w:val="24"/>
          <w:szCs w:val="24"/>
        </w:rPr>
        <w:t>:</w:t>
      </w:r>
      <w:r>
        <w:rPr>
          <w:rFonts w:ascii="Times New Roman" w:hAnsi="Times New Roman"/>
          <w:sz w:val="24"/>
          <w:szCs w:val="24"/>
        </w:rPr>
        <w:t xml:space="preserve"> </w:t>
      </w:r>
      <w:hyperlink r:id="rId11" w:history="1">
        <w:r>
          <w:rPr>
            <w:rStyle w:val="Hipercze"/>
            <w:rFonts w:ascii="Times New Roman" w:hAnsi="Times New Roman"/>
            <w:sz w:val="24"/>
            <w:szCs w:val="24"/>
          </w:rPr>
          <w:t>https://ezamowienia.gov.pl/</w:t>
        </w:r>
      </w:hyperlink>
      <w:r w:rsidR="00556A29">
        <w:rPr>
          <w:rFonts w:ascii="Times New Roman" w:hAnsi="Times New Roman"/>
          <w:sz w:val="24"/>
          <w:szCs w:val="24"/>
        </w:rPr>
        <w:t xml:space="preserve"> .</w:t>
      </w:r>
    </w:p>
    <w:p w14:paraId="05448D0C" w14:textId="2E41C1C6"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Instrukcje dotyczące przygotowania oraz składania ofert znajdują na stronie: </w:t>
      </w:r>
      <w:hyperlink r:id="rId12" w:history="1">
        <w:r>
          <w:rPr>
            <w:rStyle w:val="Hipercze"/>
            <w:rFonts w:ascii="Times New Roman" w:hAnsi="Times New Roman"/>
            <w:sz w:val="24"/>
            <w:szCs w:val="24"/>
          </w:rPr>
          <w:t>https://ezamowienia.gov.pl/pl/komponent-edukacyjny/</w:t>
        </w:r>
      </w:hyperlink>
      <w:r>
        <w:rPr>
          <w:rFonts w:ascii="Times New Roman" w:hAnsi="Times New Roman"/>
          <w:sz w:val="24"/>
          <w:szCs w:val="24"/>
        </w:rPr>
        <w:t xml:space="preserve"> </w:t>
      </w:r>
      <w:r w:rsidR="00556A29">
        <w:rPr>
          <w:rFonts w:ascii="Times New Roman" w:hAnsi="Times New Roman"/>
          <w:sz w:val="24"/>
          <w:szCs w:val="24"/>
        </w:rPr>
        <w:t>.</w:t>
      </w:r>
    </w:p>
    <w:p w14:paraId="5154E796" w14:textId="77777777" w:rsidR="00556A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Za datę przekazania oferty, wniosków, zawiadomień, dokumentów elektronicznych, oświadczeń lub elektronicznych kopii dokumentów lub oświadczeń oraz innych informacji przyjmuje się̨ datę ich przekazania za pomocą narzędzia elektronicznego. </w:t>
      </w:r>
    </w:p>
    <w:p w14:paraId="0A8400E8" w14:textId="4686AA49"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Zamawiający dopuszcza komunikację na adres mailowy</w:t>
      </w:r>
      <w:r w:rsidR="00556A29">
        <w:rPr>
          <w:rFonts w:ascii="Times New Roman" w:hAnsi="Times New Roman"/>
          <w:sz w:val="24"/>
          <w:szCs w:val="24"/>
        </w:rPr>
        <w:t>:</w:t>
      </w:r>
      <w:r>
        <w:rPr>
          <w:rFonts w:ascii="Times New Roman" w:hAnsi="Times New Roman"/>
          <w:sz w:val="24"/>
          <w:szCs w:val="24"/>
        </w:rPr>
        <w:t xml:space="preserve"> </w:t>
      </w:r>
      <w:hyperlink r:id="rId13" w:history="1">
        <w:r w:rsidR="00556A29" w:rsidRPr="00556A29">
          <w:rPr>
            <w:rStyle w:val="Hipercze"/>
            <w:rFonts w:ascii="Times New Roman" w:hAnsi="Times New Roman"/>
            <w:sz w:val="24"/>
            <w:szCs w:val="24"/>
          </w:rPr>
          <w:t>sekretariat@zstfablok.edu.pl</w:t>
        </w:r>
      </w:hyperlink>
      <w:r w:rsidR="00556A29">
        <w:rPr>
          <w:rFonts w:ascii="Times New Roman" w:hAnsi="Times New Roman"/>
          <w:sz w:val="24"/>
          <w:szCs w:val="24"/>
        </w:rPr>
        <w:t xml:space="preserve">  j</w:t>
      </w:r>
      <w:r>
        <w:rPr>
          <w:rFonts w:ascii="Times New Roman" w:hAnsi="Times New Roman"/>
          <w:sz w:val="24"/>
          <w:szCs w:val="24"/>
        </w:rPr>
        <w:t>edynie w przypadkach wskazanych w niniejszej SWZ.</w:t>
      </w:r>
    </w:p>
    <w:p w14:paraId="0523767D" w14:textId="2C64BF92"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Wnioski o wyjaśnienie treści specyfikacji, zawiadomienia oraz inne informacje do upływu terminu otwarcia ofert w postępowaniu należy przesyłać wyłącznie za pośrednictwem </w:t>
      </w:r>
      <w:r w:rsidR="00440573">
        <w:rPr>
          <w:rFonts w:ascii="Times New Roman" w:hAnsi="Times New Roman"/>
          <w:sz w:val="24"/>
          <w:szCs w:val="24"/>
        </w:rPr>
        <w:t xml:space="preserve">platformy </w:t>
      </w:r>
      <w:hyperlink r:id="rId14" w:history="1">
        <w:r w:rsidR="00440573">
          <w:rPr>
            <w:rStyle w:val="Hipercze"/>
            <w:rFonts w:ascii="Times New Roman" w:hAnsi="Times New Roman"/>
            <w:sz w:val="24"/>
            <w:szCs w:val="24"/>
          </w:rPr>
          <w:t>https://ezamowienia.gov.pl/</w:t>
        </w:r>
      </w:hyperlink>
      <w:r w:rsidR="00440573">
        <w:rPr>
          <w:rFonts w:ascii="Times New Roman" w:hAnsi="Times New Roman"/>
          <w:sz w:val="24"/>
          <w:szCs w:val="24"/>
        </w:rPr>
        <w:t xml:space="preserve">, </w:t>
      </w:r>
      <w:r>
        <w:rPr>
          <w:rFonts w:ascii="Times New Roman" w:hAnsi="Times New Roman"/>
          <w:sz w:val="24"/>
          <w:szCs w:val="24"/>
        </w:rPr>
        <w:t xml:space="preserve">w formie umożliwiającej kopiowanie treści pisma </w:t>
      </w:r>
      <w:r w:rsidR="00440573">
        <w:rPr>
          <w:rFonts w:ascii="Times New Roman" w:hAnsi="Times New Roman"/>
          <w:sz w:val="24"/>
          <w:szCs w:val="24"/>
        </w:rPr>
        <w:br/>
      </w:r>
      <w:r>
        <w:rPr>
          <w:rFonts w:ascii="Times New Roman" w:hAnsi="Times New Roman"/>
          <w:sz w:val="24"/>
          <w:szCs w:val="24"/>
        </w:rPr>
        <w:t>i wklejenie jej do innego dokumentu. Zamawiający udzieli wyjaśnień poprzez publikację na stronie postępowania.</w:t>
      </w:r>
    </w:p>
    <w:p w14:paraId="3C854159" w14:textId="77777777"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Wykonawcy mogą składać wnioski o wyjaśnienie treści SWZ, Zamawiający udzieli wyjaśnień nie później niż na 2 dni przed upływem terminu składania ofert w niniejszym postępowaniu pod warunkiem, że wniosek wpłynie do Zamawiającego nie później do końca </w:t>
      </w:r>
      <w:r>
        <w:rPr>
          <w:rFonts w:ascii="Times New Roman" w:hAnsi="Times New Roman"/>
          <w:sz w:val="24"/>
          <w:szCs w:val="24"/>
        </w:rPr>
        <w:lastRenderedPageBreak/>
        <w:t xml:space="preserve">4 dnia przed upływem terminu składania ofert w postępowaniu. Wniosek spóźniony Zamawiający może pozostawić bez rozpoznania. </w:t>
      </w:r>
    </w:p>
    <w:p w14:paraId="3A42CEF1" w14:textId="46B0368C" w:rsidR="00521E29"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 postępowaniu komunikacja pomiędzy Zamawiającym a Wykonawcami</w:t>
      </w:r>
      <w:r w:rsidR="001576F8">
        <w:rPr>
          <w:rFonts w:ascii="Times New Roman" w:hAnsi="Times New Roman"/>
          <w:sz w:val="24"/>
          <w:szCs w:val="24"/>
        </w:rPr>
        <w:t xml:space="preserve"> (</w:t>
      </w:r>
      <w:r>
        <w:rPr>
          <w:rFonts w:ascii="Times New Roman" w:hAnsi="Times New Roman"/>
          <w:sz w:val="24"/>
          <w:szCs w:val="24"/>
        </w:rPr>
        <w:t>składanie oświadczeń, wniosków, zawiadomień oraz przekazywanie informacji</w:t>
      </w:r>
      <w:r w:rsidR="001576F8">
        <w:rPr>
          <w:rFonts w:ascii="Times New Roman" w:hAnsi="Times New Roman"/>
          <w:sz w:val="24"/>
          <w:szCs w:val="24"/>
        </w:rPr>
        <w:t>)</w:t>
      </w:r>
      <w:r>
        <w:rPr>
          <w:rFonts w:ascii="Times New Roman" w:hAnsi="Times New Roman"/>
          <w:sz w:val="24"/>
          <w:szCs w:val="24"/>
        </w:rPr>
        <w:t xml:space="preserve"> odbywa się elektronicznie za pośrednictwem dedykowanego formularza: „Formularz do komunikacji” dostępnego na stronie </w:t>
      </w:r>
      <w:hyperlink r:id="rId15" w:history="1">
        <w:r>
          <w:rPr>
            <w:rStyle w:val="Hipercze"/>
            <w:rFonts w:ascii="Times New Roman" w:hAnsi="Times New Roman"/>
            <w:sz w:val="24"/>
            <w:szCs w:val="24"/>
          </w:rPr>
          <w:t>https://ezamowienia.gov.pl/</w:t>
        </w:r>
      </w:hyperlink>
      <w:r>
        <w:rPr>
          <w:rFonts w:ascii="Times New Roman" w:hAnsi="Times New Roman"/>
          <w:sz w:val="24"/>
          <w:szCs w:val="24"/>
        </w:rPr>
        <w:t xml:space="preserve"> </w:t>
      </w:r>
    </w:p>
    <w:p w14:paraId="6DFC702A" w14:textId="77777777" w:rsidR="000E30F1" w:rsidRDefault="00521E29" w:rsidP="00CC7B43">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Działając na podstawie § 11 ust. 1 pkt. 1 Rozporządzenia Prezesa Rady Ministrów z dnia 30 grudnia 2020 roku – w sprawie sposobu sporządzania i przekazywania informacji oraz wymagań technicznych dla dokumentów elektronicznych oraz środków komunikacji elektronicznej w postępowaniu o udzielenie zamówienia publicznego lub konkursie (Dz.U. 2020 r., poz. 2452),, </w:t>
      </w:r>
      <w:r w:rsidR="000E30F1" w:rsidRPr="000E30F1">
        <w:rPr>
          <w:rFonts w:ascii="Times New Roman" w:hAnsi="Times New Roman"/>
          <w:sz w:val="24"/>
          <w:szCs w:val="24"/>
        </w:rPr>
        <w:t>Zamawiający nie określa szczególnych wymagań sprzętowych poza wymaganiami platformy ezamowienia.gov.pl.</w:t>
      </w:r>
    </w:p>
    <w:p w14:paraId="2B0F4CC6" w14:textId="0239528A" w:rsidR="00521E29" w:rsidRPr="000E30F1" w:rsidRDefault="000E30F1" w:rsidP="00CC7B43">
      <w:pPr>
        <w:pStyle w:val="Akapitzlist"/>
        <w:numPr>
          <w:ilvl w:val="0"/>
          <w:numId w:val="20"/>
        </w:numPr>
        <w:spacing w:after="0" w:line="360" w:lineRule="auto"/>
        <w:jc w:val="both"/>
        <w:rPr>
          <w:rFonts w:ascii="Times New Roman" w:hAnsi="Times New Roman"/>
          <w:sz w:val="24"/>
          <w:szCs w:val="24"/>
        </w:rPr>
      </w:pPr>
      <w:r w:rsidRPr="000E30F1">
        <w:rPr>
          <w:rFonts w:ascii="Times New Roman" w:hAnsi="Times New Roman"/>
          <w:sz w:val="24"/>
          <w:szCs w:val="24"/>
        </w:rPr>
        <w:t>Z</w:t>
      </w:r>
      <w:r w:rsidR="00521E29" w:rsidRPr="000E30F1">
        <w:rPr>
          <w:rFonts w:ascii="Times New Roman" w:hAnsi="Times New Roman"/>
          <w:sz w:val="24"/>
          <w:szCs w:val="24"/>
        </w:rPr>
        <w:t>amawiający udostępnia link umożliwiający podpisanie dokumentów podpisem zaufanym:</w:t>
      </w:r>
      <w:r>
        <w:rPr>
          <w:rFonts w:ascii="Times New Roman" w:hAnsi="Times New Roman"/>
          <w:sz w:val="24"/>
          <w:szCs w:val="24"/>
        </w:rPr>
        <w:t xml:space="preserve"> </w:t>
      </w:r>
      <w:hyperlink r:id="rId16" w:history="1">
        <w:r w:rsidR="00521E29" w:rsidRPr="000E30F1">
          <w:rPr>
            <w:rStyle w:val="Hipercze"/>
            <w:rFonts w:ascii="Times New Roman" w:hAnsi="Times New Roman"/>
            <w:sz w:val="24"/>
            <w:szCs w:val="24"/>
          </w:rPr>
          <w:t>https://www.gov.pl/web/gov/podpisz-dokument-elektronicznie-wykorzystaj-podpis-zaufany</w:t>
        </w:r>
      </w:hyperlink>
    </w:p>
    <w:p w14:paraId="0501054D" w14:textId="77777777" w:rsidR="00521E29" w:rsidRDefault="00521E29" w:rsidP="00CC7B43">
      <w:pPr>
        <w:pStyle w:val="Akapitzlist"/>
        <w:numPr>
          <w:ilvl w:val="0"/>
          <w:numId w:val="20"/>
        </w:numPr>
        <w:spacing w:after="0" w:line="360" w:lineRule="auto"/>
        <w:jc w:val="both"/>
        <w:rPr>
          <w:rFonts w:ascii="Times New Roman" w:hAnsi="Times New Roman"/>
          <w:b/>
          <w:bCs/>
          <w:sz w:val="24"/>
          <w:szCs w:val="24"/>
        </w:rPr>
      </w:pPr>
      <w:r>
        <w:rPr>
          <w:rFonts w:ascii="Times New Roman" w:hAnsi="Times New Roman"/>
          <w:bCs/>
          <w:sz w:val="24"/>
          <w:szCs w:val="24"/>
        </w:rPr>
        <w:t>Zamawiający nie ustanawia innych, poza wskazanymi w Sekcji XI SWZ, sposobów komunikacji z Wykonawcami.</w:t>
      </w:r>
    </w:p>
    <w:p w14:paraId="13350563" w14:textId="77777777" w:rsidR="00521E29" w:rsidRDefault="00521E29" w:rsidP="00CC7B43">
      <w:pPr>
        <w:pStyle w:val="Akapitzlist"/>
        <w:spacing w:after="0" w:line="360" w:lineRule="auto"/>
        <w:ind w:left="360"/>
        <w:rPr>
          <w:rFonts w:ascii="Times New Roman" w:hAnsi="Times New Roman"/>
          <w:b/>
          <w:bCs/>
          <w:sz w:val="24"/>
          <w:szCs w:val="24"/>
        </w:rPr>
      </w:pPr>
    </w:p>
    <w:p w14:paraId="7DACBF65"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TERMIN ZWIĄZANIA OFERTĄ</w:t>
      </w:r>
    </w:p>
    <w:p w14:paraId="6737734F" w14:textId="77777777" w:rsidR="00521E29" w:rsidRDefault="00521E29" w:rsidP="00CC7B43">
      <w:pPr>
        <w:pStyle w:val="Akapitzlist"/>
        <w:spacing w:after="0" w:line="360" w:lineRule="auto"/>
        <w:ind w:left="426"/>
        <w:rPr>
          <w:rFonts w:ascii="Times New Roman" w:eastAsia="Times New Roman" w:hAnsi="Times New Roman"/>
          <w:bCs/>
          <w:sz w:val="24"/>
          <w:szCs w:val="24"/>
          <w:lang w:eastAsia="pl-PL"/>
        </w:rPr>
      </w:pPr>
    </w:p>
    <w:p w14:paraId="554F9403" w14:textId="739555A8" w:rsidR="00521E29" w:rsidRDefault="00521E29" w:rsidP="00CC7B43">
      <w:pPr>
        <w:pStyle w:val="Akapitzlist"/>
        <w:numPr>
          <w:ilvl w:val="0"/>
          <w:numId w:val="21"/>
        </w:numPr>
        <w:spacing w:after="0" w:line="360" w:lineRule="auto"/>
        <w:ind w:left="426" w:hanging="426"/>
        <w:jc w:val="both"/>
        <w:rPr>
          <w:rFonts w:ascii="Times New Roman" w:eastAsia="Times New Roman" w:hAnsi="Times New Roman"/>
          <w:bCs/>
          <w:sz w:val="24"/>
          <w:szCs w:val="24"/>
          <w:lang w:eastAsia="pl-PL"/>
        </w:rPr>
      </w:pPr>
      <w:r>
        <w:rPr>
          <w:rFonts w:ascii="Times New Roman" w:hAnsi="Times New Roman"/>
          <w:sz w:val="24"/>
          <w:szCs w:val="24"/>
        </w:rPr>
        <w:t>Wykonawca pozostaje związany złożoną ofertą do</w:t>
      </w:r>
      <w:r w:rsidR="007E11AA">
        <w:rPr>
          <w:rFonts w:ascii="Times New Roman" w:hAnsi="Times New Roman"/>
          <w:sz w:val="24"/>
          <w:szCs w:val="24"/>
        </w:rPr>
        <w:t xml:space="preserve"> </w:t>
      </w:r>
      <w:r w:rsidR="00263461">
        <w:rPr>
          <w:rFonts w:ascii="Times New Roman" w:hAnsi="Times New Roman"/>
          <w:sz w:val="24"/>
          <w:szCs w:val="24"/>
        </w:rPr>
        <w:t>11</w:t>
      </w:r>
      <w:r>
        <w:rPr>
          <w:rFonts w:ascii="Times New Roman" w:hAnsi="Times New Roman"/>
          <w:sz w:val="24"/>
          <w:szCs w:val="24"/>
        </w:rPr>
        <w:t>.0</w:t>
      </w:r>
      <w:r w:rsidR="007E11AA">
        <w:rPr>
          <w:rFonts w:ascii="Times New Roman" w:hAnsi="Times New Roman"/>
          <w:sz w:val="24"/>
          <w:szCs w:val="24"/>
        </w:rPr>
        <w:t>9</w:t>
      </w:r>
      <w:r>
        <w:rPr>
          <w:rFonts w:ascii="Times New Roman" w:hAnsi="Times New Roman"/>
          <w:sz w:val="24"/>
          <w:szCs w:val="24"/>
        </w:rPr>
        <w:t xml:space="preserve">.2026 r. </w:t>
      </w:r>
      <w:r>
        <w:rPr>
          <w:rFonts w:ascii="Times New Roman" w:eastAsia="Times New Roman" w:hAnsi="Times New Roman"/>
          <w:bCs/>
          <w:sz w:val="24"/>
          <w:szCs w:val="24"/>
          <w:lang w:eastAsia="pl-PL"/>
        </w:rPr>
        <w:t>Okres związania</w:t>
      </w:r>
      <w:r w:rsidR="00351D93">
        <w:rPr>
          <w:rFonts w:ascii="Times New Roman" w:eastAsia="Times New Roman" w:hAnsi="Times New Roman"/>
          <w:bCs/>
          <w:sz w:val="24"/>
          <w:szCs w:val="24"/>
          <w:lang w:eastAsia="pl-PL"/>
        </w:rPr>
        <w:t xml:space="preserve"> </w:t>
      </w:r>
      <w:r>
        <w:rPr>
          <w:rFonts w:ascii="Times New Roman" w:eastAsia="Times New Roman" w:hAnsi="Times New Roman"/>
          <w:bCs/>
          <w:sz w:val="24"/>
          <w:szCs w:val="24"/>
          <w:lang w:eastAsia="pl-PL"/>
        </w:rPr>
        <w:t>rozpoczyna bieg wraz z upływem terminu składania ofert w postępowaniu.</w:t>
      </w:r>
    </w:p>
    <w:p w14:paraId="68EE09A9" w14:textId="6F049A7A" w:rsidR="00521E29" w:rsidRDefault="00521E29" w:rsidP="00CC7B43">
      <w:pPr>
        <w:pStyle w:val="Tytu"/>
        <w:numPr>
          <w:ilvl w:val="0"/>
          <w:numId w:val="21"/>
        </w:numPr>
        <w:spacing w:before="0" w:after="0" w:line="360" w:lineRule="auto"/>
        <w:ind w:left="426" w:hanging="426"/>
        <w:jc w:val="both"/>
        <w:outlineLvl w:val="9"/>
        <w:rPr>
          <w:rFonts w:cs="Times New Roman"/>
          <w:b w:val="0"/>
          <w:bCs w:val="0"/>
          <w:sz w:val="24"/>
          <w:szCs w:val="24"/>
        </w:rPr>
      </w:pPr>
      <w:r>
        <w:rPr>
          <w:rFonts w:cs="Times New Roman"/>
          <w:b w:val="0"/>
          <w:sz w:val="24"/>
          <w:szCs w:val="24"/>
        </w:rPr>
        <w:t xml:space="preserve">Zamawiający może jeden raz zwrócić się do Wykonawców o wyrażenie zgody na przedłużenie terminu związania ofertą o wskazany przez niego okres, nie dłuższy jednak niż </w:t>
      </w:r>
      <w:r w:rsidR="0091732F">
        <w:rPr>
          <w:rFonts w:cs="Times New Roman"/>
          <w:b w:val="0"/>
          <w:sz w:val="24"/>
          <w:szCs w:val="24"/>
        </w:rPr>
        <w:t>3</w:t>
      </w:r>
      <w:r>
        <w:rPr>
          <w:rFonts w:cs="Times New Roman"/>
          <w:b w:val="0"/>
          <w:sz w:val="24"/>
          <w:szCs w:val="24"/>
        </w:rPr>
        <w:t>0 dni.</w:t>
      </w:r>
    </w:p>
    <w:p w14:paraId="0EF578AE" w14:textId="77777777" w:rsidR="00521E29" w:rsidRDefault="00521E29" w:rsidP="00CC7B43">
      <w:pPr>
        <w:pStyle w:val="Tytu"/>
        <w:numPr>
          <w:ilvl w:val="0"/>
          <w:numId w:val="21"/>
        </w:numPr>
        <w:spacing w:before="0" w:after="0" w:line="360" w:lineRule="auto"/>
        <w:ind w:left="426" w:hanging="426"/>
        <w:jc w:val="both"/>
        <w:outlineLvl w:val="9"/>
        <w:rPr>
          <w:rFonts w:cs="Times New Roman"/>
          <w:b w:val="0"/>
          <w:bCs w:val="0"/>
          <w:sz w:val="24"/>
          <w:szCs w:val="24"/>
        </w:rPr>
      </w:pPr>
      <w:r>
        <w:rPr>
          <w:rFonts w:cs="Times New Roman"/>
          <w:b w:val="0"/>
          <w:sz w:val="24"/>
          <w:szCs w:val="24"/>
        </w:rPr>
        <w:t>Przedłużenie terminu związania ofertą wymaga złożenia przez Wykonawcę pisemnego oświadczenia o wyrażeniu zgody na przedłużenie terminu związania.</w:t>
      </w:r>
    </w:p>
    <w:p w14:paraId="754E4848" w14:textId="77777777" w:rsidR="00521E29" w:rsidRDefault="00521E29" w:rsidP="00CC7B43">
      <w:pPr>
        <w:pStyle w:val="Tytu"/>
        <w:spacing w:before="0" w:after="0" w:line="360" w:lineRule="auto"/>
        <w:ind w:left="284"/>
        <w:jc w:val="both"/>
        <w:rPr>
          <w:rFonts w:cs="Times New Roman"/>
          <w:b w:val="0"/>
          <w:bCs w:val="0"/>
          <w:sz w:val="24"/>
          <w:szCs w:val="24"/>
        </w:rPr>
      </w:pPr>
    </w:p>
    <w:p w14:paraId="5737EF49"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 xml:space="preserve">SPOSÓB PRZYGOTOWANIA OFERTY </w:t>
      </w:r>
    </w:p>
    <w:p w14:paraId="17E3AA8C" w14:textId="77777777" w:rsidR="00521E29" w:rsidRDefault="00521E29" w:rsidP="00CC7B43">
      <w:pPr>
        <w:pStyle w:val="Tytu"/>
        <w:spacing w:before="0" w:after="0" w:line="360" w:lineRule="auto"/>
        <w:jc w:val="both"/>
        <w:rPr>
          <w:rFonts w:cs="Times New Roman"/>
          <w:sz w:val="24"/>
          <w:szCs w:val="24"/>
        </w:rPr>
      </w:pPr>
    </w:p>
    <w:p w14:paraId="14128D56" w14:textId="77777777" w:rsidR="00521E29" w:rsidRDefault="00521E29" w:rsidP="00CC7B43">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Wymagania podstawowe:</w:t>
      </w:r>
    </w:p>
    <w:p w14:paraId="26C4D2DE" w14:textId="0D30A510"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W postępowaniu Wykonawca może złożyć tylko jedną ofertę.</w:t>
      </w:r>
    </w:p>
    <w:p w14:paraId="67DA5215"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Ofertę należy przygotować ściśle według wymagań określonych w niniejszej SWZ.</w:t>
      </w:r>
    </w:p>
    <w:p w14:paraId="3D8BDBC0"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lastRenderedPageBreak/>
        <w:t>Wykonawcy ponoszą wszelkie koszty związane z przygotowaniem i złożeniem oferty.</w:t>
      </w:r>
    </w:p>
    <w:p w14:paraId="397A32B6"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Zaleca się sporządzenie oferty na formularzach stanowiących załączniki do SWZ lub ściśle według wzorów.</w:t>
      </w:r>
    </w:p>
    <w:p w14:paraId="1FF8416B"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Oferta winna być podpisana zgodnie z zasadami reprezentacji wskazanymi we właściwym rejestrze.</w:t>
      </w:r>
    </w:p>
    <w:p w14:paraId="11F25C6C"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Jeśli osoba/osoby podpisująca/e ofertę działają na podstawie pełnomocnictwa, to treść pełnomocnictwa musi wyraźnie wskazywać uprawnienie do podpisania oferty.</w:t>
      </w:r>
    </w:p>
    <w:p w14:paraId="19D057B4"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W przypadku, o którym mowa w pkt 1.6. powyżej, dla uznania ważności oferty wymagane jest załączenie oryginału stosownego pełnomocnictwa w formie elektronicznej (opatrzonej kwalifikowanym podpisem elektronicznym osób umocowanych do reprezentacji zgodnie z dokumentami rejestrowymi).</w:t>
      </w:r>
    </w:p>
    <w:p w14:paraId="68C15E45" w14:textId="77777777" w:rsidR="00521E29" w:rsidRDefault="00521E29" w:rsidP="00CC7B43">
      <w:pPr>
        <w:numPr>
          <w:ilvl w:val="0"/>
          <w:numId w:val="11"/>
        </w:numPr>
        <w:spacing w:after="0" w:line="360" w:lineRule="auto"/>
        <w:ind w:left="851" w:hanging="425"/>
        <w:jc w:val="both"/>
        <w:rPr>
          <w:rFonts w:ascii="Times New Roman" w:hAnsi="Times New Roman"/>
          <w:sz w:val="24"/>
          <w:szCs w:val="24"/>
        </w:rPr>
      </w:pPr>
      <w:r>
        <w:rPr>
          <w:rFonts w:ascii="Times New Roman" w:hAnsi="Times New Roman"/>
          <w:sz w:val="24"/>
          <w:szCs w:val="24"/>
        </w:rPr>
        <w:t xml:space="preserve">W przypadku gdy Wykonawca dysponuje jedynie pełnomocnictwem w formie pisemnej, konieczne jest uzyskanie elektronicznego poświadczenia zgodności odpisu, wyciągu lub kopii z okazanym dokumentem, które notariusz opatruje kwalifikowanym podpisem elektronicznym (art. 97 § 2 </w:t>
      </w:r>
      <w:r>
        <w:rPr>
          <w:rFonts w:ascii="Times New Roman" w:hAnsi="Times New Roman"/>
          <w:i/>
          <w:iCs/>
          <w:sz w:val="24"/>
          <w:szCs w:val="24"/>
        </w:rPr>
        <w:t>Prawa o notariacie</w:t>
      </w:r>
      <w:r>
        <w:rPr>
          <w:rFonts w:ascii="Times New Roman" w:hAnsi="Times New Roman"/>
          <w:sz w:val="24"/>
          <w:szCs w:val="24"/>
        </w:rPr>
        <w:t>).</w:t>
      </w:r>
    </w:p>
    <w:p w14:paraId="5D4A5AA6" w14:textId="77777777" w:rsidR="00521E29" w:rsidRDefault="00521E29" w:rsidP="00CC7B43">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Forma oferty:</w:t>
      </w:r>
    </w:p>
    <w:p w14:paraId="08848D7E" w14:textId="4FCD759A" w:rsidR="00521E29" w:rsidRDefault="00521E29" w:rsidP="00CC7B43">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 xml:space="preserve">Oferta pod rygorem nieważności musi być sporządzona w formie dokumentu elektronicznego opatrzonego kwalifikowanym podpisem elektronicznym albo </w:t>
      </w:r>
      <w:r w:rsidR="00D449C3">
        <w:rPr>
          <w:rFonts w:ascii="Times New Roman" w:hAnsi="Times New Roman"/>
          <w:sz w:val="24"/>
          <w:szCs w:val="24"/>
        </w:rPr>
        <w:br/>
      </w:r>
      <w:r>
        <w:rPr>
          <w:rFonts w:ascii="Times New Roman" w:hAnsi="Times New Roman"/>
          <w:sz w:val="24"/>
          <w:szCs w:val="24"/>
        </w:rPr>
        <w:t xml:space="preserve">w postaci elektronicznej opatrzonej podpisem zaufanym lub podpisem osobistym pod rygorem nieważności. Wykonawca składa ofertę za pośrednictwem portalu </w:t>
      </w:r>
      <w:hyperlink r:id="rId17" w:history="1">
        <w:r>
          <w:rPr>
            <w:rStyle w:val="Hipercze"/>
            <w:rFonts w:ascii="Times New Roman" w:hAnsi="Times New Roman"/>
            <w:sz w:val="24"/>
            <w:szCs w:val="24"/>
          </w:rPr>
          <w:t>https://ezamowienia.gov.pl</w:t>
        </w:r>
      </w:hyperlink>
      <w:r>
        <w:rPr>
          <w:rFonts w:ascii="Times New Roman" w:hAnsi="Times New Roman"/>
          <w:sz w:val="24"/>
          <w:szCs w:val="24"/>
        </w:rPr>
        <w:t xml:space="preserve"> .</w:t>
      </w:r>
    </w:p>
    <w:p w14:paraId="6034BF90" w14:textId="77777777" w:rsidR="00521E29" w:rsidRDefault="00521E29" w:rsidP="00CC7B43">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Oferta musi być napisana w języku polskim, w sposób gwarantujący jej odczytanie.</w:t>
      </w:r>
    </w:p>
    <w:p w14:paraId="62A5D845" w14:textId="77777777" w:rsidR="00521E29" w:rsidRDefault="00521E29" w:rsidP="00CC7B43">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Dokumenty sporządzone w języku obcym Wykonawca składa wraz z tłumaczeniem na język polski. Poświadczenia tłumaczenia dokonuje Wykonawca lub tłumacz przysięgły.</w:t>
      </w:r>
    </w:p>
    <w:p w14:paraId="0F66AA8F" w14:textId="18A0D159" w:rsidR="00521E29" w:rsidRDefault="00521E29" w:rsidP="00CC7B43">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Dokumenty wchodzące w skład oferty mogą być przedstawiane w formie</w:t>
      </w:r>
      <w:r w:rsidR="001576F8">
        <w:rPr>
          <w:rFonts w:ascii="Times New Roman" w:hAnsi="Times New Roman"/>
          <w:sz w:val="24"/>
          <w:szCs w:val="24"/>
        </w:rPr>
        <w:t xml:space="preserve"> </w:t>
      </w:r>
      <w:r>
        <w:rPr>
          <w:rFonts w:ascii="Times New Roman" w:hAnsi="Times New Roman"/>
          <w:sz w:val="24"/>
          <w:szCs w:val="24"/>
        </w:rPr>
        <w:t>elektronicznych</w:t>
      </w:r>
      <w:r w:rsidR="001576F8">
        <w:rPr>
          <w:rFonts w:ascii="Times New Roman" w:hAnsi="Times New Roman"/>
          <w:sz w:val="24"/>
          <w:szCs w:val="24"/>
        </w:rPr>
        <w:t xml:space="preserve"> </w:t>
      </w:r>
      <w:r>
        <w:rPr>
          <w:rFonts w:ascii="Times New Roman" w:hAnsi="Times New Roman"/>
          <w:sz w:val="24"/>
          <w:szCs w:val="24"/>
        </w:rPr>
        <w:t xml:space="preserve">oryginałów lub poświadczonych przez Wykonawcę za zgodność </w:t>
      </w:r>
      <w:r w:rsidR="001576F8">
        <w:rPr>
          <w:rFonts w:ascii="Times New Roman" w:hAnsi="Times New Roman"/>
          <w:sz w:val="24"/>
          <w:szCs w:val="24"/>
        </w:rPr>
        <w:br/>
      </w:r>
      <w:r>
        <w:rPr>
          <w:rFonts w:ascii="Times New Roman" w:hAnsi="Times New Roman"/>
          <w:sz w:val="24"/>
          <w:szCs w:val="24"/>
        </w:rPr>
        <w:t xml:space="preserve">z oryginałem elektronicznych kopii dokumentów. Poświadczenia za zgodność </w:t>
      </w:r>
      <w:r w:rsidR="001576F8">
        <w:rPr>
          <w:rFonts w:ascii="Times New Roman" w:hAnsi="Times New Roman"/>
          <w:sz w:val="24"/>
          <w:szCs w:val="24"/>
        </w:rPr>
        <w:br/>
      </w:r>
      <w:r>
        <w:rPr>
          <w:rFonts w:ascii="Times New Roman" w:hAnsi="Times New Roman"/>
          <w:sz w:val="24"/>
          <w:szCs w:val="24"/>
        </w:rPr>
        <w:t>z oryginałem następuje przy użyciu kwalifikowanego podpisu elektronicznego.</w:t>
      </w:r>
    </w:p>
    <w:p w14:paraId="70A9DB1B" w14:textId="77777777" w:rsidR="00521E29" w:rsidRDefault="00521E29" w:rsidP="00CC7B43">
      <w:pPr>
        <w:numPr>
          <w:ilvl w:val="0"/>
          <w:numId w:val="12"/>
        </w:numPr>
        <w:spacing w:after="0" w:line="360" w:lineRule="auto"/>
        <w:ind w:left="851" w:hanging="425"/>
        <w:jc w:val="both"/>
        <w:rPr>
          <w:rFonts w:ascii="Times New Roman" w:hAnsi="Times New Roman"/>
          <w:sz w:val="24"/>
          <w:szCs w:val="24"/>
        </w:rPr>
      </w:pPr>
      <w:r>
        <w:rPr>
          <w:rFonts w:ascii="Times New Roman" w:hAnsi="Times New Roman"/>
          <w:sz w:val="24"/>
          <w:szCs w:val="24"/>
        </w:rPr>
        <w:t>Oświadczenia sporządzane na podstawie wzorów stanowiących załączniki do niniejszej SWZ powinny być złożone w formie elektronicznych oryginałów.</w:t>
      </w:r>
    </w:p>
    <w:p w14:paraId="3F478CA0" w14:textId="77777777" w:rsidR="00521E29" w:rsidRDefault="00521E29" w:rsidP="00CC7B43">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Zawartość oferty:</w:t>
      </w:r>
    </w:p>
    <w:p w14:paraId="4FE450A9" w14:textId="77777777" w:rsidR="005411AA" w:rsidRPr="005411AA" w:rsidRDefault="005411AA" w:rsidP="00CC7B43">
      <w:pPr>
        <w:pStyle w:val="Akapitzlist"/>
        <w:numPr>
          <w:ilvl w:val="0"/>
          <w:numId w:val="26"/>
        </w:numPr>
        <w:spacing w:after="0" w:line="360" w:lineRule="auto"/>
        <w:contextualSpacing w:val="0"/>
        <w:jc w:val="both"/>
        <w:rPr>
          <w:rFonts w:ascii="Times New Roman" w:hAnsi="Times New Roman"/>
          <w:vanish/>
          <w:sz w:val="24"/>
          <w:szCs w:val="24"/>
        </w:rPr>
      </w:pPr>
    </w:p>
    <w:p w14:paraId="1A120E33" w14:textId="77777777" w:rsidR="005411AA" w:rsidRPr="005411AA" w:rsidRDefault="005411AA" w:rsidP="00CC7B43">
      <w:pPr>
        <w:pStyle w:val="Akapitzlist"/>
        <w:numPr>
          <w:ilvl w:val="0"/>
          <w:numId w:val="26"/>
        </w:numPr>
        <w:spacing w:after="0" w:line="360" w:lineRule="auto"/>
        <w:contextualSpacing w:val="0"/>
        <w:jc w:val="both"/>
        <w:rPr>
          <w:rFonts w:ascii="Times New Roman" w:hAnsi="Times New Roman"/>
          <w:vanish/>
          <w:sz w:val="24"/>
          <w:szCs w:val="24"/>
        </w:rPr>
      </w:pPr>
    </w:p>
    <w:p w14:paraId="3537ABB5" w14:textId="77777777" w:rsidR="005411AA" w:rsidRPr="005411AA" w:rsidRDefault="005411AA" w:rsidP="00CC7B43">
      <w:pPr>
        <w:pStyle w:val="Akapitzlist"/>
        <w:numPr>
          <w:ilvl w:val="0"/>
          <w:numId w:val="26"/>
        </w:numPr>
        <w:spacing w:after="0" w:line="360" w:lineRule="auto"/>
        <w:contextualSpacing w:val="0"/>
        <w:jc w:val="both"/>
        <w:rPr>
          <w:rFonts w:ascii="Times New Roman" w:hAnsi="Times New Roman"/>
          <w:vanish/>
          <w:sz w:val="24"/>
          <w:szCs w:val="24"/>
        </w:rPr>
      </w:pPr>
    </w:p>
    <w:p w14:paraId="36EAACAB" w14:textId="41B76F5A" w:rsidR="00521E29" w:rsidRDefault="00521E29" w:rsidP="00CC7B43">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Wypełniony i podpisany formularz ofertowy – załącznik nr 2 do SWZ.</w:t>
      </w:r>
    </w:p>
    <w:p w14:paraId="63EEEE17" w14:textId="77777777" w:rsidR="00521E29" w:rsidRDefault="00521E29" w:rsidP="00CC7B43">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lastRenderedPageBreak/>
        <w:t>Wypełnione i podpisane oświadczenie wykonawcy składane w trybie art. 273 ust. 2 ustawy – o niepodleganiu wykluczeniu z postępowania w zakresie wskazanym przez zamawiającego – załącznik nr 3 do SWZ.</w:t>
      </w:r>
    </w:p>
    <w:p w14:paraId="6030DD9E" w14:textId="77777777" w:rsidR="00521E29" w:rsidRDefault="00521E29" w:rsidP="00CC7B43">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Stosowne pełnomocnictwo (w przypadku złożenia podpisu pod ofertą przez osoby inne niż upoważnione do reprezentacji danego podmiotu).</w:t>
      </w:r>
    </w:p>
    <w:p w14:paraId="4DB2DA81" w14:textId="77777777" w:rsidR="00521E29" w:rsidRDefault="00521E29" w:rsidP="00CC7B43">
      <w:pPr>
        <w:numPr>
          <w:ilvl w:val="1"/>
          <w:numId w:val="26"/>
        </w:numPr>
        <w:spacing w:after="0" w:line="360" w:lineRule="auto"/>
        <w:jc w:val="both"/>
        <w:rPr>
          <w:rFonts w:ascii="Times New Roman" w:hAnsi="Times New Roman"/>
          <w:sz w:val="24"/>
          <w:szCs w:val="24"/>
        </w:rPr>
      </w:pPr>
      <w:r>
        <w:rPr>
          <w:rFonts w:ascii="Times New Roman" w:hAnsi="Times New Roman"/>
          <w:sz w:val="24"/>
          <w:szCs w:val="24"/>
        </w:rPr>
        <w:t xml:space="preserve">W przypadku Wykonawców wspólnie ubiegających się o udzielenie zamówienia, dokument ustanawiający pełnomocnika do reprezentowania ich w postępowaniu </w:t>
      </w:r>
      <w:r>
        <w:rPr>
          <w:rFonts w:ascii="Times New Roman" w:hAnsi="Times New Roman"/>
          <w:sz w:val="24"/>
          <w:szCs w:val="24"/>
        </w:rPr>
        <w:br/>
        <w:t>o udzielenie zamówienia albo do reprezentowania ich w postępowaniu i zawarcia umowy w sprawie niniejszego zamówienia publicznego.</w:t>
      </w:r>
      <w:bookmarkStart w:id="3" w:name="_Hlk63083028"/>
    </w:p>
    <w:bookmarkEnd w:id="3"/>
    <w:p w14:paraId="6175541D" w14:textId="6DE4CC33" w:rsidR="00521E29" w:rsidRDefault="00521E29" w:rsidP="00CC7B43">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Dokumenty składane w trakcie postępowania zawierające informacje stanowiące tajemnic</w:t>
      </w:r>
      <w:r w:rsidR="00071D4E">
        <w:rPr>
          <w:rFonts w:ascii="Times New Roman" w:hAnsi="Times New Roman"/>
          <w:sz w:val="24"/>
          <w:szCs w:val="24"/>
        </w:rPr>
        <w:t xml:space="preserve">ę </w:t>
      </w:r>
      <w:r>
        <w:rPr>
          <w:rFonts w:ascii="Times New Roman" w:hAnsi="Times New Roman"/>
          <w:sz w:val="24"/>
          <w:szCs w:val="24"/>
        </w:rPr>
        <w:t xml:space="preserve">przedsiębiorstwa w rozumieniu przepisów ustawy z dnia 16 kwietnia 1993r. – </w:t>
      </w:r>
      <w:r w:rsidR="00D449C3">
        <w:rPr>
          <w:rFonts w:ascii="Times New Roman" w:hAnsi="Times New Roman"/>
          <w:sz w:val="24"/>
          <w:szCs w:val="24"/>
        </w:rPr>
        <w:br/>
      </w:r>
      <w:r>
        <w:rPr>
          <w:rFonts w:ascii="Times New Roman" w:hAnsi="Times New Roman"/>
          <w:sz w:val="24"/>
          <w:szCs w:val="24"/>
        </w:rPr>
        <w:t xml:space="preserve">o zwalczaniu nieuczciwej konkurencji (tekst jedn. Dz.U. 2020r., poz. 1913), co do których Wykonawca nie później niż w terminie składania ofert zastrzegł, że nie mogą być one udostępnione innym uczestnikom postępowania oraz wykazał, iż zastrzeżone informacje stanowią tajemnicę przedsiębiorstwa, muszą być oznaczone klauzulą: „DOKUMENT STANOWI TAJEMNICĘ PRZEDSIĘBIORSTWA” i złożone jako odrębny plik. Wykonawca nie może zastrzec informacji, o których mowa w art. </w:t>
      </w:r>
      <w:r w:rsidR="00C745FF">
        <w:rPr>
          <w:rFonts w:ascii="Times New Roman" w:hAnsi="Times New Roman"/>
          <w:sz w:val="24"/>
          <w:szCs w:val="24"/>
        </w:rPr>
        <w:t>222</w:t>
      </w:r>
      <w:r>
        <w:rPr>
          <w:rFonts w:ascii="Times New Roman" w:hAnsi="Times New Roman"/>
          <w:sz w:val="24"/>
          <w:szCs w:val="24"/>
        </w:rPr>
        <w:t xml:space="preserve"> ust. </w:t>
      </w:r>
      <w:r w:rsidR="00C745FF">
        <w:rPr>
          <w:rFonts w:ascii="Times New Roman" w:hAnsi="Times New Roman"/>
          <w:sz w:val="24"/>
          <w:szCs w:val="24"/>
        </w:rPr>
        <w:t>5</w:t>
      </w:r>
      <w:r>
        <w:rPr>
          <w:rFonts w:ascii="Times New Roman" w:hAnsi="Times New Roman"/>
          <w:sz w:val="24"/>
          <w:szCs w:val="24"/>
        </w:rPr>
        <w:t xml:space="preserve"> ustawy. 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6D28C0C9" w14:textId="77777777" w:rsidR="00521E29" w:rsidRDefault="00521E29" w:rsidP="00CC7B43">
      <w:pPr>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Zgodnie z art. 13 ogólnego Rozporządzenia Parlamentu Europejskiego i Rady Europy (UE) 2016/679 z dnia 27 kwietnia 2016 r. w sprawie ochrony osób fizycznych w związku</w:t>
      </w:r>
      <w:r>
        <w:rPr>
          <w:rFonts w:ascii="Times New Roman" w:hAnsi="Times New Roman"/>
          <w:sz w:val="24"/>
          <w:szCs w:val="24"/>
        </w:rPr>
        <w:br/>
        <w:t>z przetwarzaniem danych osobowych i w sprawie swobodnego przepływu takich danych oraz uchylenia dyrektywy 95/46/WE (ogólne rozporządzenie o ochronie danych osobowych) (Dz. UE L 119 z 04.05.2016) informujemy, że:</w:t>
      </w:r>
    </w:p>
    <w:p w14:paraId="043CE877" w14:textId="6722F86A" w:rsidR="00210FD4" w:rsidRDefault="00521E29" w:rsidP="00CC7B43">
      <w:pPr>
        <w:pStyle w:val="Akapitzlist"/>
        <w:numPr>
          <w:ilvl w:val="0"/>
          <w:numId w:val="32"/>
        </w:numPr>
        <w:spacing w:after="0" w:line="360" w:lineRule="auto"/>
        <w:ind w:left="709" w:hanging="283"/>
        <w:jc w:val="both"/>
        <w:rPr>
          <w:rFonts w:ascii="Times New Roman" w:eastAsia="SimSun" w:hAnsi="Times New Roman"/>
          <w:sz w:val="24"/>
          <w:szCs w:val="24"/>
        </w:rPr>
      </w:pPr>
      <w:r>
        <w:rPr>
          <w:rFonts w:ascii="Times New Roman" w:eastAsia="SimSun" w:hAnsi="Times New Roman"/>
          <w:sz w:val="24"/>
          <w:szCs w:val="24"/>
        </w:rPr>
        <w:t xml:space="preserve">Administratorem Państwa danych osobowych jest </w:t>
      </w:r>
      <w:r w:rsidR="00210FD4" w:rsidRPr="00210FD4">
        <w:rPr>
          <w:rFonts w:ascii="Times New Roman" w:eastAsia="SimSun" w:hAnsi="Times New Roman"/>
          <w:sz w:val="24"/>
          <w:szCs w:val="24"/>
        </w:rPr>
        <w:t xml:space="preserve">Zespół Szkół Technicznych „FABLOK”, ul. Fabryczna 27, 32-500 Chrzanów, tel./fax </w:t>
      </w:r>
      <w:r w:rsidR="00BB54E6">
        <w:rPr>
          <w:rFonts w:ascii="Times New Roman" w:eastAsia="SimSun" w:hAnsi="Times New Roman"/>
          <w:sz w:val="24"/>
          <w:szCs w:val="24"/>
        </w:rPr>
        <w:t>+</w:t>
      </w:r>
      <w:r w:rsidR="00210FD4" w:rsidRPr="00210FD4">
        <w:rPr>
          <w:rFonts w:ascii="Times New Roman" w:eastAsia="SimSun" w:hAnsi="Times New Roman"/>
          <w:sz w:val="24"/>
          <w:szCs w:val="24"/>
        </w:rPr>
        <w:t>48 32 623-26-09</w:t>
      </w:r>
      <w:r w:rsidR="00BB54E6">
        <w:rPr>
          <w:rFonts w:ascii="Times New Roman" w:eastAsia="SimSun" w:hAnsi="Times New Roman"/>
          <w:sz w:val="24"/>
          <w:szCs w:val="24"/>
        </w:rPr>
        <w:t xml:space="preserve"> oraz</w:t>
      </w:r>
      <w:r w:rsidR="00BB54E6">
        <w:rPr>
          <w:rFonts w:ascii="Times New Roman" w:eastAsia="SimSun" w:hAnsi="Times New Roman"/>
          <w:sz w:val="24"/>
          <w:szCs w:val="24"/>
        </w:rPr>
        <w:br/>
        <w:t>+</w:t>
      </w:r>
      <w:r w:rsidR="00210FD4" w:rsidRPr="00210FD4">
        <w:rPr>
          <w:rFonts w:ascii="Times New Roman" w:eastAsia="SimSun" w:hAnsi="Times New Roman"/>
          <w:sz w:val="24"/>
          <w:szCs w:val="24"/>
        </w:rPr>
        <w:t xml:space="preserve">48 32 623-29-09, e-mail: </w:t>
      </w:r>
      <w:hyperlink r:id="rId18" w:history="1">
        <w:r w:rsidR="00210FD4" w:rsidRPr="00DD158D">
          <w:rPr>
            <w:rStyle w:val="Hipercze"/>
            <w:rFonts w:ascii="Times New Roman" w:eastAsia="SimSun" w:hAnsi="Times New Roman"/>
            <w:sz w:val="24"/>
            <w:szCs w:val="24"/>
          </w:rPr>
          <w:t>sekretariat@zstfablok.edu.pl</w:t>
        </w:r>
      </w:hyperlink>
      <w:r w:rsidR="00210FD4">
        <w:rPr>
          <w:rFonts w:ascii="Times New Roman" w:eastAsia="SimSun" w:hAnsi="Times New Roman"/>
          <w:sz w:val="24"/>
          <w:szCs w:val="24"/>
        </w:rPr>
        <w:t xml:space="preserve"> .</w:t>
      </w:r>
    </w:p>
    <w:p w14:paraId="6B4C1D20" w14:textId="03E137BE" w:rsidR="00521E29" w:rsidRDefault="00521E29" w:rsidP="00CC7B43">
      <w:pPr>
        <w:pStyle w:val="Akapitzlist"/>
        <w:numPr>
          <w:ilvl w:val="0"/>
          <w:numId w:val="32"/>
        </w:numPr>
        <w:spacing w:after="0" w:line="360" w:lineRule="auto"/>
        <w:ind w:left="709" w:hanging="283"/>
        <w:jc w:val="both"/>
        <w:rPr>
          <w:rFonts w:ascii="Times New Roman" w:eastAsia="SimSun" w:hAnsi="Times New Roman"/>
          <w:sz w:val="24"/>
          <w:szCs w:val="24"/>
        </w:rPr>
      </w:pPr>
      <w:r>
        <w:rPr>
          <w:rFonts w:ascii="Times New Roman" w:eastAsia="SimSun" w:hAnsi="Times New Roman"/>
          <w:sz w:val="24"/>
          <w:szCs w:val="24"/>
        </w:rPr>
        <w:t xml:space="preserve">Administrator wyznaczył Inspektora Ochrony Danych Osobowych – p. </w:t>
      </w:r>
      <w:r w:rsidR="0063163D">
        <w:rPr>
          <w:rFonts w:ascii="Times New Roman" w:eastAsia="SimSun" w:hAnsi="Times New Roman"/>
          <w:sz w:val="24"/>
          <w:szCs w:val="24"/>
        </w:rPr>
        <w:t>Ewę Baranowską</w:t>
      </w:r>
      <w:r>
        <w:rPr>
          <w:rFonts w:ascii="Times New Roman" w:eastAsia="SimSun" w:hAnsi="Times New Roman"/>
          <w:sz w:val="24"/>
          <w:szCs w:val="24"/>
        </w:rPr>
        <w:t>.</w:t>
      </w:r>
    </w:p>
    <w:p w14:paraId="499947B3" w14:textId="5A6842A4" w:rsidR="0063163D" w:rsidRPr="0063163D" w:rsidRDefault="00521E29" w:rsidP="00CC7B43">
      <w:pPr>
        <w:pStyle w:val="Akapitzlist"/>
        <w:numPr>
          <w:ilvl w:val="0"/>
          <w:numId w:val="32"/>
        </w:numPr>
        <w:autoSpaceDE w:val="0"/>
        <w:adjustRightInd w:val="0"/>
        <w:spacing w:after="0" w:line="360" w:lineRule="auto"/>
        <w:ind w:left="709" w:hanging="283"/>
        <w:jc w:val="both"/>
        <w:rPr>
          <w:rFonts w:ascii="Times New Roman" w:hAnsi="Times New Roman"/>
          <w:color w:val="0000FF"/>
          <w:sz w:val="24"/>
          <w:szCs w:val="24"/>
          <w:u w:val="single"/>
        </w:rPr>
      </w:pPr>
      <w:r>
        <w:rPr>
          <w:rFonts w:ascii="Times New Roman" w:eastAsia="SimSun" w:hAnsi="Times New Roman"/>
          <w:sz w:val="24"/>
          <w:szCs w:val="24"/>
        </w:rPr>
        <w:lastRenderedPageBreak/>
        <w:t>Kontakt z wyznaczonym Inspektorem Ochrony Danych w sprawach dotyczących przetwarzania Państwa danych osobowych oraz realizacji przysługujących Państwu praw możliwy jest za pomocą e-mail:</w:t>
      </w:r>
      <w:r w:rsidR="00EB3F0F">
        <w:rPr>
          <w:rFonts w:ascii="Times New Roman" w:eastAsia="SimSun" w:hAnsi="Times New Roman"/>
          <w:sz w:val="24"/>
          <w:szCs w:val="24"/>
        </w:rPr>
        <w:t xml:space="preserve"> </w:t>
      </w:r>
      <w:hyperlink r:id="rId19" w:history="1">
        <w:r w:rsidR="0063163D" w:rsidRPr="005B6028">
          <w:rPr>
            <w:rStyle w:val="Hipercze"/>
            <w:rFonts w:ascii="Times New Roman" w:eastAsia="SimSun" w:hAnsi="Times New Roman"/>
            <w:sz w:val="24"/>
            <w:szCs w:val="24"/>
          </w:rPr>
          <w:t>baranowskaodo@gmail.com</w:t>
        </w:r>
      </w:hyperlink>
      <w:r w:rsidR="0063163D">
        <w:rPr>
          <w:rFonts w:ascii="Times New Roman" w:eastAsia="SimSun" w:hAnsi="Times New Roman"/>
          <w:sz w:val="24"/>
          <w:szCs w:val="24"/>
        </w:rPr>
        <w:t xml:space="preserve"> .</w:t>
      </w:r>
    </w:p>
    <w:p w14:paraId="161509EB" w14:textId="53A05993" w:rsidR="002C1424" w:rsidRPr="0063163D" w:rsidRDefault="002C1424" w:rsidP="00CC7B43">
      <w:pPr>
        <w:pStyle w:val="Akapitzlist"/>
        <w:numPr>
          <w:ilvl w:val="0"/>
          <w:numId w:val="32"/>
        </w:numPr>
        <w:autoSpaceDE w:val="0"/>
        <w:adjustRightInd w:val="0"/>
        <w:spacing w:after="0" w:line="360" w:lineRule="auto"/>
        <w:ind w:left="709" w:hanging="283"/>
        <w:jc w:val="both"/>
        <w:rPr>
          <w:rFonts w:ascii="Times New Roman" w:hAnsi="Times New Roman"/>
          <w:color w:val="0000FF"/>
          <w:sz w:val="24"/>
          <w:szCs w:val="24"/>
          <w:u w:val="single"/>
        </w:rPr>
      </w:pPr>
      <w:r w:rsidRPr="0063163D">
        <w:rPr>
          <w:rFonts w:ascii="Times New Roman" w:eastAsia="SimSun" w:hAnsi="Times New Roman"/>
          <w:sz w:val="24"/>
          <w:szCs w:val="24"/>
        </w:rPr>
        <w:t xml:space="preserve">Państwa dane osobowe będą przetwarzane na podstawie art. 6 ust. 1 lit. c RODO, </w:t>
      </w:r>
      <w:r w:rsidRPr="0063163D">
        <w:rPr>
          <w:rFonts w:ascii="Times New Roman" w:eastAsia="SimSun" w:hAnsi="Times New Roman"/>
          <w:sz w:val="24"/>
          <w:szCs w:val="24"/>
        </w:rPr>
        <w:br/>
        <w:t>w celach związanych z prowadzeniem postępowania o udzielenie zamówienia publicznego oraz realizacją umowy, w ramach projektu „Wsparcie kształcenia zawodowego na terenie MOF Chrzanowa”, realizowanego w ramach Działania 6.31 „Wsparcie kształcenia zawodowego – ZIT”, Typ projektu A – Podniesienie jakości kształcenia zawodowego, Priorytet 6 „Fundusze Europejskie dla rynku pracy, edukacji i włączenia społecznego”, współfinansowanego ze środków Europejskiego Funduszu Społecznego+ w ramach programu Fundusze Europejskie dla Małopolski 2021–2027.</w:t>
      </w:r>
    </w:p>
    <w:p w14:paraId="03C00477" w14:textId="6C33B0DD" w:rsidR="00521E29" w:rsidRDefault="00521E29" w:rsidP="00CC7B43">
      <w:pPr>
        <w:pStyle w:val="Akapitzlist"/>
        <w:widowControl w:val="0"/>
        <w:numPr>
          <w:ilvl w:val="0"/>
          <w:numId w:val="32"/>
        </w:numPr>
        <w:autoSpaceDE w:val="0"/>
        <w:autoSpaceDN w:val="0"/>
        <w:adjustRightInd w:val="0"/>
        <w:spacing w:after="0" w:line="360" w:lineRule="auto"/>
        <w:ind w:left="709" w:hanging="283"/>
        <w:jc w:val="both"/>
        <w:rPr>
          <w:rFonts w:ascii="Times New Roman" w:hAnsi="Times New Roman"/>
          <w:sz w:val="24"/>
          <w:szCs w:val="24"/>
        </w:rPr>
      </w:pPr>
      <w:r>
        <w:rPr>
          <w:rFonts w:ascii="Times New Roman" w:hAnsi="Times New Roman"/>
          <w:sz w:val="24"/>
          <w:szCs w:val="24"/>
        </w:rPr>
        <w:t xml:space="preserve">Odbiorcami Państwa danych osobowych mogą być osoby lub podmioty, którym udostępniona zostanie dokumentacja postępowania na podstawie </w:t>
      </w:r>
      <w:hyperlink r:id="rId20" w:history="1">
        <w:r>
          <w:rPr>
            <w:rFonts w:ascii="Times New Roman" w:hAnsi="Times New Roman"/>
            <w:sz w:val="24"/>
            <w:szCs w:val="24"/>
          </w:rPr>
          <w:t>art. 18</w:t>
        </w:r>
      </w:hyperlink>
      <w:r>
        <w:rPr>
          <w:rFonts w:ascii="Times New Roman" w:hAnsi="Times New Roman"/>
          <w:sz w:val="24"/>
          <w:szCs w:val="24"/>
        </w:rPr>
        <w:t xml:space="preserve"> oraz art. </w:t>
      </w:r>
      <w:hyperlink r:id="rId21" w:history="1">
        <w:r>
          <w:rPr>
            <w:rFonts w:ascii="Times New Roman" w:hAnsi="Times New Roman"/>
            <w:sz w:val="24"/>
            <w:szCs w:val="24"/>
          </w:rPr>
          <w:t>74</w:t>
        </w:r>
      </w:hyperlink>
      <w:r>
        <w:rPr>
          <w:rFonts w:ascii="Times New Roman" w:hAnsi="Times New Roman"/>
          <w:sz w:val="24"/>
          <w:szCs w:val="24"/>
        </w:rPr>
        <w:t xml:space="preserve"> </w:t>
      </w:r>
      <w:r w:rsidR="0009113C">
        <w:rPr>
          <w:rFonts w:ascii="Times New Roman" w:hAnsi="Times New Roman"/>
          <w:sz w:val="24"/>
          <w:szCs w:val="24"/>
        </w:rPr>
        <w:t>u</w:t>
      </w:r>
      <w:r>
        <w:rPr>
          <w:rFonts w:ascii="Times New Roman" w:hAnsi="Times New Roman"/>
          <w:sz w:val="24"/>
          <w:szCs w:val="24"/>
        </w:rPr>
        <w:t>stawy z dnia 11 września 2019 r. Prawo zamówień publicznych</w:t>
      </w:r>
      <w:r w:rsidR="0009113C">
        <w:rPr>
          <w:rFonts w:ascii="Times New Roman" w:hAnsi="Times New Roman"/>
          <w:sz w:val="24"/>
          <w:szCs w:val="24"/>
        </w:rPr>
        <w:t xml:space="preserve"> </w:t>
      </w:r>
      <w:r>
        <w:rPr>
          <w:rFonts w:ascii="Times New Roman" w:hAnsi="Times New Roman"/>
          <w:sz w:val="24"/>
          <w:szCs w:val="24"/>
        </w:rPr>
        <w:t xml:space="preserve">oraz podmioty, </w:t>
      </w:r>
      <w:r w:rsidR="0009113C">
        <w:rPr>
          <w:rFonts w:ascii="Times New Roman" w:hAnsi="Times New Roman"/>
          <w:sz w:val="24"/>
          <w:szCs w:val="24"/>
        </w:rPr>
        <w:br/>
      </w:r>
      <w:r>
        <w:rPr>
          <w:rFonts w:ascii="Times New Roman" w:hAnsi="Times New Roman"/>
          <w:sz w:val="24"/>
          <w:szCs w:val="24"/>
        </w:rPr>
        <w:t>z którymi zawarto umowy powierzenia przetwarzania danych osobowych. Odbiorcą danych może  być także podmiot dostarczający korespondencję.</w:t>
      </w:r>
    </w:p>
    <w:p w14:paraId="7877EA92" w14:textId="719E0CDE" w:rsidR="00521E29" w:rsidRDefault="00521E29" w:rsidP="00CC7B43">
      <w:pPr>
        <w:pStyle w:val="Akapitzlist"/>
        <w:widowControl w:val="0"/>
        <w:numPr>
          <w:ilvl w:val="0"/>
          <w:numId w:val="32"/>
        </w:numPr>
        <w:autoSpaceDE w:val="0"/>
        <w:autoSpaceDN w:val="0"/>
        <w:adjustRightInd w:val="0"/>
        <w:spacing w:after="0" w:line="360" w:lineRule="auto"/>
        <w:ind w:left="709" w:hanging="283"/>
        <w:jc w:val="both"/>
        <w:rPr>
          <w:rFonts w:ascii="Times New Roman" w:hAnsi="Times New Roman"/>
          <w:sz w:val="24"/>
          <w:szCs w:val="24"/>
        </w:rPr>
      </w:pPr>
      <w:r>
        <w:rPr>
          <w:rFonts w:ascii="Times New Roman" w:eastAsia="Times New Roman" w:hAnsi="Times New Roman"/>
          <w:sz w:val="24"/>
          <w:szCs w:val="24"/>
          <w:lang w:eastAsia="pl-PL"/>
        </w:rPr>
        <w:t xml:space="preserve"> Państwa dane osobowe będą przechowywane, zgodnie z art. 78  </w:t>
      </w:r>
      <w:r w:rsidR="00DD4466" w:rsidRPr="00DD4466">
        <w:rPr>
          <w:rFonts w:ascii="Times New Roman" w:hAnsi="Times New Roman"/>
          <w:sz w:val="24"/>
          <w:szCs w:val="24"/>
        </w:rPr>
        <w:t>ustawy z dnia 11</w:t>
      </w:r>
      <w:r w:rsidR="00DD4466">
        <w:rPr>
          <w:rFonts w:ascii="Times New Roman" w:hAnsi="Times New Roman"/>
          <w:sz w:val="24"/>
          <w:szCs w:val="24"/>
        </w:rPr>
        <w:t xml:space="preserve"> </w:t>
      </w:r>
      <w:r w:rsidR="00DD4466" w:rsidRPr="00DD4466">
        <w:rPr>
          <w:rFonts w:ascii="Times New Roman" w:hAnsi="Times New Roman"/>
          <w:sz w:val="24"/>
          <w:szCs w:val="24"/>
        </w:rPr>
        <w:t>września 2019 r. Prawo zamówień publicznych</w:t>
      </w:r>
      <w:r>
        <w:rPr>
          <w:rFonts w:ascii="Times New Roman" w:eastAsia="Times New Roman" w:hAnsi="Times New Roman"/>
          <w:sz w:val="24"/>
          <w:szCs w:val="24"/>
          <w:lang w:eastAsia="pl-PL"/>
        </w:rPr>
        <w:t xml:space="preserve">, </w:t>
      </w:r>
      <w:r>
        <w:rPr>
          <w:rFonts w:ascii="Times New Roman" w:hAnsi="Times New Roman"/>
          <w:sz w:val="24"/>
          <w:szCs w:val="24"/>
        </w:rPr>
        <w:t>przez okres 4 lat od dnia zakończenia postępowania o udzielenie zamówienia</w:t>
      </w:r>
      <w:r>
        <w:rPr>
          <w:rFonts w:ascii="Times New Roman" w:eastAsia="Times New Roman" w:hAnsi="Times New Roman"/>
          <w:sz w:val="24"/>
          <w:szCs w:val="24"/>
          <w:lang w:eastAsia="pl-PL"/>
        </w:rPr>
        <w:t xml:space="preserve">. </w:t>
      </w:r>
      <w:r>
        <w:rPr>
          <w:rFonts w:ascii="Times New Roman" w:hAnsi="Times New Roman"/>
          <w:sz w:val="24"/>
          <w:szCs w:val="24"/>
        </w:rPr>
        <w:t xml:space="preserve">Jeżeli okres obowiązywania umowy </w:t>
      </w:r>
      <w:r w:rsidR="00DD4466">
        <w:rPr>
          <w:rFonts w:ascii="Times New Roman" w:hAnsi="Times New Roman"/>
          <w:sz w:val="24"/>
          <w:szCs w:val="24"/>
        </w:rPr>
        <w:br/>
      </w:r>
      <w:r>
        <w:rPr>
          <w:rFonts w:ascii="Times New Roman" w:hAnsi="Times New Roman"/>
          <w:sz w:val="24"/>
          <w:szCs w:val="24"/>
        </w:rPr>
        <w:t>w sprawie zamówienia publicznego przekracza 4 lata, dane osobowe przechowywane będą przez cały okres obowiązywania umowy w sprawie zamówienia publicznego.</w:t>
      </w:r>
    </w:p>
    <w:p w14:paraId="2B6EDCB9" w14:textId="77777777" w:rsidR="00521E29" w:rsidRDefault="00521E29" w:rsidP="00CC7B43">
      <w:pPr>
        <w:pStyle w:val="Akapitzlist"/>
        <w:widowControl w:val="0"/>
        <w:numPr>
          <w:ilvl w:val="0"/>
          <w:numId w:val="32"/>
        </w:numPr>
        <w:autoSpaceDE w:val="0"/>
        <w:autoSpaceDN w:val="0"/>
        <w:adjustRightInd w:val="0"/>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Posiadają Państwo:</w:t>
      </w:r>
    </w:p>
    <w:p w14:paraId="57167E72" w14:textId="398B083F" w:rsidR="00521E29" w:rsidRDefault="00521E29" w:rsidP="00CC7B43">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 xml:space="preserve">na podstawie art. 15 RODO prawo dostępu do </w:t>
      </w:r>
      <w:r w:rsidR="00EB3F0F">
        <w:rPr>
          <w:rFonts w:ascii="Times New Roman" w:hAnsi="Times New Roman"/>
          <w:sz w:val="24"/>
          <w:szCs w:val="24"/>
        </w:rPr>
        <w:t xml:space="preserve">Państwa </w:t>
      </w:r>
      <w:r>
        <w:rPr>
          <w:rFonts w:ascii="Times New Roman" w:hAnsi="Times New Roman"/>
          <w:sz w:val="24"/>
          <w:szCs w:val="24"/>
        </w:rPr>
        <w:t>danych osobowyc</w:t>
      </w:r>
      <w:r w:rsidR="00957071">
        <w:rPr>
          <w:rFonts w:ascii="Times New Roman" w:hAnsi="Times New Roman"/>
          <w:sz w:val="24"/>
          <w:szCs w:val="24"/>
        </w:rPr>
        <w:t>h</w:t>
      </w:r>
      <w:r>
        <w:rPr>
          <w:rFonts w:ascii="Times New Roman" w:hAnsi="Times New Roman"/>
          <w:sz w:val="24"/>
          <w:szCs w:val="24"/>
        </w:rPr>
        <w:t>;</w:t>
      </w:r>
    </w:p>
    <w:p w14:paraId="14FDC212" w14:textId="61A01111" w:rsidR="00521E29" w:rsidRDefault="00521E29" w:rsidP="00CC7B43">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 xml:space="preserve">na podstawie art. 16 RODO prawo do sprostowania danych osobowych </w:t>
      </w:r>
      <w:r w:rsidR="00EB3F0F">
        <w:rPr>
          <w:rFonts w:ascii="Times New Roman" w:hAnsi="Times New Roman"/>
          <w:sz w:val="24"/>
          <w:szCs w:val="24"/>
        </w:rPr>
        <w:t xml:space="preserve">dotyczących </w:t>
      </w:r>
      <w:r>
        <w:rPr>
          <w:rFonts w:ascii="Times New Roman" w:hAnsi="Times New Roman"/>
          <w:sz w:val="24"/>
          <w:szCs w:val="24"/>
        </w:rPr>
        <w:t>Państwa;</w:t>
      </w:r>
    </w:p>
    <w:p w14:paraId="660ADA2B" w14:textId="10BB2235" w:rsidR="00521E29" w:rsidRDefault="00521E29" w:rsidP="00CC7B43">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na podstawie art.</w:t>
      </w:r>
      <w:r w:rsidR="00DD4466">
        <w:rPr>
          <w:rFonts w:ascii="Times New Roman" w:hAnsi="Times New Roman"/>
          <w:sz w:val="24"/>
          <w:szCs w:val="24"/>
        </w:rPr>
        <w:t xml:space="preserve"> </w:t>
      </w:r>
      <w:r>
        <w:rPr>
          <w:rFonts w:ascii="Times New Roman" w:hAnsi="Times New Roman"/>
          <w:sz w:val="24"/>
          <w:szCs w:val="24"/>
        </w:rPr>
        <w:t xml:space="preserve">18 RODO prawo żądania od administratora ograniczenia przetwarzania </w:t>
      </w:r>
      <w:r w:rsidR="00EB3F0F">
        <w:rPr>
          <w:rFonts w:ascii="Times New Roman" w:hAnsi="Times New Roman"/>
          <w:sz w:val="24"/>
          <w:szCs w:val="24"/>
        </w:rPr>
        <w:t xml:space="preserve">Państwa </w:t>
      </w:r>
      <w:r>
        <w:rPr>
          <w:rFonts w:ascii="Times New Roman" w:hAnsi="Times New Roman"/>
          <w:sz w:val="24"/>
          <w:szCs w:val="24"/>
        </w:rPr>
        <w:t xml:space="preserve">danych osobowych;  </w:t>
      </w:r>
    </w:p>
    <w:p w14:paraId="49609536" w14:textId="467B3BD9" w:rsidR="00521E29" w:rsidRDefault="00521E29" w:rsidP="00CC7B43">
      <w:pPr>
        <w:pStyle w:val="Akapitzlist"/>
        <w:numPr>
          <w:ilvl w:val="0"/>
          <w:numId w:val="30"/>
        </w:numPr>
        <w:spacing w:after="0" w:line="360" w:lineRule="auto"/>
        <w:ind w:left="1134" w:hanging="283"/>
        <w:jc w:val="both"/>
        <w:rPr>
          <w:rFonts w:ascii="Times New Roman" w:hAnsi="Times New Roman"/>
          <w:sz w:val="24"/>
          <w:szCs w:val="24"/>
        </w:rPr>
      </w:pPr>
      <w:r>
        <w:rPr>
          <w:rFonts w:ascii="Times New Roman" w:hAnsi="Times New Roman"/>
          <w:sz w:val="24"/>
          <w:szCs w:val="24"/>
        </w:rPr>
        <w:t xml:space="preserve">prawo do wniesienia skargi do Prezesa Urzędu Ochrony Danych Osobowych </w:t>
      </w:r>
      <w:r w:rsidR="00DD4466">
        <w:rPr>
          <w:rFonts w:ascii="Times New Roman" w:hAnsi="Times New Roman"/>
          <w:sz w:val="24"/>
          <w:szCs w:val="24"/>
        </w:rPr>
        <w:br/>
      </w:r>
      <w:r>
        <w:rPr>
          <w:rFonts w:ascii="Times New Roman" w:hAnsi="Times New Roman"/>
          <w:sz w:val="24"/>
          <w:szCs w:val="24"/>
        </w:rPr>
        <w:t xml:space="preserve">z siedzibą ul. </w:t>
      </w:r>
      <w:r w:rsidR="00DD4466" w:rsidRPr="00DD4466">
        <w:rPr>
          <w:rFonts w:ascii="Times New Roman" w:hAnsi="Times New Roman"/>
          <w:sz w:val="24"/>
          <w:szCs w:val="24"/>
        </w:rPr>
        <w:t>St</w:t>
      </w:r>
      <w:r w:rsidR="00DD4466">
        <w:rPr>
          <w:rFonts w:ascii="Times New Roman" w:hAnsi="Times New Roman"/>
          <w:sz w:val="24"/>
          <w:szCs w:val="24"/>
        </w:rPr>
        <w:t>anisława</w:t>
      </w:r>
      <w:r w:rsidR="00DD4466" w:rsidRPr="00DD4466">
        <w:rPr>
          <w:rFonts w:ascii="Times New Roman" w:hAnsi="Times New Roman"/>
          <w:sz w:val="24"/>
          <w:szCs w:val="24"/>
        </w:rPr>
        <w:t xml:space="preserve"> Moniuszki 1A, 00-014 Warszawa</w:t>
      </w:r>
      <w:r>
        <w:rPr>
          <w:rFonts w:ascii="Times New Roman" w:hAnsi="Times New Roman"/>
          <w:sz w:val="24"/>
          <w:szCs w:val="24"/>
        </w:rPr>
        <w:t xml:space="preserve">, </w:t>
      </w:r>
      <w:r w:rsidR="00DD4466">
        <w:rPr>
          <w:rFonts w:ascii="Times New Roman" w:hAnsi="Times New Roman"/>
          <w:sz w:val="24"/>
          <w:szCs w:val="24"/>
        </w:rPr>
        <w:t xml:space="preserve">w sytuacji </w:t>
      </w:r>
      <w:r>
        <w:rPr>
          <w:rFonts w:ascii="Times New Roman" w:hAnsi="Times New Roman"/>
          <w:sz w:val="24"/>
          <w:szCs w:val="24"/>
        </w:rPr>
        <w:t>gdy uznają</w:t>
      </w:r>
      <w:r w:rsidR="00EB3F0F">
        <w:rPr>
          <w:rFonts w:ascii="Times New Roman" w:hAnsi="Times New Roman"/>
          <w:sz w:val="24"/>
          <w:szCs w:val="24"/>
        </w:rPr>
        <w:t xml:space="preserve"> Państwo</w:t>
      </w:r>
      <w:r>
        <w:rPr>
          <w:rFonts w:ascii="Times New Roman" w:hAnsi="Times New Roman"/>
          <w:sz w:val="24"/>
          <w:szCs w:val="24"/>
        </w:rPr>
        <w:t xml:space="preserve">, że przetwarzanie </w:t>
      </w:r>
      <w:r w:rsidR="00EB3F0F">
        <w:rPr>
          <w:rFonts w:ascii="Times New Roman" w:hAnsi="Times New Roman"/>
          <w:sz w:val="24"/>
          <w:szCs w:val="24"/>
        </w:rPr>
        <w:t xml:space="preserve">przedmiotowych </w:t>
      </w:r>
      <w:r>
        <w:rPr>
          <w:rFonts w:ascii="Times New Roman" w:hAnsi="Times New Roman"/>
          <w:sz w:val="24"/>
          <w:szCs w:val="24"/>
        </w:rPr>
        <w:t>danych osobowych</w:t>
      </w:r>
      <w:r w:rsidR="00EB3F0F">
        <w:rPr>
          <w:rFonts w:ascii="Times New Roman" w:hAnsi="Times New Roman"/>
          <w:sz w:val="24"/>
          <w:szCs w:val="24"/>
        </w:rPr>
        <w:t xml:space="preserve"> </w:t>
      </w:r>
      <w:r>
        <w:rPr>
          <w:rFonts w:ascii="Times New Roman" w:hAnsi="Times New Roman"/>
          <w:sz w:val="24"/>
          <w:szCs w:val="24"/>
        </w:rPr>
        <w:t>narusza przepisy RODO.</w:t>
      </w:r>
    </w:p>
    <w:p w14:paraId="1949208C" w14:textId="77777777" w:rsidR="00521E29" w:rsidRDefault="00521E29" w:rsidP="00CC7B43">
      <w:pPr>
        <w:pStyle w:val="Akapitzlist"/>
        <w:numPr>
          <w:ilvl w:val="0"/>
          <w:numId w:val="32"/>
        </w:numPr>
        <w:spacing w:after="0" w:line="360" w:lineRule="auto"/>
        <w:ind w:left="709" w:hanging="283"/>
        <w:jc w:val="both"/>
        <w:rPr>
          <w:rFonts w:ascii="Times New Roman" w:hAnsi="Times New Roman"/>
          <w:sz w:val="24"/>
          <w:szCs w:val="24"/>
        </w:rPr>
      </w:pPr>
      <w:r>
        <w:rPr>
          <w:rFonts w:ascii="Times New Roman" w:hAnsi="Times New Roman"/>
          <w:sz w:val="24"/>
          <w:szCs w:val="24"/>
        </w:rPr>
        <w:t xml:space="preserve"> Nie przysługuje Państwu:</w:t>
      </w:r>
    </w:p>
    <w:p w14:paraId="25724BDD" w14:textId="77777777" w:rsidR="00521E29" w:rsidRDefault="00521E29" w:rsidP="00CC7B43">
      <w:pPr>
        <w:pStyle w:val="Akapitzlist"/>
        <w:numPr>
          <w:ilvl w:val="0"/>
          <w:numId w:val="31"/>
        </w:numPr>
        <w:spacing w:after="0" w:line="360" w:lineRule="auto"/>
        <w:ind w:left="993" w:hanging="284"/>
        <w:jc w:val="both"/>
        <w:rPr>
          <w:rFonts w:ascii="Times New Roman" w:hAnsi="Times New Roman"/>
          <w:sz w:val="24"/>
          <w:szCs w:val="24"/>
        </w:rPr>
      </w:pPr>
      <w:r>
        <w:rPr>
          <w:rFonts w:ascii="Times New Roman" w:hAnsi="Times New Roman"/>
          <w:sz w:val="24"/>
          <w:szCs w:val="24"/>
        </w:rPr>
        <w:t>w związku z art. 17 RODO prawo do usunięcia danych osobowych;</w:t>
      </w:r>
    </w:p>
    <w:p w14:paraId="2CD52F2F" w14:textId="77777777" w:rsidR="00521E29" w:rsidRDefault="00521E29" w:rsidP="00CC7B43">
      <w:pPr>
        <w:pStyle w:val="Akapitzlist"/>
        <w:numPr>
          <w:ilvl w:val="0"/>
          <w:numId w:val="31"/>
        </w:numPr>
        <w:spacing w:after="0" w:line="360" w:lineRule="auto"/>
        <w:ind w:left="993" w:hanging="284"/>
        <w:jc w:val="both"/>
        <w:rPr>
          <w:rFonts w:ascii="Times New Roman" w:hAnsi="Times New Roman"/>
          <w:sz w:val="24"/>
          <w:szCs w:val="24"/>
        </w:rPr>
      </w:pPr>
      <w:r>
        <w:rPr>
          <w:rFonts w:ascii="Times New Roman" w:hAnsi="Times New Roman"/>
          <w:sz w:val="24"/>
          <w:szCs w:val="24"/>
        </w:rPr>
        <w:lastRenderedPageBreak/>
        <w:t>prawo do przenoszenia danych osobowych, o którym mowa w art. 20 RODO;</w:t>
      </w:r>
    </w:p>
    <w:p w14:paraId="097FE602" w14:textId="77777777" w:rsidR="00521E29" w:rsidRDefault="00521E29" w:rsidP="00CC7B43">
      <w:pPr>
        <w:pStyle w:val="Akapitzlist"/>
        <w:numPr>
          <w:ilvl w:val="0"/>
          <w:numId w:val="31"/>
        </w:numPr>
        <w:spacing w:after="0" w:line="360" w:lineRule="auto"/>
        <w:ind w:left="993" w:hanging="284"/>
        <w:jc w:val="both"/>
        <w:rPr>
          <w:rFonts w:ascii="Times New Roman" w:hAnsi="Times New Roman"/>
          <w:sz w:val="24"/>
          <w:szCs w:val="24"/>
        </w:rPr>
      </w:pPr>
      <w:r>
        <w:rPr>
          <w:rFonts w:ascii="Times New Roman" w:hAnsi="Times New Roman"/>
          <w:sz w:val="24"/>
          <w:szCs w:val="24"/>
        </w:rPr>
        <w:t>na podstawie art. 21 RODO prawo sprzeciwu, wobec przetwarzania danych osobowych, gdyż podstawą prawną przetwarzania Państwa danych osobowych jest art. 6 ust. 1 lit. c RODO.</w:t>
      </w:r>
    </w:p>
    <w:p w14:paraId="0AA79C98" w14:textId="77777777" w:rsidR="00521E29" w:rsidRDefault="00521E29" w:rsidP="00CC7B43">
      <w:pPr>
        <w:pStyle w:val="Akapitzlist"/>
        <w:widowControl w:val="0"/>
        <w:numPr>
          <w:ilvl w:val="0"/>
          <w:numId w:val="32"/>
        </w:numPr>
        <w:autoSpaceDE w:val="0"/>
        <w:autoSpaceDN w:val="0"/>
        <w:adjustRightInd w:val="0"/>
        <w:spacing w:after="0" w:line="360" w:lineRule="auto"/>
        <w:ind w:left="714" w:hanging="357"/>
        <w:contextualSpacing w:val="0"/>
        <w:jc w:val="both"/>
        <w:rPr>
          <w:rFonts w:ascii="Times New Roman" w:hAnsi="Times New Roman"/>
          <w:sz w:val="24"/>
          <w:szCs w:val="24"/>
        </w:rPr>
      </w:pPr>
      <w:r>
        <w:rPr>
          <w:rFonts w:ascii="Times New Roman" w:hAnsi="Times New Roman"/>
          <w:sz w:val="24"/>
          <w:szCs w:val="24"/>
        </w:rPr>
        <w:t>Podanie przez Państwa danych osobowych jest niezbędne dla celów przeprowadzenia postępowania o udzielenie zamówienia publicznego. Odmowa podania danych osobowych wyłącza możliwość udziału w wyżej wymienionym postępowaniu.</w:t>
      </w:r>
    </w:p>
    <w:p w14:paraId="5B2F19BB" w14:textId="77777777" w:rsidR="00521E29" w:rsidRDefault="00521E29" w:rsidP="00CC7B43">
      <w:pPr>
        <w:spacing w:after="0" w:line="360" w:lineRule="auto"/>
        <w:rPr>
          <w:rFonts w:ascii="Times New Roman" w:hAnsi="Times New Roman"/>
          <w:sz w:val="24"/>
          <w:szCs w:val="24"/>
        </w:rPr>
      </w:pPr>
    </w:p>
    <w:p w14:paraId="10A3C98D"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SPOSÓB ORAZ TERMIN SKŁADANIA OFERT</w:t>
      </w:r>
    </w:p>
    <w:p w14:paraId="7677D9FF" w14:textId="77777777" w:rsidR="00521E29" w:rsidRDefault="00521E29" w:rsidP="00CC7B43">
      <w:pPr>
        <w:spacing w:after="0" w:line="360" w:lineRule="auto"/>
        <w:rPr>
          <w:rFonts w:ascii="Times New Roman" w:hAnsi="Times New Roman"/>
          <w:sz w:val="24"/>
          <w:szCs w:val="24"/>
        </w:rPr>
      </w:pPr>
    </w:p>
    <w:p w14:paraId="6EF2F92E" w14:textId="7DC802AD" w:rsidR="00521E29" w:rsidRDefault="00521E29" w:rsidP="00CC7B43">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 xml:space="preserve">Ofertę należy złożyć pod rygorem nieważności w postaci elektronicznej </w:t>
      </w:r>
      <w:r w:rsidR="00367C4F">
        <w:rPr>
          <w:rFonts w:ascii="Times New Roman" w:hAnsi="Times New Roman"/>
          <w:sz w:val="24"/>
          <w:szCs w:val="24"/>
        </w:rPr>
        <w:t>przy pomocy</w:t>
      </w:r>
      <w:r>
        <w:rPr>
          <w:rFonts w:ascii="Times New Roman" w:hAnsi="Times New Roman"/>
          <w:sz w:val="24"/>
          <w:szCs w:val="24"/>
        </w:rPr>
        <w:t xml:space="preserve"> platformy </w:t>
      </w:r>
      <w:hyperlink r:id="rId22" w:history="1">
        <w:r>
          <w:rPr>
            <w:rStyle w:val="Hipercze"/>
            <w:rFonts w:ascii="Times New Roman" w:hAnsi="Times New Roman"/>
            <w:sz w:val="24"/>
            <w:szCs w:val="24"/>
          </w:rPr>
          <w:t>https://ezamowienia.gov.pl</w:t>
        </w:r>
      </w:hyperlink>
      <w:r w:rsidR="00D93918">
        <w:rPr>
          <w:rFonts w:ascii="Times New Roman" w:hAnsi="Times New Roman"/>
          <w:sz w:val="24"/>
          <w:szCs w:val="24"/>
        </w:rPr>
        <w:t xml:space="preserve"> d</w:t>
      </w:r>
      <w:r>
        <w:rPr>
          <w:rFonts w:ascii="Times New Roman" w:hAnsi="Times New Roman"/>
          <w:sz w:val="24"/>
          <w:szCs w:val="24"/>
        </w:rPr>
        <w:t xml:space="preserve">o </w:t>
      </w:r>
      <w:r w:rsidR="00367C4F">
        <w:rPr>
          <w:rFonts w:ascii="Times New Roman" w:hAnsi="Times New Roman"/>
          <w:sz w:val="24"/>
          <w:szCs w:val="24"/>
        </w:rPr>
        <w:t xml:space="preserve">dnia </w:t>
      </w:r>
      <w:r w:rsidR="00263461">
        <w:rPr>
          <w:rFonts w:ascii="Times New Roman" w:hAnsi="Times New Roman"/>
          <w:sz w:val="24"/>
          <w:szCs w:val="24"/>
        </w:rPr>
        <w:t>14</w:t>
      </w:r>
      <w:r>
        <w:rPr>
          <w:rFonts w:ascii="Times New Roman" w:hAnsi="Times New Roman"/>
          <w:sz w:val="24"/>
          <w:szCs w:val="24"/>
        </w:rPr>
        <w:t>.0</w:t>
      </w:r>
      <w:r w:rsidR="00CC53FF">
        <w:rPr>
          <w:rFonts w:ascii="Times New Roman" w:hAnsi="Times New Roman"/>
          <w:sz w:val="24"/>
          <w:szCs w:val="24"/>
        </w:rPr>
        <w:t>8</w:t>
      </w:r>
      <w:r>
        <w:rPr>
          <w:rFonts w:ascii="Times New Roman" w:hAnsi="Times New Roman"/>
          <w:sz w:val="24"/>
          <w:szCs w:val="24"/>
        </w:rPr>
        <w:t xml:space="preserve">.2026 r. do godz. </w:t>
      </w:r>
      <w:r w:rsidR="00263461">
        <w:rPr>
          <w:rFonts w:ascii="Times New Roman" w:hAnsi="Times New Roman"/>
          <w:sz w:val="24"/>
          <w:szCs w:val="24"/>
        </w:rPr>
        <w:t>12</w:t>
      </w:r>
      <w:r>
        <w:rPr>
          <w:rFonts w:ascii="Times New Roman" w:hAnsi="Times New Roman"/>
          <w:sz w:val="24"/>
          <w:szCs w:val="24"/>
        </w:rPr>
        <w:t>.00.</w:t>
      </w:r>
    </w:p>
    <w:p w14:paraId="5304FCBF" w14:textId="77777777" w:rsidR="00873738" w:rsidRDefault="00873738" w:rsidP="00873738">
      <w:pPr>
        <w:pStyle w:val="Akapitzlist"/>
        <w:spacing w:after="0" w:line="360" w:lineRule="auto"/>
        <w:ind w:left="360"/>
        <w:jc w:val="both"/>
        <w:rPr>
          <w:rFonts w:ascii="Times New Roman" w:hAnsi="Times New Roman"/>
          <w:sz w:val="24"/>
          <w:szCs w:val="24"/>
        </w:rPr>
      </w:pPr>
    </w:p>
    <w:p w14:paraId="0F54E984" w14:textId="63D4A179"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TERMIN OTWARCIA OFERT</w:t>
      </w:r>
    </w:p>
    <w:p w14:paraId="478F242D" w14:textId="77777777" w:rsidR="00521E29" w:rsidRDefault="00521E29" w:rsidP="00CC7B43">
      <w:pPr>
        <w:pStyle w:val="Tytu"/>
        <w:spacing w:before="0" w:after="0" w:line="360" w:lineRule="auto"/>
        <w:jc w:val="both"/>
        <w:rPr>
          <w:rFonts w:cs="Times New Roman"/>
          <w:sz w:val="24"/>
          <w:szCs w:val="24"/>
        </w:rPr>
      </w:pPr>
    </w:p>
    <w:p w14:paraId="596BA72A" w14:textId="45793526" w:rsidR="00521E29" w:rsidRDefault="00521E29" w:rsidP="00CC7B43">
      <w:pPr>
        <w:numPr>
          <w:ilvl w:val="0"/>
          <w:numId w:val="22"/>
        </w:numPr>
        <w:spacing w:after="0" w:line="360" w:lineRule="auto"/>
        <w:ind w:left="142" w:hanging="284"/>
        <w:jc w:val="both"/>
        <w:rPr>
          <w:rFonts w:ascii="Times New Roman" w:hAnsi="Times New Roman"/>
          <w:sz w:val="24"/>
          <w:szCs w:val="24"/>
        </w:rPr>
      </w:pPr>
      <w:r>
        <w:rPr>
          <w:rFonts w:ascii="Times New Roman" w:hAnsi="Times New Roman"/>
          <w:bCs/>
          <w:sz w:val="24"/>
          <w:szCs w:val="24"/>
        </w:rPr>
        <w:t xml:space="preserve">Sesja otwarcia ofert </w:t>
      </w:r>
      <w:r w:rsidR="00873738">
        <w:rPr>
          <w:rFonts w:ascii="Times New Roman" w:hAnsi="Times New Roman"/>
          <w:bCs/>
          <w:sz w:val="24"/>
          <w:szCs w:val="24"/>
        </w:rPr>
        <w:t xml:space="preserve">nastąpi elektronicznie </w:t>
      </w:r>
      <w:r w:rsidR="00367C4F">
        <w:rPr>
          <w:rFonts w:ascii="Times New Roman" w:hAnsi="Times New Roman"/>
          <w:bCs/>
          <w:sz w:val="24"/>
          <w:szCs w:val="24"/>
        </w:rPr>
        <w:t xml:space="preserve">w dniu </w:t>
      </w:r>
      <w:r w:rsidR="00263461">
        <w:rPr>
          <w:rFonts w:ascii="Times New Roman" w:hAnsi="Times New Roman"/>
          <w:bCs/>
          <w:sz w:val="24"/>
          <w:szCs w:val="24"/>
        </w:rPr>
        <w:t>14</w:t>
      </w:r>
      <w:r>
        <w:rPr>
          <w:rFonts w:ascii="Times New Roman" w:hAnsi="Times New Roman"/>
          <w:bCs/>
          <w:sz w:val="24"/>
          <w:szCs w:val="24"/>
        </w:rPr>
        <w:t>.0</w:t>
      </w:r>
      <w:r w:rsidR="00927408">
        <w:rPr>
          <w:rFonts w:ascii="Times New Roman" w:hAnsi="Times New Roman"/>
          <w:bCs/>
          <w:sz w:val="24"/>
          <w:szCs w:val="24"/>
        </w:rPr>
        <w:t>8</w:t>
      </w:r>
      <w:r>
        <w:rPr>
          <w:rFonts w:ascii="Times New Roman" w:hAnsi="Times New Roman"/>
          <w:bCs/>
          <w:sz w:val="24"/>
          <w:szCs w:val="24"/>
        </w:rPr>
        <w:t>.</w:t>
      </w:r>
      <w:r>
        <w:rPr>
          <w:rFonts w:ascii="Times New Roman" w:hAnsi="Times New Roman"/>
          <w:sz w:val="24"/>
          <w:szCs w:val="24"/>
        </w:rPr>
        <w:t xml:space="preserve">2026 r. o godz. </w:t>
      </w:r>
      <w:r w:rsidR="00263461">
        <w:rPr>
          <w:rFonts w:ascii="Times New Roman" w:hAnsi="Times New Roman"/>
          <w:sz w:val="24"/>
          <w:szCs w:val="24"/>
        </w:rPr>
        <w:t>12</w:t>
      </w:r>
      <w:r>
        <w:rPr>
          <w:rFonts w:ascii="Times New Roman" w:hAnsi="Times New Roman"/>
          <w:sz w:val="24"/>
          <w:szCs w:val="24"/>
        </w:rPr>
        <w:t>:15.</w:t>
      </w:r>
    </w:p>
    <w:p w14:paraId="11F8E7C7" w14:textId="77777777" w:rsidR="00521E29" w:rsidRDefault="00521E29" w:rsidP="00CC7B43">
      <w:pPr>
        <w:numPr>
          <w:ilvl w:val="0"/>
          <w:numId w:val="22"/>
        </w:numPr>
        <w:spacing w:after="0" w:line="360" w:lineRule="auto"/>
        <w:ind w:left="142" w:hanging="284"/>
        <w:jc w:val="both"/>
        <w:rPr>
          <w:rFonts w:ascii="Times New Roman" w:hAnsi="Times New Roman"/>
          <w:sz w:val="24"/>
          <w:szCs w:val="24"/>
        </w:rPr>
      </w:pPr>
      <w:r>
        <w:rPr>
          <w:rFonts w:ascii="Times New Roman" w:hAnsi="Times New Roman"/>
          <w:sz w:val="24"/>
          <w:szCs w:val="24"/>
        </w:rPr>
        <w:t>Otwarcie ofert jest jawne.</w:t>
      </w:r>
    </w:p>
    <w:p w14:paraId="02641AF5" w14:textId="77777777" w:rsidR="00521E29" w:rsidRDefault="00521E29" w:rsidP="00CC7B43">
      <w:pPr>
        <w:numPr>
          <w:ilvl w:val="0"/>
          <w:numId w:val="22"/>
        </w:numPr>
        <w:spacing w:after="0" w:line="360" w:lineRule="auto"/>
        <w:ind w:left="142" w:hanging="284"/>
        <w:jc w:val="both"/>
        <w:rPr>
          <w:rFonts w:ascii="Times New Roman" w:hAnsi="Times New Roman"/>
          <w:sz w:val="24"/>
          <w:szCs w:val="24"/>
        </w:rPr>
      </w:pPr>
      <w:r>
        <w:rPr>
          <w:rFonts w:ascii="Times New Roman" w:hAnsi="Times New Roman"/>
          <w:sz w:val="24"/>
          <w:szCs w:val="24"/>
        </w:rPr>
        <w:t xml:space="preserve">Niezwłocznie po otwarciu ofert Zamawiający opublikuje na stronie internetowej informacje </w:t>
      </w:r>
      <w:r>
        <w:rPr>
          <w:rFonts w:ascii="Times New Roman" w:hAnsi="Times New Roman"/>
          <w:sz w:val="24"/>
          <w:szCs w:val="24"/>
        </w:rPr>
        <w:br/>
        <w:t>o których mowa w art. 222 ust. 5 ustawy.</w:t>
      </w:r>
    </w:p>
    <w:p w14:paraId="7E5A1AB6" w14:textId="77777777" w:rsidR="00521E29" w:rsidRDefault="00521E29" w:rsidP="00CC7B43">
      <w:pPr>
        <w:spacing w:after="0" w:line="360" w:lineRule="auto"/>
        <w:rPr>
          <w:rFonts w:ascii="Times New Roman" w:hAnsi="Times New Roman"/>
          <w:sz w:val="24"/>
          <w:szCs w:val="24"/>
        </w:rPr>
      </w:pPr>
    </w:p>
    <w:p w14:paraId="61BFA596"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WADIUM, ZABEZPIECZENIE NALEŻYTEGO WYKONANIA UMOWY, OPIS SPOSOBU OBLICZENIA CENY</w:t>
      </w:r>
    </w:p>
    <w:p w14:paraId="104053DF" w14:textId="77777777" w:rsidR="00521E29" w:rsidRDefault="00521E29" w:rsidP="00CC7B43">
      <w:pPr>
        <w:pStyle w:val="Tytu"/>
        <w:spacing w:before="0" w:after="0" w:line="360" w:lineRule="auto"/>
        <w:ind w:left="426"/>
        <w:jc w:val="both"/>
        <w:rPr>
          <w:rFonts w:cs="Times New Roman"/>
          <w:b w:val="0"/>
          <w:bCs w:val="0"/>
          <w:sz w:val="24"/>
          <w:szCs w:val="24"/>
        </w:rPr>
      </w:pPr>
    </w:p>
    <w:p w14:paraId="0EDE4677" w14:textId="77777777" w:rsidR="00521E29" w:rsidRDefault="00521E29" w:rsidP="00CC7B43">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Zamawiający nie wymaga wniesienia wadium.</w:t>
      </w:r>
    </w:p>
    <w:p w14:paraId="0041FC68" w14:textId="77777777" w:rsidR="00521E29" w:rsidRDefault="00521E29" w:rsidP="00CC7B43">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Zamawiający nie wymaga wniesienia zabezpieczenia należytego wykonania umowy.</w:t>
      </w:r>
    </w:p>
    <w:p w14:paraId="7E7CC598" w14:textId="77777777" w:rsidR="00521E29" w:rsidRDefault="00521E29" w:rsidP="00CC7B43">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Przy obliczaniu ceny należy uwzględnić następujące zasady:</w:t>
      </w:r>
    </w:p>
    <w:p w14:paraId="13B551AF" w14:textId="108865DE" w:rsidR="00521E29" w:rsidRDefault="00521E29" w:rsidP="00CC7B43">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 xml:space="preserve">Ilekroć w postanowieniach niniejszej </w:t>
      </w:r>
      <w:r w:rsidR="004742FF">
        <w:rPr>
          <w:rFonts w:cs="Times New Roman"/>
          <w:b w:val="0"/>
          <w:sz w:val="24"/>
          <w:szCs w:val="24"/>
        </w:rPr>
        <w:t>s</w:t>
      </w:r>
      <w:r>
        <w:rPr>
          <w:rFonts w:cs="Times New Roman"/>
          <w:b w:val="0"/>
          <w:sz w:val="24"/>
          <w:szCs w:val="24"/>
        </w:rPr>
        <w:t xml:space="preserve">ekcji jest mowa o cenie należy rozumieć cenę </w:t>
      </w:r>
      <w:r>
        <w:rPr>
          <w:rFonts w:cs="Times New Roman"/>
          <w:b w:val="0"/>
          <w:sz w:val="24"/>
          <w:szCs w:val="24"/>
        </w:rPr>
        <w:br/>
        <w:t>w rozumieniu art. 3 ust. 1 pkt 1 i ust. 2 ustawy z dnia 9 maja 2014 r. o informowaniu cenach towarów i usług (tekst jedn. Dz. U. z 2019 r., poz. 178).</w:t>
      </w:r>
    </w:p>
    <w:p w14:paraId="2E0B5302" w14:textId="5BB8B8B5" w:rsidR="00521E29" w:rsidRDefault="00521E29" w:rsidP="00CC7B43">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 xml:space="preserve">Zamawiający nie przewiduje rozliczeń w walutach obcych. Rozliczenia między Zamawiającym a Wykonawcą prowadzone będą wyłącznie w walucie polskiej, tzn. </w:t>
      </w:r>
      <w:r>
        <w:rPr>
          <w:rFonts w:cs="Times New Roman"/>
          <w:b w:val="0"/>
          <w:sz w:val="24"/>
          <w:szCs w:val="24"/>
        </w:rPr>
        <w:br/>
        <w:t xml:space="preserve">w złotych polskich (PLN). Cenę oferty podaje się z zaokrągleniem do jednego grosza, zgodnie z polskim systemem płatniczym. Zaokrąglenia cen w złotych należy dokonać </w:t>
      </w:r>
      <w:r>
        <w:rPr>
          <w:rFonts w:cs="Times New Roman"/>
          <w:b w:val="0"/>
          <w:sz w:val="24"/>
          <w:szCs w:val="24"/>
        </w:rPr>
        <w:lastRenderedPageBreak/>
        <w:t>do dwóch miejsc po przecinku według zasady: końcówki poniżej 0,5 grosza pomniejsza się,</w:t>
      </w:r>
      <w:r w:rsidR="004742FF">
        <w:rPr>
          <w:rFonts w:cs="Times New Roman"/>
          <w:b w:val="0"/>
          <w:sz w:val="24"/>
          <w:szCs w:val="24"/>
        </w:rPr>
        <w:t xml:space="preserve"> </w:t>
      </w:r>
      <w:r>
        <w:rPr>
          <w:rFonts w:cs="Times New Roman"/>
          <w:b w:val="0"/>
          <w:sz w:val="24"/>
          <w:szCs w:val="24"/>
        </w:rPr>
        <w:t>a końcówki równe i powyżej 0,5 grosza zaokrągla się do 1 grosza.</w:t>
      </w:r>
    </w:p>
    <w:p w14:paraId="037C428E" w14:textId="77777777" w:rsidR="00521E29" w:rsidRDefault="00521E29" w:rsidP="00CC7B43">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Podatek VAT należy naliczyć zgodnie z obowiązującymi przepisami o podatku od towarów i usług. Cenę oferty należy przedstawić jako cenę brutto zawierającą podatek od towarów i usług (VAT) w należnej wysokości.</w:t>
      </w:r>
    </w:p>
    <w:p w14:paraId="5111F85C" w14:textId="77777777" w:rsidR="00521E29" w:rsidRDefault="00521E29" w:rsidP="00CC7B43">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 xml:space="preserve">Sposób zapłaty i rozliczenia za realizację niniejszego zamówienia, określone zostały </w:t>
      </w:r>
      <w:r>
        <w:rPr>
          <w:rFonts w:cs="Times New Roman"/>
          <w:b w:val="0"/>
          <w:sz w:val="24"/>
          <w:szCs w:val="24"/>
        </w:rPr>
        <w:br/>
        <w:t>w istotnych postanowieniach umowy (załącznik nr 1 do SWZ).</w:t>
      </w:r>
    </w:p>
    <w:p w14:paraId="3971B2CB" w14:textId="5E5E9848" w:rsidR="00521E29" w:rsidRDefault="00521E29" w:rsidP="00CC7B43">
      <w:pPr>
        <w:pStyle w:val="Tytu"/>
        <w:numPr>
          <w:ilvl w:val="0"/>
          <w:numId w:val="16"/>
        </w:numPr>
        <w:spacing w:before="0" w:after="0" w:line="360" w:lineRule="auto"/>
        <w:ind w:left="851" w:hanging="425"/>
        <w:jc w:val="both"/>
        <w:outlineLvl w:val="9"/>
        <w:rPr>
          <w:rFonts w:cs="Times New Roman"/>
          <w:b w:val="0"/>
          <w:bCs w:val="0"/>
          <w:sz w:val="24"/>
          <w:szCs w:val="24"/>
        </w:rPr>
      </w:pPr>
      <w:r>
        <w:rPr>
          <w:rFonts w:cs="Times New Roman"/>
          <w:b w:val="0"/>
          <w:sz w:val="24"/>
          <w:szCs w:val="24"/>
        </w:rPr>
        <w:t>Zaoferowana cena ofertowa brutto winna uwzględniać wszystkie koszty, należne podatki i opłaty związane z wykonaniem przedmiotu zamówienia na warunkach określonych w specyfikacji warunków zamówienia</w:t>
      </w:r>
      <w:r w:rsidR="001576F8">
        <w:rPr>
          <w:rFonts w:cs="Times New Roman"/>
          <w:b w:val="0"/>
          <w:sz w:val="24"/>
          <w:szCs w:val="24"/>
        </w:rPr>
        <w:t xml:space="preserve"> oraz </w:t>
      </w:r>
      <w:r>
        <w:rPr>
          <w:rFonts w:cs="Times New Roman"/>
          <w:b w:val="0"/>
          <w:sz w:val="24"/>
          <w:szCs w:val="24"/>
        </w:rPr>
        <w:t>postanowie</w:t>
      </w:r>
      <w:r w:rsidR="001576F8">
        <w:rPr>
          <w:rFonts w:cs="Times New Roman"/>
          <w:b w:val="0"/>
          <w:sz w:val="24"/>
          <w:szCs w:val="24"/>
        </w:rPr>
        <w:t>niach</w:t>
      </w:r>
      <w:r>
        <w:rPr>
          <w:rFonts w:cs="Times New Roman"/>
          <w:b w:val="0"/>
          <w:sz w:val="24"/>
          <w:szCs w:val="24"/>
        </w:rPr>
        <w:t xml:space="preserve"> umowy. </w:t>
      </w:r>
    </w:p>
    <w:p w14:paraId="59E4F9A0" w14:textId="50861D1C" w:rsidR="00521E29" w:rsidRDefault="00521E29" w:rsidP="00CC7B43">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Zgodnie z art. 225 ustawy, jeżeli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w:t>
      </w:r>
      <w:r w:rsidR="001576F8">
        <w:rPr>
          <w:rFonts w:cs="Times New Roman"/>
          <w:b w:val="0"/>
          <w:sz w:val="24"/>
          <w:szCs w:val="24"/>
        </w:rPr>
        <w:t xml:space="preserve"> </w:t>
      </w:r>
      <w:r>
        <w:rPr>
          <w:rFonts w:cs="Times New Roman"/>
          <w:b w:val="0"/>
          <w:sz w:val="24"/>
          <w:szCs w:val="24"/>
        </w:rPr>
        <w:t>przepisami.</w:t>
      </w:r>
    </w:p>
    <w:p w14:paraId="40494DD6" w14:textId="77777777" w:rsidR="00521E29" w:rsidRDefault="00521E29" w:rsidP="00CC7B43">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 xml:space="preserve">Jeżeli wybór oferty będzie prowadzić do powstania u zamawiającego obowiązku podatkowego w zakresie podatku VAT należy wskazać nazwę (rodzaj) towaru lub usługi, których dostawa lub świadczenie będzie prowadzić do jego powstania, oraz wskazać ich wartość bez kwoty podatku. Zamawiający w celu oceny takiej oferty doliczy do przedstawionej w niej ceny podatek od towarów i usług, który miałby obowiązek rozliczyć zgodnie z tymi przepisami. </w:t>
      </w:r>
    </w:p>
    <w:p w14:paraId="573BD4FF" w14:textId="77777777" w:rsidR="00521E29" w:rsidRDefault="00521E29" w:rsidP="00CC7B43">
      <w:pPr>
        <w:pStyle w:val="Tytu"/>
        <w:numPr>
          <w:ilvl w:val="0"/>
          <w:numId w:val="2"/>
        </w:numPr>
        <w:spacing w:before="0" w:after="0" w:line="360" w:lineRule="auto"/>
        <w:ind w:left="426" w:hanging="426"/>
        <w:jc w:val="both"/>
        <w:outlineLvl w:val="9"/>
        <w:rPr>
          <w:rFonts w:cs="Times New Roman"/>
          <w:b w:val="0"/>
          <w:bCs w:val="0"/>
          <w:sz w:val="24"/>
          <w:szCs w:val="24"/>
        </w:rPr>
      </w:pPr>
      <w:r>
        <w:rPr>
          <w:rFonts w:cs="Times New Roman"/>
          <w:b w:val="0"/>
          <w:sz w:val="24"/>
          <w:szCs w:val="24"/>
        </w:rPr>
        <w:t>Wykonawca, w okolicznościach wskazanych w pkt. 4-5 powyżej zobowiązany jest:</w:t>
      </w:r>
    </w:p>
    <w:p w14:paraId="2D6714B4" w14:textId="77777777" w:rsidR="00521E29" w:rsidRDefault="00521E29" w:rsidP="00CC7B43">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poinformować Zamawiającego, że wybór jego oferty będzie prowadził do powstania</w:t>
      </w:r>
      <w:r>
        <w:rPr>
          <w:rFonts w:cs="Times New Roman"/>
          <w:b w:val="0"/>
          <w:sz w:val="24"/>
          <w:szCs w:val="24"/>
        </w:rPr>
        <w:br/>
        <w:t>u Zamawiającego obowiązku podatkowego;</w:t>
      </w:r>
    </w:p>
    <w:p w14:paraId="6691FD9A" w14:textId="77777777" w:rsidR="00521E29" w:rsidRDefault="00521E29" w:rsidP="00CC7B43">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wskazać nazwę towaru lub usługi, których dostawa lub świadczenie będą prowadziły do powstania obowiązku podatkowego;</w:t>
      </w:r>
    </w:p>
    <w:p w14:paraId="09BAF057" w14:textId="77777777" w:rsidR="00521E29" w:rsidRDefault="00521E29" w:rsidP="00CC7B43">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wskazać bez kwoty podatku wartość towaru lub usługi objętego obowiązkiem podatkowym Zamawiającego;</w:t>
      </w:r>
    </w:p>
    <w:p w14:paraId="63A2E297" w14:textId="77777777" w:rsidR="00521E29" w:rsidRDefault="00521E29" w:rsidP="00CC7B43">
      <w:pPr>
        <w:pStyle w:val="Tytu"/>
        <w:numPr>
          <w:ilvl w:val="0"/>
          <w:numId w:val="24"/>
        </w:numPr>
        <w:spacing w:before="0" w:after="0" w:line="360" w:lineRule="auto"/>
        <w:ind w:left="851" w:hanging="425"/>
        <w:jc w:val="both"/>
        <w:outlineLvl w:val="9"/>
        <w:rPr>
          <w:rFonts w:cs="Times New Roman"/>
          <w:b w:val="0"/>
          <w:bCs w:val="0"/>
          <w:sz w:val="24"/>
          <w:szCs w:val="24"/>
        </w:rPr>
      </w:pPr>
      <w:r>
        <w:rPr>
          <w:rFonts w:cs="Times New Roman"/>
          <w:b w:val="0"/>
          <w:sz w:val="24"/>
          <w:szCs w:val="24"/>
        </w:rPr>
        <w:t>wskazać stawki podatku od towarów i usług VAT, która zgodnie z jego wiedzą będzie miała zastosowanie.</w:t>
      </w:r>
    </w:p>
    <w:p w14:paraId="7ADBA267" w14:textId="77777777" w:rsidR="00521E29" w:rsidRDefault="00521E29" w:rsidP="00CC7B43">
      <w:pPr>
        <w:spacing w:after="0" w:line="360" w:lineRule="auto"/>
        <w:ind w:left="851" w:hanging="425"/>
        <w:rPr>
          <w:rFonts w:ascii="Times New Roman" w:hAnsi="Times New Roman"/>
          <w:sz w:val="24"/>
          <w:szCs w:val="24"/>
        </w:rPr>
      </w:pPr>
    </w:p>
    <w:p w14:paraId="0C27769E" w14:textId="77777777" w:rsidR="00351D93" w:rsidRDefault="00351D93" w:rsidP="00CC7B43">
      <w:pPr>
        <w:spacing w:after="0" w:line="360" w:lineRule="auto"/>
        <w:ind w:left="851" w:hanging="425"/>
        <w:rPr>
          <w:rFonts w:ascii="Times New Roman" w:hAnsi="Times New Roman"/>
          <w:sz w:val="24"/>
          <w:szCs w:val="24"/>
        </w:rPr>
      </w:pPr>
    </w:p>
    <w:p w14:paraId="16C171E6" w14:textId="77777777" w:rsidR="00351D93" w:rsidRDefault="00351D93" w:rsidP="00CC7B43">
      <w:pPr>
        <w:spacing w:after="0" w:line="360" w:lineRule="auto"/>
        <w:ind w:left="851" w:hanging="425"/>
        <w:rPr>
          <w:rFonts w:ascii="Times New Roman" w:hAnsi="Times New Roman"/>
          <w:sz w:val="24"/>
          <w:szCs w:val="24"/>
        </w:rPr>
      </w:pPr>
    </w:p>
    <w:p w14:paraId="282768B3"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lastRenderedPageBreak/>
        <w:t>KRYTERIA OCENY OFERT</w:t>
      </w:r>
    </w:p>
    <w:p w14:paraId="0AE8680F" w14:textId="77777777" w:rsidR="00521E29" w:rsidRDefault="00521E29" w:rsidP="00CC7B43">
      <w:pPr>
        <w:pStyle w:val="Tytu"/>
        <w:spacing w:before="0" w:after="0" w:line="360" w:lineRule="auto"/>
        <w:ind w:left="142"/>
        <w:jc w:val="both"/>
        <w:rPr>
          <w:rFonts w:cs="Times New Roman"/>
          <w:sz w:val="24"/>
          <w:szCs w:val="24"/>
        </w:rPr>
      </w:pPr>
    </w:p>
    <w:p w14:paraId="10ECB070" w14:textId="1EE16048" w:rsidR="00521E29" w:rsidRDefault="00521E29" w:rsidP="00CC7B43">
      <w:pPr>
        <w:pStyle w:val="Akapitzlist"/>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Oferty zostaną ocenione przez Zamawiającego w oparciu o następujące kryteria i ich wagę: </w:t>
      </w:r>
    </w:p>
    <w:p w14:paraId="3EBAD13D" w14:textId="77777777" w:rsidR="00625361" w:rsidRDefault="00625361" w:rsidP="00CC7B43">
      <w:pPr>
        <w:pStyle w:val="Akapitzlist"/>
        <w:spacing w:after="0" w:line="360" w:lineRule="auto"/>
        <w:ind w:left="426"/>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203"/>
        <w:gridCol w:w="1553"/>
        <w:gridCol w:w="4481"/>
      </w:tblGrid>
      <w:tr w:rsidR="00521E29" w14:paraId="03F47798" w14:textId="77777777" w:rsidTr="00966CF8">
        <w:tc>
          <w:tcPr>
            <w:tcW w:w="753" w:type="dxa"/>
            <w:vAlign w:val="center"/>
          </w:tcPr>
          <w:p w14:paraId="633979E0" w14:textId="77777777" w:rsidR="00521E29" w:rsidRDefault="00521E29" w:rsidP="00CC7B43">
            <w:pPr>
              <w:pStyle w:val="Akapitzlist"/>
              <w:spacing w:after="0" w:line="360" w:lineRule="auto"/>
              <w:ind w:left="0"/>
              <w:jc w:val="center"/>
              <w:rPr>
                <w:rFonts w:ascii="Times New Roman" w:hAnsi="Times New Roman"/>
                <w:sz w:val="24"/>
                <w:szCs w:val="24"/>
              </w:rPr>
            </w:pPr>
            <w:r>
              <w:rPr>
                <w:rFonts w:ascii="Times New Roman" w:hAnsi="Times New Roman"/>
                <w:sz w:val="24"/>
                <w:szCs w:val="24"/>
              </w:rPr>
              <w:t>Lp.</w:t>
            </w:r>
          </w:p>
        </w:tc>
        <w:tc>
          <w:tcPr>
            <w:tcW w:w="2410" w:type="dxa"/>
            <w:vAlign w:val="center"/>
          </w:tcPr>
          <w:p w14:paraId="2F056144" w14:textId="77777777" w:rsidR="00521E29" w:rsidRDefault="00521E29" w:rsidP="00CC7B43">
            <w:pPr>
              <w:pStyle w:val="Akapitzlist"/>
              <w:spacing w:after="0" w:line="360" w:lineRule="auto"/>
              <w:ind w:left="0"/>
              <w:jc w:val="center"/>
              <w:rPr>
                <w:rFonts w:ascii="Times New Roman" w:hAnsi="Times New Roman"/>
                <w:sz w:val="24"/>
                <w:szCs w:val="24"/>
              </w:rPr>
            </w:pPr>
            <w:r>
              <w:rPr>
                <w:rFonts w:ascii="Times New Roman" w:hAnsi="Times New Roman"/>
                <w:sz w:val="24"/>
                <w:szCs w:val="24"/>
              </w:rPr>
              <w:t>Kryterium</w:t>
            </w:r>
          </w:p>
        </w:tc>
        <w:tc>
          <w:tcPr>
            <w:tcW w:w="1635" w:type="dxa"/>
            <w:vAlign w:val="center"/>
          </w:tcPr>
          <w:p w14:paraId="7C712DD7" w14:textId="77777777" w:rsidR="00521E29" w:rsidRDefault="00521E29" w:rsidP="00CC7B43">
            <w:pPr>
              <w:pStyle w:val="Akapitzlist"/>
              <w:spacing w:after="0" w:line="360" w:lineRule="auto"/>
              <w:ind w:left="0"/>
              <w:jc w:val="center"/>
              <w:rPr>
                <w:rFonts w:ascii="Times New Roman" w:hAnsi="Times New Roman"/>
                <w:sz w:val="24"/>
                <w:szCs w:val="24"/>
              </w:rPr>
            </w:pPr>
            <w:r>
              <w:rPr>
                <w:rFonts w:ascii="Times New Roman" w:hAnsi="Times New Roman"/>
                <w:sz w:val="24"/>
                <w:szCs w:val="24"/>
              </w:rPr>
              <w:t xml:space="preserve">Waga </w:t>
            </w:r>
            <w:r>
              <w:rPr>
                <w:rFonts w:ascii="Times New Roman" w:hAnsi="Times New Roman"/>
                <w:sz w:val="24"/>
                <w:szCs w:val="24"/>
              </w:rPr>
              <w:br/>
              <w:t>kryterium</w:t>
            </w:r>
          </w:p>
        </w:tc>
        <w:tc>
          <w:tcPr>
            <w:tcW w:w="4948" w:type="dxa"/>
            <w:vAlign w:val="center"/>
          </w:tcPr>
          <w:p w14:paraId="1CF87D87" w14:textId="77777777" w:rsidR="00521E29" w:rsidRDefault="00521E29" w:rsidP="00CC7B43">
            <w:pPr>
              <w:pStyle w:val="Akapitzlist"/>
              <w:spacing w:after="0" w:line="360" w:lineRule="auto"/>
              <w:ind w:left="0"/>
              <w:jc w:val="center"/>
              <w:rPr>
                <w:rFonts w:ascii="Times New Roman" w:hAnsi="Times New Roman"/>
                <w:sz w:val="24"/>
                <w:szCs w:val="24"/>
              </w:rPr>
            </w:pPr>
            <w:r>
              <w:rPr>
                <w:rFonts w:ascii="Times New Roman" w:hAnsi="Times New Roman"/>
                <w:sz w:val="24"/>
                <w:szCs w:val="24"/>
              </w:rPr>
              <w:t>Zasady oceny</w:t>
            </w:r>
          </w:p>
        </w:tc>
      </w:tr>
      <w:tr w:rsidR="00521E29" w14:paraId="5095E657" w14:textId="77777777" w:rsidTr="00966CF8">
        <w:tc>
          <w:tcPr>
            <w:tcW w:w="753" w:type="dxa"/>
            <w:vAlign w:val="center"/>
          </w:tcPr>
          <w:p w14:paraId="549CA3A3" w14:textId="77777777" w:rsidR="00521E29" w:rsidRDefault="00521E29" w:rsidP="00CC7B43">
            <w:pPr>
              <w:pStyle w:val="Akapitzlist"/>
              <w:spacing w:after="0" w:line="360" w:lineRule="auto"/>
              <w:ind w:left="0"/>
              <w:jc w:val="center"/>
              <w:rPr>
                <w:rFonts w:ascii="Times New Roman" w:hAnsi="Times New Roman"/>
                <w:sz w:val="24"/>
                <w:szCs w:val="24"/>
              </w:rPr>
            </w:pPr>
            <w:r>
              <w:rPr>
                <w:rFonts w:ascii="Times New Roman" w:hAnsi="Times New Roman"/>
                <w:sz w:val="24"/>
                <w:szCs w:val="24"/>
              </w:rPr>
              <w:t>1.</w:t>
            </w:r>
          </w:p>
        </w:tc>
        <w:tc>
          <w:tcPr>
            <w:tcW w:w="2410" w:type="dxa"/>
            <w:vAlign w:val="center"/>
          </w:tcPr>
          <w:p w14:paraId="183E7E82" w14:textId="77777777" w:rsidR="00521E29" w:rsidRDefault="00521E29" w:rsidP="00CC7B43">
            <w:pPr>
              <w:pStyle w:val="Akapitzlist"/>
              <w:spacing w:after="0" w:line="360" w:lineRule="auto"/>
              <w:ind w:left="0"/>
              <w:rPr>
                <w:rFonts w:ascii="Times New Roman" w:hAnsi="Times New Roman"/>
                <w:sz w:val="24"/>
                <w:szCs w:val="24"/>
              </w:rPr>
            </w:pPr>
            <w:r>
              <w:rPr>
                <w:rFonts w:ascii="Times New Roman" w:hAnsi="Times New Roman"/>
                <w:sz w:val="24"/>
                <w:szCs w:val="24"/>
              </w:rPr>
              <w:t>Cena (C)</w:t>
            </w:r>
          </w:p>
        </w:tc>
        <w:tc>
          <w:tcPr>
            <w:tcW w:w="1635" w:type="dxa"/>
            <w:vAlign w:val="center"/>
          </w:tcPr>
          <w:p w14:paraId="3087EFFC" w14:textId="77777777" w:rsidR="00521E29" w:rsidRDefault="00521E29" w:rsidP="00CC7B43">
            <w:pPr>
              <w:pStyle w:val="Akapitzlist"/>
              <w:spacing w:after="0" w:line="360" w:lineRule="auto"/>
              <w:ind w:left="0"/>
              <w:jc w:val="center"/>
              <w:rPr>
                <w:rFonts w:ascii="Times New Roman" w:hAnsi="Times New Roman"/>
                <w:sz w:val="24"/>
                <w:szCs w:val="24"/>
              </w:rPr>
            </w:pPr>
            <w:r>
              <w:rPr>
                <w:rFonts w:ascii="Times New Roman" w:hAnsi="Times New Roman"/>
                <w:sz w:val="24"/>
                <w:szCs w:val="24"/>
              </w:rPr>
              <w:t>100%</w:t>
            </w:r>
          </w:p>
        </w:tc>
        <w:tc>
          <w:tcPr>
            <w:tcW w:w="4948" w:type="dxa"/>
            <w:vAlign w:val="center"/>
          </w:tcPr>
          <w:p w14:paraId="6A0E5735" w14:textId="77777777" w:rsidR="00521E29" w:rsidRDefault="00521E29" w:rsidP="00CC7B43">
            <w:pPr>
              <w:pStyle w:val="Akapitzlist"/>
              <w:spacing w:after="0" w:line="360" w:lineRule="auto"/>
              <w:ind w:left="363"/>
              <w:rPr>
                <w:rFonts w:ascii="Times New Roman" w:hAnsi="Times New Roman"/>
                <w:sz w:val="24"/>
                <w:szCs w:val="24"/>
              </w:rPr>
            </w:pPr>
            <w:r>
              <w:rPr>
                <w:rFonts w:ascii="Times New Roman" w:hAnsi="Times New Roman"/>
                <w:sz w:val="24"/>
                <w:szCs w:val="24"/>
              </w:rPr>
              <w:t xml:space="preserve">najniższa zaoferowana cena spośród ofert niepodlegających odrzuceniu </w:t>
            </w:r>
          </w:p>
          <w:p w14:paraId="43348317" w14:textId="77777777" w:rsidR="00521E29" w:rsidRDefault="00521E29" w:rsidP="00CC7B43">
            <w:pPr>
              <w:pStyle w:val="Akapitzlist"/>
              <w:spacing w:after="0" w:line="360" w:lineRule="auto"/>
              <w:ind w:left="363"/>
              <w:rPr>
                <w:rFonts w:ascii="Times New Roman" w:hAnsi="Times New Roman"/>
                <w:sz w:val="24"/>
                <w:szCs w:val="24"/>
              </w:rPr>
            </w:pPr>
            <w:r>
              <w:rPr>
                <w:rFonts w:ascii="Times New Roman" w:hAnsi="Times New Roman"/>
                <w:sz w:val="24"/>
                <w:szCs w:val="24"/>
              </w:rPr>
              <w:t>/ cena badanej oferty x 100 pkt</w:t>
            </w:r>
          </w:p>
        </w:tc>
      </w:tr>
    </w:tbl>
    <w:p w14:paraId="21B28168" w14:textId="77777777" w:rsidR="00521E29" w:rsidRDefault="00521E29" w:rsidP="00CC7B43">
      <w:pPr>
        <w:pStyle w:val="Akapitzlist"/>
        <w:spacing w:after="0" w:line="360" w:lineRule="auto"/>
        <w:ind w:left="0"/>
        <w:rPr>
          <w:rFonts w:ascii="Times New Roman" w:hAnsi="Times New Roman"/>
          <w:sz w:val="24"/>
          <w:szCs w:val="24"/>
        </w:rPr>
      </w:pPr>
    </w:p>
    <w:p w14:paraId="581B388A" w14:textId="77777777" w:rsidR="00521E29" w:rsidRDefault="00521E29" w:rsidP="00CC7B43">
      <w:pPr>
        <w:pStyle w:val="Akapitzlist"/>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cyfra ta zostaje skreślona, a druga cyfra po przecinku nie ulega zmianie. </w:t>
      </w:r>
    </w:p>
    <w:p w14:paraId="2754E418" w14:textId="77777777" w:rsidR="00521E29" w:rsidRDefault="00521E29" w:rsidP="00CC7B43">
      <w:pPr>
        <w:pStyle w:val="Akapitzlist"/>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Jeżeli nie można wybrać oferty najkorzystniejszej z uwagi na to, że dwie lub więcej ofert przedstawia taką samą cenę, Zamawiający wzywa Wykonawców, którzy złożyli te oferty, do złożenia ofert dodatkowych w wyznaczonym terminie.</w:t>
      </w:r>
    </w:p>
    <w:p w14:paraId="7EBF3E03" w14:textId="77777777" w:rsidR="00521E29" w:rsidRDefault="00521E29" w:rsidP="00CC7B43">
      <w:pPr>
        <w:pStyle w:val="Akapitzlist"/>
        <w:numPr>
          <w:ilvl w:val="0"/>
          <w:numId w:val="4"/>
        </w:numPr>
        <w:tabs>
          <w:tab w:val="left" w:pos="567"/>
        </w:tabs>
        <w:spacing w:after="0" w:line="360" w:lineRule="auto"/>
        <w:ind w:left="426" w:hanging="426"/>
        <w:jc w:val="both"/>
        <w:rPr>
          <w:rFonts w:ascii="Times New Roman" w:hAnsi="Times New Roman"/>
          <w:sz w:val="24"/>
          <w:szCs w:val="24"/>
        </w:rPr>
      </w:pPr>
      <w:r>
        <w:rPr>
          <w:rFonts w:ascii="Times New Roman" w:hAnsi="Times New Roman"/>
          <w:sz w:val="24"/>
          <w:szCs w:val="24"/>
        </w:rPr>
        <w:t>Zamawiający podpisze umowę z Wykonawcą, którego oferta zawiera najkorzystniejszą cenę spośród ofert niepodlegających odrzuceniu. Pozostałe oferty zostaną ocenione wg algorytmu, określonego w pkt 1 niniejszej Sekcji SWZ.</w:t>
      </w:r>
    </w:p>
    <w:p w14:paraId="09BAFC5E" w14:textId="77777777" w:rsidR="00521E29" w:rsidRDefault="00521E29" w:rsidP="00CC7B43">
      <w:pPr>
        <w:pStyle w:val="Tytu"/>
        <w:spacing w:before="0" w:after="0" w:line="360" w:lineRule="auto"/>
        <w:ind w:left="142"/>
        <w:jc w:val="both"/>
        <w:rPr>
          <w:rFonts w:cs="Times New Roman"/>
          <w:sz w:val="24"/>
          <w:szCs w:val="24"/>
        </w:rPr>
      </w:pPr>
    </w:p>
    <w:p w14:paraId="65705E9D"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FORMALNOŚCI POPRZEDZAJĄCE ZAWARCIE UMOWY</w:t>
      </w:r>
    </w:p>
    <w:p w14:paraId="22EA9D48" w14:textId="77777777" w:rsidR="00521E29" w:rsidRDefault="00521E29" w:rsidP="00CC7B43">
      <w:pPr>
        <w:pStyle w:val="Tytu"/>
        <w:spacing w:before="0" w:after="0" w:line="360" w:lineRule="auto"/>
        <w:ind w:left="142"/>
        <w:jc w:val="both"/>
        <w:rPr>
          <w:rFonts w:cs="Times New Roman"/>
          <w:sz w:val="24"/>
          <w:szCs w:val="24"/>
        </w:rPr>
      </w:pPr>
    </w:p>
    <w:p w14:paraId="1DA08A61" w14:textId="77777777" w:rsidR="00521E29" w:rsidRDefault="00521E29" w:rsidP="00CC7B43">
      <w:pPr>
        <w:pStyle w:val="Akapitzlist"/>
        <w:numPr>
          <w:ilvl w:val="0"/>
          <w:numId w:val="5"/>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Wykonawca, którego oferta zostanie wybrana jako najkorzystniejsza, zobowiązany będzie do podpisania umowy na warunkach określonych w istotnych postanowieniach umowy zawartych w załączniku nr 1 do SWZ. </w:t>
      </w:r>
    </w:p>
    <w:p w14:paraId="32E9800F" w14:textId="4417ADE3" w:rsidR="00521E29" w:rsidRDefault="00521E29" w:rsidP="00CC7B43">
      <w:pPr>
        <w:pStyle w:val="Akapitzlist"/>
        <w:numPr>
          <w:ilvl w:val="0"/>
          <w:numId w:val="5"/>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 przypadku wyboru oferty złożonej przez Wykonawców wspólnie ubiegających się </w:t>
      </w:r>
      <w:r>
        <w:rPr>
          <w:rFonts w:ascii="Times New Roman" w:hAnsi="Times New Roman"/>
          <w:sz w:val="24"/>
          <w:szCs w:val="24"/>
        </w:rPr>
        <w:br/>
        <w:t xml:space="preserve">o udzielenie zamówienia publicznego Zamawiający może żądać – przed zawarciem umowy w sprawie zamówienia publicznego – umowy regulującej współpracę tych Wykonawców. </w:t>
      </w:r>
    </w:p>
    <w:p w14:paraId="42E28A9A" w14:textId="5799FE33" w:rsidR="00521E29" w:rsidRDefault="00521E29" w:rsidP="00CC7B43">
      <w:pPr>
        <w:pStyle w:val="Akapitzlist"/>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Umowa z wybranym Wykonawcą zostanie zawarta w miejscu i terminie określonym przez Zamawiającego. Dwukrotne nieusprawiedliwione przez Wykonawcę niestawienie się </w:t>
      </w:r>
      <w:r w:rsidR="00467D89">
        <w:rPr>
          <w:rFonts w:ascii="Times New Roman" w:hAnsi="Times New Roman"/>
          <w:sz w:val="24"/>
          <w:szCs w:val="24"/>
        </w:rPr>
        <w:br/>
      </w:r>
      <w:r>
        <w:rPr>
          <w:rFonts w:ascii="Times New Roman" w:hAnsi="Times New Roman"/>
          <w:sz w:val="24"/>
          <w:szCs w:val="24"/>
        </w:rPr>
        <w:lastRenderedPageBreak/>
        <w:t>w wyznaczonym terminie do podpisania umowy uznaje się za odstąpienie od zawarcia umowy, co upoważni Zamawiającego do przeprowadzenia procedury zgodnie z art. 263 ustawy.</w:t>
      </w:r>
    </w:p>
    <w:p w14:paraId="07EC16E8" w14:textId="77777777" w:rsidR="00521E29" w:rsidRDefault="00521E29" w:rsidP="00CC7B43">
      <w:pPr>
        <w:pStyle w:val="Akapitzlist"/>
        <w:numPr>
          <w:ilvl w:val="0"/>
          <w:numId w:val="13"/>
        </w:numPr>
        <w:spacing w:after="0" w:line="360" w:lineRule="auto"/>
        <w:ind w:left="426" w:hanging="426"/>
        <w:jc w:val="both"/>
        <w:rPr>
          <w:rFonts w:ascii="Times New Roman" w:hAnsi="Times New Roman"/>
          <w:sz w:val="24"/>
          <w:szCs w:val="24"/>
        </w:rPr>
      </w:pPr>
      <w:r>
        <w:rPr>
          <w:rFonts w:ascii="Times New Roman" w:hAnsi="Times New Roman"/>
          <w:sz w:val="24"/>
          <w:szCs w:val="24"/>
        </w:rPr>
        <w:t>Zamawiający prześle umowę Wykonawcy, którego oferta została wybrana na jego wniosek wyrażony na piśmie.</w:t>
      </w:r>
    </w:p>
    <w:p w14:paraId="07377769" w14:textId="77777777" w:rsidR="00521E29" w:rsidRDefault="00521E29" w:rsidP="00CC7B43">
      <w:pPr>
        <w:pStyle w:val="Akapitzlist"/>
        <w:spacing w:after="0" w:line="360" w:lineRule="auto"/>
        <w:rPr>
          <w:rFonts w:ascii="Times New Roman" w:hAnsi="Times New Roman"/>
          <w:sz w:val="24"/>
          <w:szCs w:val="24"/>
        </w:rPr>
      </w:pPr>
    </w:p>
    <w:p w14:paraId="121B55CB"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PROJEKTOWANE POSTANOWIENIA UMOWY W SPRAWIE ZAMÓWIENIA PUBLICZNEGO</w:t>
      </w:r>
    </w:p>
    <w:p w14:paraId="3DB6FCED" w14:textId="77777777" w:rsidR="00521E29" w:rsidRDefault="00521E29" w:rsidP="00CC7B43">
      <w:pPr>
        <w:pStyle w:val="Tytu"/>
        <w:spacing w:before="0" w:after="0" w:line="360" w:lineRule="auto"/>
        <w:ind w:left="142"/>
        <w:jc w:val="both"/>
        <w:rPr>
          <w:rFonts w:cs="Times New Roman"/>
          <w:sz w:val="24"/>
          <w:szCs w:val="24"/>
        </w:rPr>
      </w:pPr>
    </w:p>
    <w:p w14:paraId="3011E212" w14:textId="77777777" w:rsidR="00521E29" w:rsidRDefault="00521E29" w:rsidP="00CC7B43">
      <w:pPr>
        <w:pStyle w:val="Tytu"/>
        <w:spacing w:before="0" w:after="0" w:line="360" w:lineRule="auto"/>
        <w:jc w:val="both"/>
        <w:rPr>
          <w:rFonts w:cs="Times New Roman"/>
          <w:b w:val="0"/>
          <w:bCs w:val="0"/>
          <w:sz w:val="24"/>
          <w:szCs w:val="24"/>
        </w:rPr>
      </w:pPr>
      <w:r>
        <w:rPr>
          <w:rFonts w:cs="Times New Roman"/>
          <w:b w:val="0"/>
          <w:sz w:val="24"/>
          <w:szCs w:val="24"/>
        </w:rPr>
        <w:t>Projektowane postanowienia umowy w sprawie zamówienia publicznego zawiera Załącznik nr 1 do SWZ.</w:t>
      </w:r>
    </w:p>
    <w:p w14:paraId="33CD6D7B" w14:textId="77777777" w:rsidR="00F55E23" w:rsidRPr="00F55E23" w:rsidRDefault="00F55E23" w:rsidP="00F55E23">
      <w:pPr>
        <w:rPr>
          <w:lang w:eastAsia="pl-PL"/>
        </w:rPr>
      </w:pPr>
    </w:p>
    <w:p w14:paraId="7BCD67FE"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ŚRODKI OCHRONY PRAWNEJ</w:t>
      </w:r>
    </w:p>
    <w:p w14:paraId="121B85E5" w14:textId="77777777" w:rsidR="00521E29" w:rsidRDefault="00521E29" w:rsidP="00CC7B43">
      <w:pPr>
        <w:pStyle w:val="Tytu"/>
        <w:spacing w:before="0" w:after="0" w:line="360" w:lineRule="auto"/>
        <w:ind w:left="142"/>
        <w:jc w:val="both"/>
        <w:rPr>
          <w:rFonts w:cs="Times New Roman"/>
          <w:sz w:val="24"/>
          <w:szCs w:val="24"/>
        </w:rPr>
      </w:pPr>
    </w:p>
    <w:p w14:paraId="44EC572A"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Wykonawcy przysługują środki ochrony prawnej przewidziane w Dziale IX ustawy. </w:t>
      </w:r>
    </w:p>
    <w:p w14:paraId="39D8D035"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Środki ochrony prawnej przysługują Wykonawcy, uczestnikowi konkursu, a także innemu podmiotowi, jeżeli ma lub miał interes w uzyskaniu danego zamówienia oraz poniósł lub może ponieść szkodę w wyniku naruszenia przez Zamawiającego przepisów niniejszej ustawy.</w:t>
      </w:r>
    </w:p>
    <w:p w14:paraId="4DB854F3"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Środki ochrony prawnej wobec ogłoszenia o zamówieniu lub dokumentów zamówienia przysługują również organizacjom wpisanym na listę, o której mowa w art. 469 pkt. 15 ustawy oraz Rzecznikowi Małych i Średnich Przedsiębiorców. </w:t>
      </w:r>
    </w:p>
    <w:p w14:paraId="339FC3FF" w14:textId="53943091"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Odwołanie przysługuje wyłącznie od niezgodnej z przepisami ustawy czynności Zamawiającego podjętej w postępowaniu o udzielenie zamówienia, w tym na projektowane postanowienia umowy lub konkursie lub zaniechania czynności </w:t>
      </w:r>
      <w:r w:rsidR="005D3284">
        <w:rPr>
          <w:rFonts w:ascii="Times New Roman" w:hAnsi="Times New Roman"/>
          <w:sz w:val="24"/>
          <w:szCs w:val="24"/>
        </w:rPr>
        <w:br/>
      </w:r>
      <w:r>
        <w:rPr>
          <w:rFonts w:ascii="Times New Roman" w:hAnsi="Times New Roman"/>
          <w:sz w:val="24"/>
          <w:szCs w:val="24"/>
        </w:rPr>
        <w:t xml:space="preserve">w postępowaniu o udzielenie zamówienia lub konkursie, do której Zamawiający jest zobowiązany na podstawie ustawy lub zaniechania przeprowadzenia postępowania </w:t>
      </w:r>
      <w:r w:rsidR="00625361">
        <w:rPr>
          <w:rFonts w:ascii="Times New Roman" w:hAnsi="Times New Roman"/>
          <w:sz w:val="24"/>
          <w:szCs w:val="24"/>
        </w:rPr>
        <w:br/>
      </w:r>
      <w:r>
        <w:rPr>
          <w:rFonts w:ascii="Times New Roman" w:hAnsi="Times New Roman"/>
          <w:sz w:val="24"/>
          <w:szCs w:val="24"/>
        </w:rPr>
        <w:t>o udzielenie zamówienia lub zorganizowania konkursu na podstawie ustawy, mimo że Zamawiający był do tego zobowiązany.</w:t>
      </w:r>
    </w:p>
    <w:p w14:paraId="77A08373" w14:textId="77777777" w:rsidR="009F18AE" w:rsidRDefault="009F18AE" w:rsidP="00CC7B43">
      <w:pPr>
        <w:numPr>
          <w:ilvl w:val="0"/>
          <w:numId w:val="3"/>
        </w:numPr>
        <w:spacing w:after="0" w:line="360" w:lineRule="auto"/>
        <w:ind w:left="426" w:hanging="426"/>
        <w:jc w:val="both"/>
        <w:rPr>
          <w:rFonts w:ascii="Times New Roman" w:hAnsi="Times New Roman"/>
          <w:sz w:val="24"/>
          <w:szCs w:val="24"/>
        </w:rPr>
      </w:pPr>
      <w:r w:rsidRPr="009F18AE">
        <w:rPr>
          <w:rFonts w:ascii="Times New Roman" w:hAnsi="Times New Roman"/>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8481272" w14:textId="62C9ED46"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lastRenderedPageBreak/>
        <w:t>Odwołujący przekazuje kopię odwołania Zamawiającemu przed upływem terminu do jego wniesienia w sposób umożliwiający zapoznanie się z jego treścią przed upływem tego terminu. Domniemywa się, że Zamawiający mógł zapoznać się z treścią odwołania przed upływem terminu do jego wniesienia, jeżeli kopia odwołania została Zamawiającemu przekazana za pomocą środków komunikacji elektronicznej.</w:t>
      </w:r>
    </w:p>
    <w:p w14:paraId="4FF85909"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wnosi się w terminie 5 dni od dnia przekazania informacji o czynności Zamawiającego stanowiącej podstawę do jego wniesienia, jeżeli informacja została przekazana przy użyciu środków komunikacji elektronicznej albo 10 dni od dnia przekazania informacji stanowiącej podstawę jego wniesienia, jeżeli informacja została przekazana w inny sposób.</w:t>
      </w:r>
    </w:p>
    <w:p w14:paraId="057C7BE6"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wobec treści ogłoszenia wszczynającego postępowanie o udzielenie zamówienia lub konkurs lub wobec treści dokumentów zamówienia wnosi się w terminie 5 dni od dnia publikacji ogłoszenia w Biuletynie Zamówień Publicznych lub zamieszczenia dokumentów zamówienia na stronie internetowej.</w:t>
      </w:r>
    </w:p>
    <w:p w14:paraId="13A9E0ED"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w przypadkach innych niż wskazane w pkt. 7-8, wnosi się w terminie 5 dni od dnia, w którym powzięto lub przy zachowaniu należytej staranności można było powziąć wiadomość o okolicznościach stanowiących podstawę jego wniesienia.</w:t>
      </w:r>
    </w:p>
    <w:p w14:paraId="7726AAAD"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Odwołanie powinno wskazywać czynność lub zaniechanie czynności Zamawiającego, której zarzuca się niezgodność z przepisami ustawy, zawierać zwięzłe przedstawienie zarzutów, określać żądanie co do sposobu rozstrzygnięcia odwołania oraz wskazywać okoliczności faktyczne i prawne uzasadniające wniesienie odwołania.</w:t>
      </w:r>
    </w:p>
    <w:p w14:paraId="216EB319"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Szczegółowe kwestie związane z wniesieniem odwołania zawarte są w art. 506-521 ustawy.</w:t>
      </w:r>
    </w:p>
    <w:p w14:paraId="2ED9907D" w14:textId="77777777" w:rsidR="00521E29" w:rsidRDefault="00521E29" w:rsidP="00CC7B43">
      <w:pPr>
        <w:numPr>
          <w:ilvl w:val="0"/>
          <w:numId w:val="3"/>
        </w:numPr>
        <w:spacing w:after="0" w:line="360" w:lineRule="auto"/>
        <w:ind w:left="426" w:hanging="426"/>
        <w:jc w:val="both"/>
        <w:rPr>
          <w:rFonts w:ascii="Times New Roman" w:hAnsi="Times New Roman"/>
          <w:sz w:val="24"/>
          <w:szCs w:val="24"/>
        </w:rPr>
      </w:pPr>
      <w:r>
        <w:rPr>
          <w:rFonts w:ascii="Times New Roman" w:hAnsi="Times New Roman"/>
          <w:sz w:val="24"/>
          <w:szCs w:val="24"/>
        </w:rPr>
        <w:t>Na orzeczenie Krajowej Izby Odwoławczej, stronom oraz uczestnikom postępowania odwoławczego przysługuje skarga do sądu. Szczegółowe kwestie dotyczące skargi do sądu uregulowane zostały w art. 579-590 ustawy.</w:t>
      </w:r>
    </w:p>
    <w:p w14:paraId="6B88CD0C" w14:textId="77777777" w:rsidR="00521E29" w:rsidRDefault="00521E29" w:rsidP="00CC7B43">
      <w:pPr>
        <w:spacing w:after="0" w:line="360" w:lineRule="auto"/>
        <w:ind w:left="426"/>
        <w:rPr>
          <w:rFonts w:ascii="Times New Roman" w:hAnsi="Times New Roman"/>
          <w:sz w:val="24"/>
          <w:szCs w:val="24"/>
        </w:rPr>
      </w:pPr>
    </w:p>
    <w:p w14:paraId="7D793183" w14:textId="77777777" w:rsidR="00521E29" w:rsidRDefault="00521E29" w:rsidP="00CC7B43">
      <w:pPr>
        <w:pStyle w:val="Tytu"/>
        <w:numPr>
          <w:ilvl w:val="0"/>
          <w:numId w:val="1"/>
        </w:numPr>
        <w:spacing w:before="0" w:after="0" w:line="360" w:lineRule="auto"/>
        <w:ind w:left="142" w:hanging="142"/>
        <w:jc w:val="both"/>
        <w:outlineLvl w:val="9"/>
        <w:rPr>
          <w:rFonts w:cs="Times New Roman"/>
          <w:sz w:val="24"/>
          <w:szCs w:val="24"/>
        </w:rPr>
      </w:pPr>
      <w:r>
        <w:rPr>
          <w:rFonts w:cs="Times New Roman"/>
          <w:sz w:val="24"/>
          <w:szCs w:val="24"/>
        </w:rPr>
        <w:t>POSTANOWIENIA KOŃCOWE</w:t>
      </w:r>
    </w:p>
    <w:p w14:paraId="2D6D644E" w14:textId="77777777" w:rsidR="00521E29" w:rsidRDefault="00521E29" w:rsidP="00CC7B43">
      <w:pPr>
        <w:pStyle w:val="Tytu"/>
        <w:spacing w:before="0" w:after="0" w:line="360" w:lineRule="auto"/>
        <w:ind w:left="142"/>
        <w:jc w:val="both"/>
        <w:rPr>
          <w:rFonts w:cs="Times New Roman"/>
          <w:sz w:val="24"/>
          <w:szCs w:val="24"/>
        </w:rPr>
      </w:pPr>
    </w:p>
    <w:p w14:paraId="58ADC599" w14:textId="77777777" w:rsidR="00521E29" w:rsidRDefault="00521E29" w:rsidP="00CC7B43">
      <w:pPr>
        <w:pStyle w:val="Akapitzlist"/>
        <w:numPr>
          <w:ilvl w:val="0"/>
          <w:numId w:val="6"/>
        </w:numPr>
        <w:spacing w:after="0" w:line="360" w:lineRule="auto"/>
        <w:ind w:left="284" w:hanging="284"/>
        <w:jc w:val="both"/>
        <w:rPr>
          <w:rFonts w:ascii="Times New Roman" w:hAnsi="Times New Roman"/>
          <w:sz w:val="24"/>
          <w:szCs w:val="24"/>
        </w:rPr>
      </w:pPr>
      <w:r>
        <w:rPr>
          <w:rFonts w:ascii="Times New Roman" w:hAnsi="Times New Roman"/>
          <w:sz w:val="24"/>
          <w:szCs w:val="24"/>
        </w:rPr>
        <w:t>W sprawach nieuregulowanych w niniejszej SWZ stosuje się:</w:t>
      </w:r>
    </w:p>
    <w:p w14:paraId="1D826071" w14:textId="663FF8AC" w:rsidR="00521E29" w:rsidRDefault="00521E29" w:rsidP="00CC7B43">
      <w:pPr>
        <w:pStyle w:val="Akapitzlist"/>
        <w:numPr>
          <w:ilvl w:val="0"/>
          <w:numId w:val="14"/>
        </w:numPr>
        <w:tabs>
          <w:tab w:val="left" w:pos="851"/>
        </w:tabs>
        <w:spacing w:after="0" w:line="360" w:lineRule="auto"/>
        <w:ind w:left="709" w:hanging="425"/>
        <w:jc w:val="both"/>
        <w:rPr>
          <w:rFonts w:ascii="Times New Roman" w:hAnsi="Times New Roman"/>
          <w:sz w:val="24"/>
          <w:szCs w:val="24"/>
        </w:rPr>
      </w:pPr>
      <w:r>
        <w:rPr>
          <w:rFonts w:ascii="Times New Roman" w:hAnsi="Times New Roman"/>
          <w:sz w:val="24"/>
          <w:szCs w:val="24"/>
        </w:rPr>
        <w:t xml:space="preserve">Przepisy ustawy z dnia 11września 2019 roku – Prawo zamówień publicznych (tekst jedn. </w:t>
      </w:r>
      <w:r w:rsidR="00E94D55" w:rsidRPr="00E94D55">
        <w:rPr>
          <w:rFonts w:ascii="Times New Roman" w:hAnsi="Times New Roman"/>
          <w:sz w:val="24"/>
          <w:szCs w:val="24"/>
        </w:rPr>
        <w:t>Dz.U. 2024, poz. 1320</w:t>
      </w:r>
      <w:r>
        <w:rPr>
          <w:rFonts w:ascii="Times New Roman" w:hAnsi="Times New Roman"/>
          <w:sz w:val="24"/>
          <w:szCs w:val="24"/>
        </w:rPr>
        <w:t>) wraz z przepisami aktów wykonawczych wydanych na podstawie delegacji ustawowej.</w:t>
      </w:r>
    </w:p>
    <w:p w14:paraId="2DBA8B12" w14:textId="77777777" w:rsidR="00521E29" w:rsidRDefault="00521E29" w:rsidP="00CC7B43">
      <w:pPr>
        <w:pStyle w:val="Akapitzlist"/>
        <w:numPr>
          <w:ilvl w:val="0"/>
          <w:numId w:val="14"/>
        </w:numPr>
        <w:tabs>
          <w:tab w:val="left" w:pos="851"/>
        </w:tabs>
        <w:spacing w:after="0" w:line="360" w:lineRule="auto"/>
        <w:ind w:left="709" w:hanging="425"/>
        <w:jc w:val="both"/>
        <w:rPr>
          <w:rFonts w:ascii="Times New Roman" w:hAnsi="Times New Roman"/>
          <w:sz w:val="24"/>
          <w:szCs w:val="24"/>
        </w:rPr>
      </w:pPr>
      <w:r>
        <w:rPr>
          <w:rFonts w:ascii="Times New Roman" w:hAnsi="Times New Roman"/>
          <w:sz w:val="24"/>
          <w:szCs w:val="24"/>
        </w:rPr>
        <w:lastRenderedPageBreak/>
        <w:t>Przepisy ustawy z dnia 23 kwietnia 1964 roku – Kodeks cywilny (tekst jedn. Dz.U. 2020 r., poz. 1740, ze zm.).</w:t>
      </w:r>
    </w:p>
    <w:p w14:paraId="6875F7F8" w14:textId="77777777" w:rsidR="00521E29" w:rsidRDefault="00521E29" w:rsidP="00CC7B43">
      <w:pPr>
        <w:pStyle w:val="Akapitzlist"/>
        <w:numPr>
          <w:ilvl w:val="0"/>
          <w:numId w:val="6"/>
        </w:numPr>
        <w:spacing w:after="0" w:line="360" w:lineRule="auto"/>
        <w:ind w:left="284" w:hanging="284"/>
        <w:jc w:val="both"/>
        <w:rPr>
          <w:rFonts w:ascii="Times New Roman" w:hAnsi="Times New Roman"/>
          <w:sz w:val="24"/>
          <w:szCs w:val="24"/>
        </w:rPr>
      </w:pPr>
      <w:r>
        <w:rPr>
          <w:rFonts w:ascii="Times New Roman" w:hAnsi="Times New Roman"/>
          <w:sz w:val="24"/>
          <w:szCs w:val="24"/>
        </w:rPr>
        <w:t>Integralną część niniejszej SWZ stanowią załączniki oznaczone jako:</w:t>
      </w:r>
    </w:p>
    <w:p w14:paraId="10B6DB69" w14:textId="77777777" w:rsidR="00521E29" w:rsidRDefault="00521E29" w:rsidP="00CC7B43">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1 – projekt umowy;</w:t>
      </w:r>
    </w:p>
    <w:p w14:paraId="520BF75A" w14:textId="77777777" w:rsidR="00521E29" w:rsidRDefault="00521E29" w:rsidP="00CC7B43">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2 – formularz ofertowy;</w:t>
      </w:r>
    </w:p>
    <w:p w14:paraId="301D17FB" w14:textId="77777777" w:rsidR="00521E29" w:rsidRDefault="00521E29" w:rsidP="00CC7B43">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 xml:space="preserve">Załącznik nr 3 – oświadczenie wykonawcy składane w trybie art. 273 ust. 2 ustawy – </w:t>
      </w:r>
      <w:r>
        <w:rPr>
          <w:rFonts w:ascii="Times New Roman" w:hAnsi="Times New Roman"/>
          <w:sz w:val="24"/>
          <w:szCs w:val="24"/>
        </w:rPr>
        <w:br/>
        <w:t>o niepodleganiu wykluczeniu z postępowania w zakresie wskazanym przez zamawiającego;</w:t>
      </w:r>
    </w:p>
    <w:p w14:paraId="672DBB51" w14:textId="71F14C99" w:rsidR="00521E29" w:rsidRDefault="00521E29" w:rsidP="00CC7B43">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4 – oświadczenie wykonawcy składane w trybie art. 274 ust. 1 ustawy – dotyczące aktualności informacji zawartych w oświadczeniu, o którym mowa w art. 125 ust. 1 ustawy w zakresie art. 108 ust. 1 ustawy;</w:t>
      </w:r>
    </w:p>
    <w:p w14:paraId="28B65D14" w14:textId="10443F8D" w:rsidR="001C1E6D" w:rsidRPr="00F55E23" w:rsidRDefault="00521E29" w:rsidP="00F55E23">
      <w:pPr>
        <w:pStyle w:val="Akapitzlist"/>
        <w:numPr>
          <w:ilvl w:val="0"/>
          <w:numId w:val="25"/>
        </w:numPr>
        <w:spacing w:after="0" w:line="360" w:lineRule="auto"/>
        <w:ind w:left="426"/>
        <w:jc w:val="both"/>
        <w:rPr>
          <w:rFonts w:ascii="Times New Roman" w:hAnsi="Times New Roman"/>
          <w:sz w:val="24"/>
          <w:szCs w:val="24"/>
        </w:rPr>
      </w:pPr>
      <w:r>
        <w:rPr>
          <w:rFonts w:ascii="Times New Roman" w:hAnsi="Times New Roman"/>
          <w:sz w:val="24"/>
          <w:szCs w:val="24"/>
        </w:rPr>
        <w:t>Załącznik nr 5 – dokumentacja tech</w:t>
      </w:r>
      <w:r w:rsidR="00F55E23">
        <w:rPr>
          <w:rFonts w:ascii="Times New Roman" w:hAnsi="Times New Roman"/>
          <w:sz w:val="24"/>
          <w:szCs w:val="24"/>
        </w:rPr>
        <w:t>niczna.</w:t>
      </w:r>
      <w:r w:rsidR="00943A36" w:rsidRPr="00F55E23">
        <w:rPr>
          <w:rFonts w:cs="Calibri"/>
          <w:sz w:val="24"/>
          <w:szCs w:val="24"/>
        </w:rPr>
        <w:tab/>
      </w:r>
    </w:p>
    <w:sectPr w:rsidR="001C1E6D" w:rsidRPr="00F55E23" w:rsidSect="000904C0">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27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49B8D" w14:textId="77777777" w:rsidR="00F671DB" w:rsidRDefault="00F671DB" w:rsidP="00B07776">
      <w:pPr>
        <w:spacing w:after="0" w:line="240" w:lineRule="auto"/>
      </w:pPr>
      <w:r>
        <w:separator/>
      </w:r>
    </w:p>
  </w:endnote>
  <w:endnote w:type="continuationSeparator" w:id="0">
    <w:p w14:paraId="17B88762" w14:textId="77777777" w:rsidR="00F671DB" w:rsidRDefault="00F671DB" w:rsidP="00B0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3BA7" w14:textId="77777777" w:rsidR="00A12393" w:rsidRDefault="00A123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1C04" w14:textId="011FCD49" w:rsidR="00643E68" w:rsidRPr="00A12393" w:rsidRDefault="002326D9" w:rsidP="00B45021">
    <w:pPr>
      <w:pStyle w:val="Stopka"/>
      <w:pBdr>
        <w:bottom w:val="single" w:sz="4" w:space="1" w:color="000000"/>
      </w:pBdr>
      <w:tabs>
        <w:tab w:val="left" w:pos="426"/>
      </w:tabs>
      <w:spacing w:line="240" w:lineRule="auto"/>
      <w:ind w:left="426"/>
      <w:rPr>
        <w:sz w:val="8"/>
        <w:szCs w:val="8"/>
      </w:rPr>
    </w:pPr>
    <w:r>
      <w:rPr>
        <w:noProof/>
        <w:sz w:val="18"/>
        <w:szCs w:val="18"/>
      </w:rPr>
      <w:drawing>
        <wp:anchor distT="0" distB="0" distL="114300" distR="114300" simplePos="0" relativeHeight="251657728" behindDoc="1" locked="0" layoutInCell="1" allowOverlap="1" wp14:anchorId="14406AB6" wp14:editId="68DCFE97">
          <wp:simplePos x="0" y="0"/>
          <wp:positionH relativeFrom="column">
            <wp:posOffset>276225</wp:posOffset>
          </wp:positionH>
          <wp:positionV relativeFrom="paragraph">
            <wp:posOffset>67310</wp:posOffset>
          </wp:positionV>
          <wp:extent cx="428625" cy="49530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l="20589" t="11429" r="13235" b="14285"/>
                  <a:stretch>
                    <a:fillRect/>
                  </a:stretch>
                </pic:blipFill>
                <pic:spPr bwMode="auto">
                  <a:xfrm>
                    <a:off x="0" y="0"/>
                    <a:ext cx="428625" cy="495300"/>
                  </a:xfrm>
                  <a:prstGeom prst="rect">
                    <a:avLst/>
                  </a:prstGeom>
                  <a:noFill/>
                </pic:spPr>
              </pic:pic>
            </a:graphicData>
          </a:graphic>
          <wp14:sizeRelH relativeFrom="page">
            <wp14:pctWidth>0</wp14:pctWidth>
          </wp14:sizeRelH>
          <wp14:sizeRelV relativeFrom="page">
            <wp14:pctHeight>0</wp14:pctHeight>
          </wp14:sizeRelV>
        </wp:anchor>
      </w:drawing>
    </w:r>
  </w:p>
  <w:p w14:paraId="13F0D16C" w14:textId="414B0757" w:rsidR="00A12393" w:rsidRDefault="002326D9" w:rsidP="00A12393">
    <w:pPr>
      <w:pStyle w:val="Stopka"/>
      <w:tabs>
        <w:tab w:val="left" w:pos="426"/>
      </w:tabs>
      <w:spacing w:line="240" w:lineRule="auto"/>
      <w:jc w:val="right"/>
      <w:rPr>
        <w:sz w:val="18"/>
        <w:szCs w:val="18"/>
      </w:rPr>
    </w:pPr>
    <w:r>
      <w:rPr>
        <w:noProof/>
        <w:sz w:val="18"/>
        <w:szCs w:val="18"/>
      </w:rPr>
      <w:drawing>
        <wp:anchor distT="0" distB="0" distL="114300" distR="114300" simplePos="0" relativeHeight="251658752" behindDoc="1" locked="0" layoutInCell="1" allowOverlap="1" wp14:anchorId="064A7B73" wp14:editId="1A29666C">
          <wp:simplePos x="0" y="0"/>
          <wp:positionH relativeFrom="column">
            <wp:posOffset>752475</wp:posOffset>
          </wp:positionH>
          <wp:positionV relativeFrom="paragraph">
            <wp:posOffset>34290</wp:posOffset>
          </wp:positionV>
          <wp:extent cx="771525" cy="389255"/>
          <wp:effectExtent l="0" t="0" r="0" b="0"/>
          <wp:wrapNone/>
          <wp:docPr id="3324256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389255"/>
                  </a:xfrm>
                  <a:prstGeom prst="rect">
                    <a:avLst/>
                  </a:prstGeom>
                  <a:noFill/>
                </pic:spPr>
              </pic:pic>
            </a:graphicData>
          </a:graphic>
          <wp14:sizeRelH relativeFrom="page">
            <wp14:pctWidth>0</wp14:pctWidth>
          </wp14:sizeRelH>
          <wp14:sizeRelV relativeFrom="page">
            <wp14:pctHeight>0</wp14:pctHeight>
          </wp14:sizeRelV>
        </wp:anchor>
      </w:drawing>
    </w:r>
    <w:r w:rsidR="00643E68" w:rsidRPr="00A12393">
      <w:rPr>
        <w:sz w:val="18"/>
        <w:szCs w:val="18"/>
      </w:rPr>
      <w:t>Zespół Szkół Technicznych „FABLOK " w Chrzanowie ul. Fabryczna 27, 32-500 Chrzanów</w:t>
    </w:r>
  </w:p>
  <w:p w14:paraId="189EDB67" w14:textId="77777777" w:rsidR="00643E68" w:rsidRPr="00A12393" w:rsidRDefault="00643E68" w:rsidP="00A12393">
    <w:pPr>
      <w:pStyle w:val="Stopka"/>
      <w:tabs>
        <w:tab w:val="left" w:pos="426"/>
      </w:tabs>
      <w:spacing w:line="240" w:lineRule="auto"/>
      <w:jc w:val="right"/>
      <w:rPr>
        <w:rStyle w:val="Hipercze"/>
        <w:sz w:val="18"/>
        <w:szCs w:val="18"/>
        <w:u w:val="none"/>
      </w:rPr>
    </w:pPr>
    <w:r w:rsidRPr="00A12393">
      <w:rPr>
        <w:sz w:val="18"/>
        <w:szCs w:val="18"/>
      </w:rPr>
      <w:t xml:space="preserve">tel. 32 623 26 09, e-mail: </w:t>
    </w:r>
    <w:hyperlink r:id="rId3" w:history="1">
      <w:r w:rsidR="00882DA1" w:rsidRPr="00A12393">
        <w:rPr>
          <w:rStyle w:val="Hipercze"/>
          <w:sz w:val="18"/>
          <w:szCs w:val="18"/>
          <w:u w:val="none"/>
        </w:rPr>
        <w:t>sekretariat@zstfablok.edu.pl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59DA" w14:textId="77777777" w:rsidR="00A12393" w:rsidRDefault="00A123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24AC4" w14:textId="77777777" w:rsidR="00F671DB" w:rsidRDefault="00F671DB" w:rsidP="00B07776">
      <w:pPr>
        <w:spacing w:after="0" w:line="240" w:lineRule="auto"/>
      </w:pPr>
      <w:r>
        <w:separator/>
      </w:r>
    </w:p>
  </w:footnote>
  <w:footnote w:type="continuationSeparator" w:id="0">
    <w:p w14:paraId="4BF86F04" w14:textId="77777777" w:rsidR="00F671DB" w:rsidRDefault="00F671DB" w:rsidP="00B07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43E3" w14:textId="77777777" w:rsidR="00A12393" w:rsidRDefault="00A123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ayout w:type="fixed"/>
      <w:tblLook w:val="06A0" w:firstRow="1" w:lastRow="0" w:firstColumn="1" w:lastColumn="0" w:noHBand="1" w:noVBand="1"/>
    </w:tblPr>
    <w:tblGrid>
      <w:gridCol w:w="9464"/>
    </w:tblGrid>
    <w:tr w:rsidR="00643E68" w:rsidRPr="00543271" w14:paraId="5B03DA87" w14:textId="77777777" w:rsidTr="000904C0">
      <w:trPr>
        <w:trHeight w:val="298"/>
      </w:trPr>
      <w:tc>
        <w:tcPr>
          <w:tcW w:w="9464" w:type="dxa"/>
        </w:tcPr>
        <w:p w14:paraId="08ADBED1" w14:textId="25E969F2" w:rsidR="00491194" w:rsidRPr="00943A36" w:rsidRDefault="002326D9" w:rsidP="00C94344">
          <w:pPr>
            <w:pStyle w:val="Nagwek"/>
            <w:ind w:left="-115"/>
            <w:jc w:val="center"/>
            <w:rPr>
              <w:rFonts w:cs="Calibri"/>
              <w:noProof/>
              <w:lang w:eastAsia="pl-PL"/>
            </w:rPr>
          </w:pPr>
          <w:r>
            <w:rPr>
              <w:rFonts w:cs="Calibri"/>
              <w:noProof/>
            </w:rPr>
            <w:drawing>
              <wp:inline distT="0" distB="0" distL="0" distR="0" wp14:anchorId="1F9DC158" wp14:editId="443AFC2F">
                <wp:extent cx="5783580" cy="61150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3580" cy="611505"/>
                        </a:xfrm>
                        <a:prstGeom prst="rect">
                          <a:avLst/>
                        </a:prstGeom>
                        <a:noFill/>
                        <a:ln>
                          <a:noFill/>
                        </a:ln>
                      </pic:spPr>
                    </pic:pic>
                  </a:graphicData>
                </a:graphic>
              </wp:inline>
            </w:drawing>
          </w:r>
        </w:p>
        <w:p w14:paraId="0C7E0EA0" w14:textId="77777777" w:rsidR="00643E68" w:rsidRPr="00943A36" w:rsidRDefault="00943A36" w:rsidP="00943A36">
          <w:pPr>
            <w:spacing w:after="0" w:line="240" w:lineRule="auto"/>
            <w:jc w:val="center"/>
            <w:rPr>
              <w:rFonts w:cs="Calibri"/>
            </w:rPr>
          </w:pPr>
          <w:r w:rsidRPr="00943A36">
            <w:rPr>
              <w:rFonts w:cs="Calibri"/>
              <w:sz w:val="18"/>
              <w:szCs w:val="18"/>
            </w:rPr>
            <w:t xml:space="preserve">Projekt „Wsparcie kształcenia zawodowego na terenie MOF Chrzanowa” nr FEMP.06.31-IP-1637/24 współfinansowany przez Unię Europejską </w:t>
          </w:r>
          <w:r w:rsidR="0066772E">
            <w:rPr>
              <w:rFonts w:cs="Calibri"/>
              <w:sz w:val="18"/>
              <w:szCs w:val="18"/>
            </w:rPr>
            <w:t xml:space="preserve"> w ramach </w:t>
          </w:r>
          <w:r w:rsidR="0066772E" w:rsidRPr="0066772E">
            <w:rPr>
              <w:rFonts w:cs="Calibri"/>
              <w:sz w:val="18"/>
              <w:szCs w:val="18"/>
            </w:rPr>
            <w:t>programu Fundusze Europejskie dla Małopolski  2021-202</w:t>
          </w:r>
          <w:r w:rsidR="0066772E">
            <w:rPr>
              <w:rFonts w:cs="Calibri"/>
              <w:sz w:val="18"/>
              <w:szCs w:val="18"/>
            </w:rPr>
            <w:t>7.</w:t>
          </w:r>
        </w:p>
      </w:tc>
    </w:tr>
  </w:tbl>
  <w:p w14:paraId="3DE3550B" w14:textId="4F714359" w:rsidR="00643E68" w:rsidRPr="00692443" w:rsidRDefault="002326D9" w:rsidP="00692443">
    <w:pPr>
      <w:pStyle w:val="Nagwek"/>
      <w:rPr>
        <w:sz w:val="10"/>
      </w:rPr>
    </w:pPr>
    <w:r>
      <w:rPr>
        <w:noProof/>
        <w:sz w:val="10"/>
      </w:rPr>
      <mc:AlternateContent>
        <mc:Choice Requires="wps">
          <w:drawing>
            <wp:anchor distT="0" distB="0" distL="114300" distR="114300" simplePos="0" relativeHeight="251656704" behindDoc="0" locked="0" layoutInCell="1" allowOverlap="1" wp14:anchorId="020EFE5A" wp14:editId="4C4D6039">
              <wp:simplePos x="0" y="0"/>
              <wp:positionH relativeFrom="column">
                <wp:posOffset>15240</wp:posOffset>
              </wp:positionH>
              <wp:positionV relativeFrom="paragraph">
                <wp:posOffset>28575</wp:posOffset>
              </wp:positionV>
              <wp:extent cx="6828790" cy="5080"/>
              <wp:effectExtent l="5715" t="9525" r="13970" b="13970"/>
              <wp:wrapNone/>
              <wp:docPr id="44509188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508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31D86" id="_x0000_t32" coordsize="21600,21600" o:spt="32" o:oned="t" path="m,l21600,21600e" filled="f">
              <v:path arrowok="t" fillok="f" o:connecttype="none"/>
              <o:lock v:ext="edit" shapetype="t"/>
            </v:shapetype>
            <v:shape id="AutoShape 3" o:spid="_x0000_s1026" type="#_x0000_t32" style="position:absolute;margin-left:1.2pt;margin-top:2.25pt;width:537.7pt;height:.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87B8" w14:textId="77777777" w:rsidR="00A12393" w:rsidRDefault="00A123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D85"/>
    <w:multiLevelType w:val="hybridMultilevel"/>
    <w:tmpl w:val="53F66E32"/>
    <w:lvl w:ilvl="0" w:tplc="F7B68756">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407D1"/>
    <w:multiLevelType w:val="hybridMultilevel"/>
    <w:tmpl w:val="A666172C"/>
    <w:lvl w:ilvl="0" w:tplc="51AE02A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086216"/>
    <w:multiLevelType w:val="hybridMultilevel"/>
    <w:tmpl w:val="6A607992"/>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0C1826C3"/>
    <w:multiLevelType w:val="hybridMultilevel"/>
    <w:tmpl w:val="91748AD4"/>
    <w:lvl w:ilvl="0" w:tplc="1C287F3A">
      <w:start w:val="1"/>
      <w:numFmt w:val="decimal"/>
      <w:lvlText w:val="1.%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DEF475E"/>
    <w:multiLevelType w:val="multilevel"/>
    <w:tmpl w:val="2730A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60AD5"/>
    <w:multiLevelType w:val="hybridMultilevel"/>
    <w:tmpl w:val="6308AE60"/>
    <w:lvl w:ilvl="0" w:tplc="1C64AE02">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0E22DC"/>
    <w:multiLevelType w:val="hybridMultilevel"/>
    <w:tmpl w:val="209A3B90"/>
    <w:lvl w:ilvl="0" w:tplc="8EAA94E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D72011"/>
    <w:multiLevelType w:val="hybridMultilevel"/>
    <w:tmpl w:val="04347A1E"/>
    <w:lvl w:ilvl="0" w:tplc="46E2A2A2">
      <w:start w:val="1"/>
      <w:numFmt w:val="decimal"/>
      <w:lvlText w:val="%1."/>
      <w:lvlJc w:val="left"/>
      <w:pPr>
        <w:ind w:left="360" w:hanging="360"/>
      </w:pPr>
      <w:rPr>
        <w:rFonts w:ascii="Times New Roman" w:hAnsi="Times New Roman" w:hint="default"/>
        <w:b w:val="0"/>
        <w:b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AC5452"/>
    <w:multiLevelType w:val="multilevel"/>
    <w:tmpl w:val="38FA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5E0F2F"/>
    <w:multiLevelType w:val="multilevel"/>
    <w:tmpl w:val="6652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E1CE9"/>
    <w:multiLevelType w:val="hybridMultilevel"/>
    <w:tmpl w:val="7608B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2417CE"/>
    <w:multiLevelType w:val="hybridMultilevel"/>
    <w:tmpl w:val="F572E102"/>
    <w:lvl w:ilvl="0" w:tplc="1C287F3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AE341D"/>
    <w:multiLevelType w:val="hybridMultilevel"/>
    <w:tmpl w:val="6EE2716A"/>
    <w:lvl w:ilvl="0" w:tplc="556C9F90">
      <w:start w:val="1"/>
      <w:numFmt w:val="lowerLetter"/>
      <w:lvlText w:val="%1)"/>
      <w:lvlJc w:val="left"/>
      <w:pPr>
        <w:ind w:left="785" w:hanging="360"/>
      </w:pPr>
      <w:rPr>
        <w:rFonts w:ascii="Times New Roman" w:eastAsia="Times New Roman" w:hAnsi="Times New Roman" w:cs="Times New Roman"/>
      </w:r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13" w15:restartNumberingAfterBreak="0">
    <w:nsid w:val="1B985AFE"/>
    <w:multiLevelType w:val="hybridMultilevel"/>
    <w:tmpl w:val="C166F4F0"/>
    <w:lvl w:ilvl="0" w:tplc="5FC0BCDC">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15:restartNumberingAfterBreak="0">
    <w:nsid w:val="1BE4371C"/>
    <w:multiLevelType w:val="hybridMultilevel"/>
    <w:tmpl w:val="7FB26F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36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1100A0"/>
    <w:multiLevelType w:val="hybridMultilevel"/>
    <w:tmpl w:val="1A8A890A"/>
    <w:lvl w:ilvl="0" w:tplc="B254F14A">
      <w:start w:val="1"/>
      <w:numFmt w:val="decimal"/>
      <w:lvlText w:val="%1)"/>
      <w:lvlJc w:val="left"/>
      <w:pPr>
        <w:ind w:left="548" w:hanging="264"/>
      </w:pPr>
      <w:rPr>
        <w:rFonts w:hint="default"/>
      </w:rPr>
    </w:lvl>
    <w:lvl w:ilvl="1" w:tplc="04150019" w:tentative="1">
      <w:start w:val="1"/>
      <w:numFmt w:val="lowerLetter"/>
      <w:lvlText w:val="%2."/>
      <w:lvlJc w:val="left"/>
      <w:pPr>
        <w:ind w:left="1288" w:hanging="360"/>
      </w:pPr>
    </w:lvl>
    <w:lvl w:ilvl="2" w:tplc="0415001B" w:tentative="1">
      <w:start w:val="1"/>
      <w:numFmt w:val="lowerRoman"/>
      <w:lvlText w:val="%3."/>
      <w:lvlJc w:val="right"/>
      <w:pPr>
        <w:ind w:left="2008" w:hanging="180"/>
      </w:pPr>
    </w:lvl>
    <w:lvl w:ilvl="3" w:tplc="0415000F" w:tentative="1">
      <w:start w:val="1"/>
      <w:numFmt w:val="decimal"/>
      <w:lvlText w:val="%4."/>
      <w:lvlJc w:val="left"/>
      <w:pPr>
        <w:ind w:left="2728" w:hanging="360"/>
      </w:pPr>
    </w:lvl>
    <w:lvl w:ilvl="4" w:tplc="04150019" w:tentative="1">
      <w:start w:val="1"/>
      <w:numFmt w:val="lowerLetter"/>
      <w:lvlText w:val="%5."/>
      <w:lvlJc w:val="left"/>
      <w:pPr>
        <w:ind w:left="3448" w:hanging="360"/>
      </w:pPr>
    </w:lvl>
    <w:lvl w:ilvl="5" w:tplc="0415001B" w:tentative="1">
      <w:start w:val="1"/>
      <w:numFmt w:val="lowerRoman"/>
      <w:lvlText w:val="%6."/>
      <w:lvlJc w:val="right"/>
      <w:pPr>
        <w:ind w:left="4168" w:hanging="180"/>
      </w:pPr>
    </w:lvl>
    <w:lvl w:ilvl="6" w:tplc="0415000F" w:tentative="1">
      <w:start w:val="1"/>
      <w:numFmt w:val="decimal"/>
      <w:lvlText w:val="%7."/>
      <w:lvlJc w:val="left"/>
      <w:pPr>
        <w:ind w:left="4888" w:hanging="360"/>
      </w:pPr>
    </w:lvl>
    <w:lvl w:ilvl="7" w:tplc="04150019" w:tentative="1">
      <w:start w:val="1"/>
      <w:numFmt w:val="lowerLetter"/>
      <w:lvlText w:val="%8."/>
      <w:lvlJc w:val="left"/>
      <w:pPr>
        <w:ind w:left="5608" w:hanging="360"/>
      </w:pPr>
    </w:lvl>
    <w:lvl w:ilvl="8" w:tplc="0415001B" w:tentative="1">
      <w:start w:val="1"/>
      <w:numFmt w:val="lowerRoman"/>
      <w:lvlText w:val="%9."/>
      <w:lvlJc w:val="right"/>
      <w:pPr>
        <w:ind w:left="6328" w:hanging="180"/>
      </w:pPr>
    </w:lvl>
  </w:abstractNum>
  <w:abstractNum w:abstractNumId="16" w15:restartNumberingAfterBreak="0">
    <w:nsid w:val="29A85700"/>
    <w:multiLevelType w:val="hybridMultilevel"/>
    <w:tmpl w:val="D2FCB79C"/>
    <w:lvl w:ilvl="0" w:tplc="04150013">
      <w:start w:val="1"/>
      <w:numFmt w:val="upperRoman"/>
      <w:lvlText w:val="%1."/>
      <w:lvlJc w:val="right"/>
      <w:pPr>
        <w:ind w:left="720" w:hanging="360"/>
      </w:pPr>
      <w:rPr>
        <w:rFonts w:hint="default"/>
        <w:b/>
        <w:bCs/>
      </w:rPr>
    </w:lvl>
    <w:lvl w:ilvl="1" w:tplc="E0F258F2">
      <w:start w:val="1"/>
      <w:numFmt w:val="decimal"/>
      <w:lvlText w:val="%2."/>
      <w:lvlJc w:val="left"/>
      <w:pPr>
        <w:ind w:left="255" w:hanging="255"/>
      </w:pPr>
      <w:rPr>
        <w:rFonts w:hint="default"/>
      </w:rPr>
    </w:lvl>
    <w:lvl w:ilvl="2" w:tplc="017E75BA">
      <w:start w:val="1"/>
      <w:numFmt w:val="lowerLetter"/>
      <w:lvlText w:val="%3)"/>
      <w:lvlJc w:val="left"/>
      <w:pPr>
        <w:ind w:left="794" w:hanging="227"/>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F51E0E"/>
    <w:multiLevelType w:val="hybridMultilevel"/>
    <w:tmpl w:val="58AC53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653366"/>
    <w:multiLevelType w:val="hybridMultilevel"/>
    <w:tmpl w:val="FED01748"/>
    <w:lvl w:ilvl="0" w:tplc="23CEFF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C8064C"/>
    <w:multiLevelType w:val="hybridMultilevel"/>
    <w:tmpl w:val="A4641F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3DFE7C12"/>
    <w:multiLevelType w:val="hybridMultilevel"/>
    <w:tmpl w:val="1910F94C"/>
    <w:lvl w:ilvl="0" w:tplc="029A3650">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3A000E"/>
    <w:multiLevelType w:val="hybridMultilevel"/>
    <w:tmpl w:val="3A9A9F76"/>
    <w:lvl w:ilvl="0" w:tplc="F7B68756">
      <w:start w:val="1"/>
      <w:numFmt w:val="decimal"/>
      <w:lvlText w:val="2.%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15:restartNumberingAfterBreak="0">
    <w:nsid w:val="3F722811"/>
    <w:multiLevelType w:val="hybridMultilevel"/>
    <w:tmpl w:val="21E6FCA2"/>
    <w:lvl w:ilvl="0" w:tplc="55C6242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C54821"/>
    <w:multiLevelType w:val="hybridMultilevel"/>
    <w:tmpl w:val="BFFEF686"/>
    <w:lvl w:ilvl="0" w:tplc="20AE07F4">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C755BF"/>
    <w:multiLevelType w:val="hybridMultilevel"/>
    <w:tmpl w:val="40404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0D4E8F"/>
    <w:multiLevelType w:val="hybridMultilevel"/>
    <w:tmpl w:val="91BEBF7C"/>
    <w:lvl w:ilvl="0" w:tplc="471EA3AE">
      <w:start w:val="1"/>
      <w:numFmt w:val="lowerLetter"/>
      <w:lvlText w:val="%1)"/>
      <w:lvlJc w:val="left"/>
      <w:pPr>
        <w:ind w:left="793" w:hanging="226"/>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6" w15:restartNumberingAfterBreak="0">
    <w:nsid w:val="45BE593F"/>
    <w:multiLevelType w:val="hybridMultilevel"/>
    <w:tmpl w:val="32983F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612958"/>
    <w:multiLevelType w:val="hybridMultilevel"/>
    <w:tmpl w:val="61964F9E"/>
    <w:lvl w:ilvl="0" w:tplc="E90036AC">
      <w:start w:val="1"/>
      <w:numFmt w:val="decimal"/>
      <w:lvlText w:val="%1."/>
      <w:lvlJc w:val="left"/>
      <w:pPr>
        <w:ind w:left="1430" w:hanging="360"/>
      </w:pPr>
      <w:rPr>
        <w:rFonts w:ascii="Times New Roman" w:hAnsi="Times New Roman" w:cs="Times New Roman" w:hint="default"/>
        <w:b w:val="0"/>
        <w:bCs/>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8" w15:restartNumberingAfterBreak="0">
    <w:nsid w:val="46D81277"/>
    <w:multiLevelType w:val="multilevel"/>
    <w:tmpl w:val="114A9506"/>
    <w:lvl w:ilvl="0">
      <w:start w:val="1"/>
      <w:numFmt w:val="lowerLetter"/>
      <w:lvlText w:val="%1)"/>
      <w:lvlJc w:val="left"/>
      <w:pPr>
        <w:tabs>
          <w:tab w:val="num" w:pos="785"/>
        </w:tabs>
        <w:ind w:left="680" w:hanging="255"/>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9" w15:restartNumberingAfterBreak="0">
    <w:nsid w:val="49EC19F5"/>
    <w:multiLevelType w:val="hybridMultilevel"/>
    <w:tmpl w:val="F0FA25D2"/>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0" w15:restartNumberingAfterBreak="0">
    <w:nsid w:val="53646017"/>
    <w:multiLevelType w:val="hybridMultilevel"/>
    <w:tmpl w:val="CFB28F7C"/>
    <w:lvl w:ilvl="0" w:tplc="238611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AD0823"/>
    <w:multiLevelType w:val="hybridMultilevel"/>
    <w:tmpl w:val="AACAB5EE"/>
    <w:lvl w:ilvl="0" w:tplc="394C6D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7B158C9"/>
    <w:multiLevelType w:val="multilevel"/>
    <w:tmpl w:val="B4B05C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85"/>
        </w:tabs>
        <w:ind w:left="785" w:hanging="360"/>
      </w:pPr>
      <w:rPr>
        <w:rFonts w:ascii="Times New Roman" w:eastAsia="Calibri" w:hAnsi="Times New Roman" w:cs="Times New Roman"/>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EC461E"/>
    <w:multiLevelType w:val="hybridMultilevel"/>
    <w:tmpl w:val="6E2C20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B85119"/>
    <w:multiLevelType w:val="hybridMultilevel"/>
    <w:tmpl w:val="226CF24C"/>
    <w:lvl w:ilvl="0" w:tplc="DE40CB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277B01"/>
    <w:multiLevelType w:val="hybridMultilevel"/>
    <w:tmpl w:val="ED2E9E00"/>
    <w:lvl w:ilvl="0" w:tplc="F494957A">
      <w:start w:val="1"/>
      <w:numFmt w:val="decimal"/>
      <w:lvlText w:val="%1)"/>
      <w:lvlJc w:val="left"/>
      <w:pPr>
        <w:ind w:left="624" w:hanging="264"/>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63462EB8"/>
    <w:multiLevelType w:val="multilevel"/>
    <w:tmpl w:val="C128B9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5665939"/>
    <w:multiLevelType w:val="hybridMultilevel"/>
    <w:tmpl w:val="FBAA69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DD11BC"/>
    <w:multiLevelType w:val="hybridMultilevel"/>
    <w:tmpl w:val="2EECA19E"/>
    <w:lvl w:ilvl="0" w:tplc="D068BB4A">
      <w:start w:val="1"/>
      <w:numFmt w:val="decimal"/>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845587"/>
    <w:multiLevelType w:val="multilevel"/>
    <w:tmpl w:val="308E1710"/>
    <w:lvl w:ilvl="0">
      <w:start w:val="1"/>
      <w:numFmt w:val="decimal"/>
      <w:lvlText w:val="%1."/>
      <w:lvlJc w:val="left"/>
      <w:pPr>
        <w:ind w:left="360" w:hanging="360"/>
      </w:pPr>
    </w:lvl>
    <w:lvl w:ilvl="1">
      <w:start w:val="1"/>
      <w:numFmt w:val="decimal"/>
      <w:isLgl/>
      <w:lvlText w:val="%1.%2."/>
      <w:lvlJc w:val="left"/>
      <w:pPr>
        <w:ind w:left="845"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0" w15:restartNumberingAfterBreak="0">
    <w:nsid w:val="69D30BF5"/>
    <w:multiLevelType w:val="hybridMultilevel"/>
    <w:tmpl w:val="CF5EFADA"/>
    <w:lvl w:ilvl="0" w:tplc="46F6A38A">
      <w:start w:val="1"/>
      <w:numFmt w:val="lowerLetter"/>
      <w:lvlText w:val="%1)"/>
      <w:lvlJc w:val="left"/>
      <w:pPr>
        <w:ind w:left="927" w:hanging="360"/>
      </w:pPr>
      <w:rPr>
        <w:rFonts w:ascii="Times New Roman" w:eastAsia="Calibri"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1" w15:restartNumberingAfterBreak="0">
    <w:nsid w:val="6BD80920"/>
    <w:multiLevelType w:val="hybridMultilevel"/>
    <w:tmpl w:val="8084F148"/>
    <w:lvl w:ilvl="0" w:tplc="1C287F3A">
      <w:start w:val="1"/>
      <w:numFmt w:val="decimal"/>
      <w:lvlText w:val="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6FED2AE1"/>
    <w:multiLevelType w:val="hybridMultilevel"/>
    <w:tmpl w:val="0DE0CBC6"/>
    <w:lvl w:ilvl="0" w:tplc="07F0D75C">
      <w:start w:val="1"/>
      <w:numFmt w:val="lowerLetter"/>
      <w:lvlText w:val="%1."/>
      <w:lvlJc w:val="left"/>
      <w:pPr>
        <w:ind w:left="927" w:hanging="360"/>
      </w:pPr>
      <w:rPr>
        <w:rFonts w:ascii="Times New Roman" w:hAnsi="Times New Roman" w:hint="default"/>
        <w:sz w:val="24"/>
        <w:szCs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3" w15:restartNumberingAfterBreak="0">
    <w:nsid w:val="709E2BE1"/>
    <w:multiLevelType w:val="hybridMultilevel"/>
    <w:tmpl w:val="1E04F650"/>
    <w:lvl w:ilvl="0" w:tplc="08D0810E">
      <w:start w:val="1"/>
      <w:numFmt w:val="lowerLetter"/>
      <w:lvlText w:val="%1)"/>
      <w:lvlJc w:val="left"/>
      <w:pPr>
        <w:ind w:left="360" w:hanging="36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4" w15:restartNumberingAfterBreak="0">
    <w:nsid w:val="72267EE4"/>
    <w:multiLevelType w:val="multilevel"/>
    <w:tmpl w:val="0CE63182"/>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682E39"/>
    <w:multiLevelType w:val="hybridMultilevel"/>
    <w:tmpl w:val="0E6EE960"/>
    <w:lvl w:ilvl="0" w:tplc="81EE1158">
      <w:start w:val="1"/>
      <w:numFmt w:val="decimal"/>
      <w:lvlText w:val="%1."/>
      <w:lvlJc w:val="left"/>
      <w:pPr>
        <w:ind w:left="340" w:hanging="340"/>
      </w:pPr>
      <w:rPr>
        <w:rFonts w:ascii="Times New Roman" w:hAnsi="Times New Roman" w:cs="Times New Roman" w:hint="default"/>
        <w:b w:val="0"/>
        <w:bCs w:val="0"/>
        <w:color w:val="auto"/>
      </w:rPr>
    </w:lvl>
    <w:lvl w:ilvl="1" w:tplc="53204D6E">
      <w:start w:val="1"/>
      <w:numFmt w:val="lowerLetter"/>
      <w:lvlText w:val="%2)"/>
      <w:lvlJc w:val="left"/>
      <w:pPr>
        <w:ind w:left="680" w:hanging="255"/>
      </w:pPr>
      <w:rPr>
        <w:rFonts w:ascii="Times New Roman" w:hAnsi="Times New Roman" w:cs="Times New Roman"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A04172"/>
    <w:multiLevelType w:val="hybridMultilevel"/>
    <w:tmpl w:val="DC987252"/>
    <w:lvl w:ilvl="0" w:tplc="036E02DC">
      <w:start w:val="1"/>
      <w:numFmt w:val="lowerLetter"/>
      <w:lvlText w:val="%1)"/>
      <w:lvlJc w:val="left"/>
      <w:pPr>
        <w:ind w:left="360" w:hanging="36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7" w15:restartNumberingAfterBreak="0">
    <w:nsid w:val="763648D9"/>
    <w:multiLevelType w:val="hybridMultilevel"/>
    <w:tmpl w:val="659C85C8"/>
    <w:lvl w:ilvl="0" w:tplc="DEEA4CC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575184"/>
    <w:multiLevelType w:val="hybridMultilevel"/>
    <w:tmpl w:val="E2FA4D0A"/>
    <w:lvl w:ilvl="0" w:tplc="1C64AE02">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CD0EEC"/>
    <w:multiLevelType w:val="hybridMultilevel"/>
    <w:tmpl w:val="5CC8DB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397723">
    <w:abstractNumId w:val="16"/>
  </w:num>
  <w:num w:numId="2" w16cid:durableId="588999268">
    <w:abstractNumId w:val="1"/>
  </w:num>
  <w:num w:numId="3" w16cid:durableId="581570071">
    <w:abstractNumId w:val="49"/>
  </w:num>
  <w:num w:numId="4" w16cid:durableId="303581367">
    <w:abstractNumId w:val="33"/>
  </w:num>
  <w:num w:numId="5" w16cid:durableId="714279503">
    <w:abstractNumId w:val="26"/>
  </w:num>
  <w:num w:numId="6" w16cid:durableId="1099452882">
    <w:abstractNumId w:val="24"/>
  </w:num>
  <w:num w:numId="7" w16cid:durableId="2023817762">
    <w:abstractNumId w:val="27"/>
  </w:num>
  <w:num w:numId="8" w16cid:durableId="761292337">
    <w:abstractNumId w:val="45"/>
  </w:num>
  <w:num w:numId="9" w16cid:durableId="44985556">
    <w:abstractNumId w:val="18"/>
  </w:num>
  <w:num w:numId="10" w16cid:durableId="1119760618">
    <w:abstractNumId w:val="36"/>
  </w:num>
  <w:num w:numId="11" w16cid:durableId="1954820054">
    <w:abstractNumId w:val="3"/>
  </w:num>
  <w:num w:numId="12" w16cid:durableId="1443723944">
    <w:abstractNumId w:val="0"/>
  </w:num>
  <w:num w:numId="13" w16cid:durableId="1771780677">
    <w:abstractNumId w:val="6"/>
  </w:num>
  <w:num w:numId="14" w16cid:durableId="684751204">
    <w:abstractNumId w:val="41"/>
  </w:num>
  <w:num w:numId="15" w16cid:durableId="190189661">
    <w:abstractNumId w:val="47"/>
  </w:num>
  <w:num w:numId="16" w16cid:durableId="1305937659">
    <w:abstractNumId w:val="23"/>
  </w:num>
  <w:num w:numId="17" w16cid:durableId="2014262098">
    <w:abstractNumId w:val="12"/>
  </w:num>
  <w:num w:numId="18" w16cid:durableId="1411541289">
    <w:abstractNumId w:val="42"/>
  </w:num>
  <w:num w:numId="19" w16cid:durableId="1758742701">
    <w:abstractNumId w:val="21"/>
  </w:num>
  <w:num w:numId="20" w16cid:durableId="607198579">
    <w:abstractNumId w:val="7"/>
  </w:num>
  <w:num w:numId="21" w16cid:durableId="101389800">
    <w:abstractNumId w:val="30"/>
  </w:num>
  <w:num w:numId="22" w16cid:durableId="1647128262">
    <w:abstractNumId w:val="37"/>
  </w:num>
  <w:num w:numId="23" w16cid:durableId="1831604711">
    <w:abstractNumId w:val="11"/>
  </w:num>
  <w:num w:numId="24" w16cid:durableId="313217023">
    <w:abstractNumId w:val="38"/>
  </w:num>
  <w:num w:numId="25" w16cid:durableId="556161440">
    <w:abstractNumId w:val="29"/>
  </w:num>
  <w:num w:numId="26" w16cid:durableId="292448713">
    <w:abstractNumId w:val="39"/>
  </w:num>
  <w:num w:numId="27" w16cid:durableId="1497304597">
    <w:abstractNumId w:val="40"/>
  </w:num>
  <w:num w:numId="28" w16cid:durableId="147332160">
    <w:abstractNumId w:val="20"/>
  </w:num>
  <w:num w:numId="29" w16cid:durableId="1878622003">
    <w:abstractNumId w:val="19"/>
  </w:num>
  <w:num w:numId="30" w16cid:durableId="716440051">
    <w:abstractNumId w:val="5"/>
  </w:num>
  <w:num w:numId="31" w16cid:durableId="155848040">
    <w:abstractNumId w:val="48"/>
  </w:num>
  <w:num w:numId="32" w16cid:durableId="1332610680">
    <w:abstractNumId w:val="22"/>
  </w:num>
  <w:num w:numId="33" w16cid:durableId="1410149806">
    <w:abstractNumId w:val="17"/>
  </w:num>
  <w:num w:numId="34" w16cid:durableId="205066257">
    <w:abstractNumId w:val="14"/>
  </w:num>
  <w:num w:numId="35" w16cid:durableId="1156843462">
    <w:abstractNumId w:val="35"/>
  </w:num>
  <w:num w:numId="36" w16cid:durableId="1529953599">
    <w:abstractNumId w:val="34"/>
  </w:num>
  <w:num w:numId="37" w16cid:durableId="229926678">
    <w:abstractNumId w:val="46"/>
  </w:num>
  <w:num w:numId="38" w16cid:durableId="592593415">
    <w:abstractNumId w:val="31"/>
  </w:num>
  <w:num w:numId="39" w16cid:durableId="1336693004">
    <w:abstractNumId w:val="43"/>
  </w:num>
  <w:num w:numId="40" w16cid:durableId="1439567196">
    <w:abstractNumId w:val="10"/>
  </w:num>
  <w:num w:numId="41" w16cid:durableId="1060834071">
    <w:abstractNumId w:val="13"/>
  </w:num>
  <w:num w:numId="42" w16cid:durableId="2145080828">
    <w:abstractNumId w:val="44"/>
  </w:num>
  <w:num w:numId="43" w16cid:durableId="1617910593">
    <w:abstractNumId w:val="32"/>
  </w:num>
  <w:num w:numId="44" w16cid:durableId="419180313">
    <w:abstractNumId w:val="15"/>
  </w:num>
  <w:num w:numId="45" w16cid:durableId="1790126454">
    <w:abstractNumId w:val="25"/>
  </w:num>
  <w:num w:numId="46" w16cid:durableId="1362508928">
    <w:abstractNumId w:val="8"/>
  </w:num>
  <w:num w:numId="47" w16cid:durableId="1235117178">
    <w:abstractNumId w:val="4"/>
  </w:num>
  <w:num w:numId="48" w16cid:durableId="956567042">
    <w:abstractNumId w:val="28"/>
  </w:num>
  <w:num w:numId="49" w16cid:durableId="1987736634">
    <w:abstractNumId w:val="9"/>
  </w:num>
  <w:num w:numId="50" w16cid:durableId="1099832104">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AC"/>
    <w:rsid w:val="00002AF5"/>
    <w:rsid w:val="00004E16"/>
    <w:rsid w:val="00013823"/>
    <w:rsid w:val="00017300"/>
    <w:rsid w:val="000221F5"/>
    <w:rsid w:val="00033DDE"/>
    <w:rsid w:val="000345EB"/>
    <w:rsid w:val="0003607D"/>
    <w:rsid w:val="000366C6"/>
    <w:rsid w:val="00042CAC"/>
    <w:rsid w:val="0004799E"/>
    <w:rsid w:val="000509B7"/>
    <w:rsid w:val="00062467"/>
    <w:rsid w:val="0006519D"/>
    <w:rsid w:val="00071D4E"/>
    <w:rsid w:val="000732E1"/>
    <w:rsid w:val="00075F74"/>
    <w:rsid w:val="00077FCB"/>
    <w:rsid w:val="000849CB"/>
    <w:rsid w:val="000904C0"/>
    <w:rsid w:val="0009113C"/>
    <w:rsid w:val="0009491C"/>
    <w:rsid w:val="000A0CEC"/>
    <w:rsid w:val="000A41FA"/>
    <w:rsid w:val="000A7741"/>
    <w:rsid w:val="000B6FD4"/>
    <w:rsid w:val="000C7D59"/>
    <w:rsid w:val="000E30F1"/>
    <w:rsid w:val="000E5DA0"/>
    <w:rsid w:val="00102551"/>
    <w:rsid w:val="00105C8F"/>
    <w:rsid w:val="001117DA"/>
    <w:rsid w:val="00114227"/>
    <w:rsid w:val="00114BEB"/>
    <w:rsid w:val="00115C35"/>
    <w:rsid w:val="00120479"/>
    <w:rsid w:val="001250CE"/>
    <w:rsid w:val="001269C6"/>
    <w:rsid w:val="00126BA0"/>
    <w:rsid w:val="001335A4"/>
    <w:rsid w:val="00136DEC"/>
    <w:rsid w:val="0015024A"/>
    <w:rsid w:val="00150677"/>
    <w:rsid w:val="00156309"/>
    <w:rsid w:val="001576F8"/>
    <w:rsid w:val="00166443"/>
    <w:rsid w:val="00166B5D"/>
    <w:rsid w:val="0017653A"/>
    <w:rsid w:val="00180BEC"/>
    <w:rsid w:val="001816E0"/>
    <w:rsid w:val="00184B29"/>
    <w:rsid w:val="00192820"/>
    <w:rsid w:val="001A0D2F"/>
    <w:rsid w:val="001B5A17"/>
    <w:rsid w:val="001C1E6D"/>
    <w:rsid w:val="001C3A7A"/>
    <w:rsid w:val="001F576D"/>
    <w:rsid w:val="00210FD4"/>
    <w:rsid w:val="00221F95"/>
    <w:rsid w:val="00225D2C"/>
    <w:rsid w:val="00226414"/>
    <w:rsid w:val="002326D9"/>
    <w:rsid w:val="002443E5"/>
    <w:rsid w:val="00250A3C"/>
    <w:rsid w:val="0025320D"/>
    <w:rsid w:val="00254409"/>
    <w:rsid w:val="002628EA"/>
    <w:rsid w:val="00263461"/>
    <w:rsid w:val="0028751E"/>
    <w:rsid w:val="00296B1B"/>
    <w:rsid w:val="00297880"/>
    <w:rsid w:val="002A0772"/>
    <w:rsid w:val="002A6867"/>
    <w:rsid w:val="002B023F"/>
    <w:rsid w:val="002B094F"/>
    <w:rsid w:val="002C1424"/>
    <w:rsid w:val="002C63B7"/>
    <w:rsid w:val="002D0714"/>
    <w:rsid w:val="002D46E1"/>
    <w:rsid w:val="002D5535"/>
    <w:rsid w:val="002D70A5"/>
    <w:rsid w:val="002E1806"/>
    <w:rsid w:val="002F258D"/>
    <w:rsid w:val="002F5E08"/>
    <w:rsid w:val="00310278"/>
    <w:rsid w:val="00336951"/>
    <w:rsid w:val="00345D84"/>
    <w:rsid w:val="00351D93"/>
    <w:rsid w:val="00355999"/>
    <w:rsid w:val="0036410F"/>
    <w:rsid w:val="00367C4F"/>
    <w:rsid w:val="003A4317"/>
    <w:rsid w:val="003B3855"/>
    <w:rsid w:val="003B691F"/>
    <w:rsid w:val="003C0FDA"/>
    <w:rsid w:val="003D10C1"/>
    <w:rsid w:val="003E0975"/>
    <w:rsid w:val="003E37A6"/>
    <w:rsid w:val="003E4587"/>
    <w:rsid w:val="003E71E6"/>
    <w:rsid w:val="00401063"/>
    <w:rsid w:val="004032EE"/>
    <w:rsid w:val="004158FD"/>
    <w:rsid w:val="0042538C"/>
    <w:rsid w:val="004327C9"/>
    <w:rsid w:val="004400E5"/>
    <w:rsid w:val="00440573"/>
    <w:rsid w:val="00441C0B"/>
    <w:rsid w:val="00455FE9"/>
    <w:rsid w:val="00467D89"/>
    <w:rsid w:val="0047335A"/>
    <w:rsid w:val="004742FF"/>
    <w:rsid w:val="004757E5"/>
    <w:rsid w:val="00481E1F"/>
    <w:rsid w:val="00487F9F"/>
    <w:rsid w:val="00491194"/>
    <w:rsid w:val="004B57DE"/>
    <w:rsid w:val="004B7184"/>
    <w:rsid w:val="004C7665"/>
    <w:rsid w:val="004C7E96"/>
    <w:rsid w:val="004D0C49"/>
    <w:rsid w:val="004D2CFC"/>
    <w:rsid w:val="004E1167"/>
    <w:rsid w:val="004E1389"/>
    <w:rsid w:val="004E1ECD"/>
    <w:rsid w:val="004E2178"/>
    <w:rsid w:val="004E5009"/>
    <w:rsid w:val="004F64E5"/>
    <w:rsid w:val="005005BE"/>
    <w:rsid w:val="00514484"/>
    <w:rsid w:val="00514D07"/>
    <w:rsid w:val="00520AEF"/>
    <w:rsid w:val="0052172D"/>
    <w:rsid w:val="00521E29"/>
    <w:rsid w:val="00523E72"/>
    <w:rsid w:val="00527AD0"/>
    <w:rsid w:val="005411AA"/>
    <w:rsid w:val="00543271"/>
    <w:rsid w:val="00547B11"/>
    <w:rsid w:val="00550AFE"/>
    <w:rsid w:val="005527AC"/>
    <w:rsid w:val="00555F73"/>
    <w:rsid w:val="00556A29"/>
    <w:rsid w:val="00557C6C"/>
    <w:rsid w:val="0056668D"/>
    <w:rsid w:val="0057525D"/>
    <w:rsid w:val="00582F3B"/>
    <w:rsid w:val="005860C5"/>
    <w:rsid w:val="00587174"/>
    <w:rsid w:val="005A0B48"/>
    <w:rsid w:val="005A3145"/>
    <w:rsid w:val="005D3284"/>
    <w:rsid w:val="005D74EA"/>
    <w:rsid w:val="005E1363"/>
    <w:rsid w:val="00610AA3"/>
    <w:rsid w:val="00625361"/>
    <w:rsid w:val="0063163D"/>
    <w:rsid w:val="00631B29"/>
    <w:rsid w:val="006331AE"/>
    <w:rsid w:val="00635724"/>
    <w:rsid w:val="00643E68"/>
    <w:rsid w:val="00650F05"/>
    <w:rsid w:val="00657938"/>
    <w:rsid w:val="0066096A"/>
    <w:rsid w:val="00661B85"/>
    <w:rsid w:val="00663F0B"/>
    <w:rsid w:val="00664361"/>
    <w:rsid w:val="00664545"/>
    <w:rsid w:val="00665E59"/>
    <w:rsid w:val="0066772E"/>
    <w:rsid w:val="00671AE5"/>
    <w:rsid w:val="0067400B"/>
    <w:rsid w:val="00677166"/>
    <w:rsid w:val="00692443"/>
    <w:rsid w:val="0069534D"/>
    <w:rsid w:val="00695A0E"/>
    <w:rsid w:val="006A79DF"/>
    <w:rsid w:val="006B097B"/>
    <w:rsid w:val="006B30E7"/>
    <w:rsid w:val="006B41D7"/>
    <w:rsid w:val="006C0900"/>
    <w:rsid w:val="006D7740"/>
    <w:rsid w:val="006E2580"/>
    <w:rsid w:val="006E7EC2"/>
    <w:rsid w:val="006F3022"/>
    <w:rsid w:val="006F53EC"/>
    <w:rsid w:val="006F5863"/>
    <w:rsid w:val="007012EF"/>
    <w:rsid w:val="00712BA6"/>
    <w:rsid w:val="00722963"/>
    <w:rsid w:val="00724A20"/>
    <w:rsid w:val="00731281"/>
    <w:rsid w:val="0074157D"/>
    <w:rsid w:val="00747547"/>
    <w:rsid w:val="007628BB"/>
    <w:rsid w:val="00764837"/>
    <w:rsid w:val="0076642D"/>
    <w:rsid w:val="00767D10"/>
    <w:rsid w:val="007724C3"/>
    <w:rsid w:val="0078051E"/>
    <w:rsid w:val="00784CE9"/>
    <w:rsid w:val="0079749F"/>
    <w:rsid w:val="007A0621"/>
    <w:rsid w:val="007A15EF"/>
    <w:rsid w:val="007B7DC7"/>
    <w:rsid w:val="007C4A85"/>
    <w:rsid w:val="007C50B8"/>
    <w:rsid w:val="007D3697"/>
    <w:rsid w:val="007D798E"/>
    <w:rsid w:val="007E11AA"/>
    <w:rsid w:val="007E28A1"/>
    <w:rsid w:val="007F41E5"/>
    <w:rsid w:val="00823FDE"/>
    <w:rsid w:val="00852544"/>
    <w:rsid w:val="00853B23"/>
    <w:rsid w:val="00862150"/>
    <w:rsid w:val="008659AF"/>
    <w:rsid w:val="008659C3"/>
    <w:rsid w:val="00873738"/>
    <w:rsid w:val="008751EF"/>
    <w:rsid w:val="00881B47"/>
    <w:rsid w:val="00882DA1"/>
    <w:rsid w:val="00892B20"/>
    <w:rsid w:val="008938B1"/>
    <w:rsid w:val="008A3B91"/>
    <w:rsid w:val="008A51F9"/>
    <w:rsid w:val="008B4CD9"/>
    <w:rsid w:val="008C37F4"/>
    <w:rsid w:val="008C45CD"/>
    <w:rsid w:val="008D6D1E"/>
    <w:rsid w:val="008D6E63"/>
    <w:rsid w:val="008E04DB"/>
    <w:rsid w:val="008E69A6"/>
    <w:rsid w:val="009000B7"/>
    <w:rsid w:val="0090315C"/>
    <w:rsid w:val="0091732F"/>
    <w:rsid w:val="0092527A"/>
    <w:rsid w:val="00927408"/>
    <w:rsid w:val="00933E1F"/>
    <w:rsid w:val="00943A36"/>
    <w:rsid w:val="00946041"/>
    <w:rsid w:val="009527C2"/>
    <w:rsid w:val="00957071"/>
    <w:rsid w:val="0096630C"/>
    <w:rsid w:val="00972469"/>
    <w:rsid w:val="009852C7"/>
    <w:rsid w:val="00993266"/>
    <w:rsid w:val="00993808"/>
    <w:rsid w:val="00996066"/>
    <w:rsid w:val="009A193D"/>
    <w:rsid w:val="009A712D"/>
    <w:rsid w:val="009B4E98"/>
    <w:rsid w:val="009C1A76"/>
    <w:rsid w:val="009C271F"/>
    <w:rsid w:val="009C4245"/>
    <w:rsid w:val="009C5FAA"/>
    <w:rsid w:val="009D3146"/>
    <w:rsid w:val="009D3EBC"/>
    <w:rsid w:val="009F18AE"/>
    <w:rsid w:val="009F458A"/>
    <w:rsid w:val="00A01BD9"/>
    <w:rsid w:val="00A03857"/>
    <w:rsid w:val="00A12393"/>
    <w:rsid w:val="00A128B7"/>
    <w:rsid w:val="00A13963"/>
    <w:rsid w:val="00A1646A"/>
    <w:rsid w:val="00A24F1B"/>
    <w:rsid w:val="00A327B0"/>
    <w:rsid w:val="00A4006A"/>
    <w:rsid w:val="00A47915"/>
    <w:rsid w:val="00A524AF"/>
    <w:rsid w:val="00A63239"/>
    <w:rsid w:val="00A679B1"/>
    <w:rsid w:val="00A71CA3"/>
    <w:rsid w:val="00A86952"/>
    <w:rsid w:val="00A92F60"/>
    <w:rsid w:val="00A936F3"/>
    <w:rsid w:val="00A96746"/>
    <w:rsid w:val="00AB6F81"/>
    <w:rsid w:val="00AD38DB"/>
    <w:rsid w:val="00AD728F"/>
    <w:rsid w:val="00B069D6"/>
    <w:rsid w:val="00B07776"/>
    <w:rsid w:val="00B11F5E"/>
    <w:rsid w:val="00B23B22"/>
    <w:rsid w:val="00B25EC3"/>
    <w:rsid w:val="00B3318D"/>
    <w:rsid w:val="00B45021"/>
    <w:rsid w:val="00B453AF"/>
    <w:rsid w:val="00B50516"/>
    <w:rsid w:val="00B56E57"/>
    <w:rsid w:val="00B60224"/>
    <w:rsid w:val="00B620E9"/>
    <w:rsid w:val="00B70F95"/>
    <w:rsid w:val="00B72834"/>
    <w:rsid w:val="00B76104"/>
    <w:rsid w:val="00B913BD"/>
    <w:rsid w:val="00B91A10"/>
    <w:rsid w:val="00BB54E6"/>
    <w:rsid w:val="00BC1994"/>
    <w:rsid w:val="00BC4EF2"/>
    <w:rsid w:val="00BC7E95"/>
    <w:rsid w:val="00BD1A31"/>
    <w:rsid w:val="00BE4521"/>
    <w:rsid w:val="00BE7B04"/>
    <w:rsid w:val="00BF08D8"/>
    <w:rsid w:val="00BF4C39"/>
    <w:rsid w:val="00BF7184"/>
    <w:rsid w:val="00C008B9"/>
    <w:rsid w:val="00C024E6"/>
    <w:rsid w:val="00C062A4"/>
    <w:rsid w:val="00C13788"/>
    <w:rsid w:val="00C24BF9"/>
    <w:rsid w:val="00C30867"/>
    <w:rsid w:val="00C377EF"/>
    <w:rsid w:val="00C52302"/>
    <w:rsid w:val="00C62602"/>
    <w:rsid w:val="00C67051"/>
    <w:rsid w:val="00C711F7"/>
    <w:rsid w:val="00C73EB9"/>
    <w:rsid w:val="00C73F88"/>
    <w:rsid w:val="00C745FF"/>
    <w:rsid w:val="00C825EA"/>
    <w:rsid w:val="00C91DE0"/>
    <w:rsid w:val="00C94344"/>
    <w:rsid w:val="00C94BC9"/>
    <w:rsid w:val="00CA55B7"/>
    <w:rsid w:val="00CC53FF"/>
    <w:rsid w:val="00CC7B43"/>
    <w:rsid w:val="00CD0175"/>
    <w:rsid w:val="00CD0B58"/>
    <w:rsid w:val="00CF28BD"/>
    <w:rsid w:val="00CF4558"/>
    <w:rsid w:val="00D022ED"/>
    <w:rsid w:val="00D02737"/>
    <w:rsid w:val="00D16C22"/>
    <w:rsid w:val="00D204B8"/>
    <w:rsid w:val="00D215C7"/>
    <w:rsid w:val="00D243E3"/>
    <w:rsid w:val="00D31D82"/>
    <w:rsid w:val="00D32D81"/>
    <w:rsid w:val="00D331A4"/>
    <w:rsid w:val="00D33463"/>
    <w:rsid w:val="00D34335"/>
    <w:rsid w:val="00D35BCE"/>
    <w:rsid w:val="00D44170"/>
    <w:rsid w:val="00D449C3"/>
    <w:rsid w:val="00D465E3"/>
    <w:rsid w:val="00D52A1E"/>
    <w:rsid w:val="00D56D36"/>
    <w:rsid w:val="00D571A5"/>
    <w:rsid w:val="00D57925"/>
    <w:rsid w:val="00D6035E"/>
    <w:rsid w:val="00D7132A"/>
    <w:rsid w:val="00D730B2"/>
    <w:rsid w:val="00D74AD3"/>
    <w:rsid w:val="00D77F58"/>
    <w:rsid w:val="00D84C1C"/>
    <w:rsid w:val="00D93918"/>
    <w:rsid w:val="00DA3C89"/>
    <w:rsid w:val="00DB55EB"/>
    <w:rsid w:val="00DC53BA"/>
    <w:rsid w:val="00DD17EC"/>
    <w:rsid w:val="00DD4466"/>
    <w:rsid w:val="00DD75AF"/>
    <w:rsid w:val="00DE4030"/>
    <w:rsid w:val="00DE65C4"/>
    <w:rsid w:val="00E04A2F"/>
    <w:rsid w:val="00E07618"/>
    <w:rsid w:val="00E100F0"/>
    <w:rsid w:val="00E14FDE"/>
    <w:rsid w:val="00E260DE"/>
    <w:rsid w:val="00E32ACD"/>
    <w:rsid w:val="00E46C1B"/>
    <w:rsid w:val="00E47211"/>
    <w:rsid w:val="00E47CDB"/>
    <w:rsid w:val="00E7183D"/>
    <w:rsid w:val="00E73B08"/>
    <w:rsid w:val="00E757B2"/>
    <w:rsid w:val="00E851A6"/>
    <w:rsid w:val="00E926C7"/>
    <w:rsid w:val="00E94D55"/>
    <w:rsid w:val="00E95D95"/>
    <w:rsid w:val="00E95EE1"/>
    <w:rsid w:val="00E97960"/>
    <w:rsid w:val="00EB3F0F"/>
    <w:rsid w:val="00EB6D9E"/>
    <w:rsid w:val="00EB7540"/>
    <w:rsid w:val="00EC385D"/>
    <w:rsid w:val="00EC4ECA"/>
    <w:rsid w:val="00ED4B5C"/>
    <w:rsid w:val="00EE593E"/>
    <w:rsid w:val="00EE638C"/>
    <w:rsid w:val="00EF72A6"/>
    <w:rsid w:val="00F00A01"/>
    <w:rsid w:val="00F018EA"/>
    <w:rsid w:val="00F21EAC"/>
    <w:rsid w:val="00F22976"/>
    <w:rsid w:val="00F34088"/>
    <w:rsid w:val="00F42B93"/>
    <w:rsid w:val="00F53ABD"/>
    <w:rsid w:val="00F55E23"/>
    <w:rsid w:val="00F61F62"/>
    <w:rsid w:val="00F62D01"/>
    <w:rsid w:val="00F64753"/>
    <w:rsid w:val="00F6718D"/>
    <w:rsid w:val="00F671DB"/>
    <w:rsid w:val="00F67721"/>
    <w:rsid w:val="00F73136"/>
    <w:rsid w:val="00F7685D"/>
    <w:rsid w:val="00F8146E"/>
    <w:rsid w:val="00F97517"/>
    <w:rsid w:val="00FA2715"/>
    <w:rsid w:val="00FA4CBB"/>
    <w:rsid w:val="00FB10E2"/>
    <w:rsid w:val="00FB1754"/>
    <w:rsid w:val="00FB5B15"/>
    <w:rsid w:val="00FB75B9"/>
    <w:rsid w:val="00FC6EFA"/>
    <w:rsid w:val="00FE28D7"/>
    <w:rsid w:val="00FE5BC0"/>
    <w:rsid w:val="00FF6152"/>
    <w:rsid w:val="35E457B7"/>
    <w:rsid w:val="562D42D7"/>
    <w:rsid w:val="5BBEF2F4"/>
    <w:rsid w:val="6F81105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C73BC"/>
  <w15:chartTrackingRefBased/>
  <w15:docId w15:val="{7E49A162-C97A-440E-BEBF-F47A85AA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271F"/>
    <w:pPr>
      <w:spacing w:after="160" w:line="259" w:lineRule="auto"/>
    </w:pPr>
    <w:rPr>
      <w:sz w:val="22"/>
      <w:szCs w:val="22"/>
      <w:lang w:eastAsia="en-US"/>
    </w:rPr>
  </w:style>
  <w:style w:type="paragraph" w:styleId="Nagwek1">
    <w:name w:val="heading 1"/>
    <w:basedOn w:val="Normalny"/>
    <w:next w:val="Normalny"/>
    <w:link w:val="Nagwek1Znak"/>
    <w:qFormat/>
    <w:rsid w:val="004E1389"/>
    <w:pPr>
      <w:keepNext/>
      <w:spacing w:after="0" w:line="240" w:lineRule="auto"/>
      <w:jc w:val="both"/>
      <w:outlineLvl w:val="0"/>
    </w:pPr>
    <w:rPr>
      <w:rFonts w:ascii="Times New Roman" w:eastAsia="Arial Unicode MS" w:hAnsi="Times New Roman"/>
      <w:sz w:val="28"/>
      <w:szCs w:val="20"/>
      <w:lang w:eastAsia="pl-PL"/>
    </w:rPr>
  </w:style>
  <w:style w:type="paragraph" w:styleId="Nagwek2">
    <w:name w:val="heading 2"/>
    <w:basedOn w:val="Normalny"/>
    <w:next w:val="Normalny"/>
    <w:link w:val="Nagwek2Znak"/>
    <w:unhideWhenUsed/>
    <w:qFormat/>
    <w:rsid w:val="004E1389"/>
    <w:pPr>
      <w:keepNext/>
      <w:spacing w:after="0" w:line="240" w:lineRule="auto"/>
      <w:jc w:val="both"/>
      <w:outlineLvl w:val="1"/>
    </w:pPr>
    <w:rPr>
      <w:rFonts w:ascii="Times New Roman" w:eastAsia="Arial Unicode MS" w:hAnsi="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1,Numerowanie"/>
    <w:basedOn w:val="Normalny"/>
    <w:link w:val="AkapitzlistZnak"/>
    <w:uiPriority w:val="34"/>
    <w:qFormat/>
    <w:rsid w:val="00F21EAC"/>
    <w:pPr>
      <w:ind w:left="720"/>
      <w:contextualSpacing/>
    </w:pPr>
  </w:style>
  <w:style w:type="paragraph" w:styleId="Tekstdymka">
    <w:name w:val="Balloon Text"/>
    <w:basedOn w:val="Normalny"/>
    <w:link w:val="TekstdymkaZnak"/>
    <w:uiPriority w:val="99"/>
    <w:semiHidden/>
    <w:unhideWhenUsed/>
    <w:rsid w:val="007012EF"/>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7012EF"/>
    <w:rPr>
      <w:rFonts w:ascii="Segoe UI" w:hAnsi="Segoe UI" w:cs="Segoe UI"/>
      <w:sz w:val="18"/>
      <w:szCs w:val="18"/>
    </w:rPr>
  </w:style>
  <w:style w:type="character" w:styleId="Hipercze">
    <w:name w:val="Hyperlink"/>
    <w:uiPriority w:val="99"/>
    <w:rsid w:val="00B07776"/>
    <w:rPr>
      <w:color w:val="0000FF"/>
      <w:u w:val="single"/>
    </w:rPr>
  </w:style>
  <w:style w:type="paragraph" w:styleId="Stopka">
    <w:name w:val="footer"/>
    <w:basedOn w:val="Normalny"/>
    <w:link w:val="StopkaZnak"/>
    <w:uiPriority w:val="99"/>
    <w:rsid w:val="00B07776"/>
    <w:pPr>
      <w:tabs>
        <w:tab w:val="center" w:pos="4536"/>
        <w:tab w:val="right" w:pos="9072"/>
      </w:tabs>
      <w:suppressAutoHyphens/>
      <w:spacing w:after="0" w:line="100" w:lineRule="atLeast"/>
      <w:textAlignment w:val="baseline"/>
    </w:pPr>
    <w:rPr>
      <w:rFonts w:cs="Calibri"/>
      <w:lang w:eastAsia="ar-SA"/>
    </w:rPr>
  </w:style>
  <w:style w:type="character" w:customStyle="1" w:styleId="StopkaZnak">
    <w:name w:val="Stopka Znak"/>
    <w:link w:val="Stopka"/>
    <w:uiPriority w:val="99"/>
    <w:rsid w:val="00B07776"/>
    <w:rPr>
      <w:rFonts w:ascii="Calibri" w:eastAsia="Calibri" w:hAnsi="Calibri" w:cs="Calibri"/>
      <w:lang w:eastAsia="ar-SA"/>
    </w:rPr>
  </w:style>
  <w:style w:type="paragraph" w:styleId="Nagwek">
    <w:name w:val="header"/>
    <w:basedOn w:val="Normalny"/>
    <w:link w:val="NagwekZnak"/>
    <w:uiPriority w:val="99"/>
    <w:unhideWhenUsed/>
    <w:rsid w:val="00B077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7776"/>
  </w:style>
  <w:style w:type="character" w:styleId="Odwoanieprzypisudolnego">
    <w:name w:val="footnote reference"/>
    <w:uiPriority w:val="99"/>
    <w:rsid w:val="00B25EC3"/>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25EC3"/>
    <w:pPr>
      <w:suppressAutoHyphens/>
      <w:spacing w:line="240" w:lineRule="auto"/>
      <w:textAlignment w:val="baseline"/>
    </w:pPr>
    <w:rPr>
      <w:rFonts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link w:val="Tekstprzypisudolnego"/>
    <w:uiPriority w:val="99"/>
    <w:rsid w:val="00B25EC3"/>
    <w:rPr>
      <w:rFonts w:ascii="Calibri" w:eastAsia="Calibri" w:hAnsi="Calibri" w:cs="Calibri"/>
      <w:sz w:val="20"/>
      <w:szCs w:val="20"/>
      <w:lang w:eastAsia="ar-SA"/>
    </w:rPr>
  </w:style>
  <w:style w:type="paragraph" w:styleId="Bezodstpw">
    <w:name w:val="No Spacing"/>
    <w:qFormat/>
    <w:rsid w:val="00B25EC3"/>
    <w:pPr>
      <w:suppressAutoHyphens/>
      <w:textAlignment w:val="baseline"/>
    </w:pPr>
    <w:rPr>
      <w:rFonts w:cs="Calibri"/>
      <w:sz w:val="22"/>
      <w:szCs w:val="22"/>
      <w:lang w:eastAsia="ar-SA"/>
    </w:rPr>
  </w:style>
  <w:style w:type="paragraph" w:customStyle="1" w:styleId="Zawartotabeli">
    <w:name w:val="Zawartość tabeli"/>
    <w:basedOn w:val="Normalny"/>
    <w:rsid w:val="00B25EC3"/>
    <w:pPr>
      <w:suppressLineNumbers/>
      <w:suppressAutoHyphens/>
      <w:spacing w:line="240" w:lineRule="auto"/>
      <w:textAlignment w:val="baseline"/>
    </w:pPr>
    <w:rPr>
      <w:rFonts w:cs="Calibri"/>
      <w:lang w:eastAsia="ar-SA"/>
    </w:rPr>
  </w:style>
  <w:style w:type="paragraph" w:customStyle="1" w:styleId="Default">
    <w:name w:val="Default"/>
    <w:rsid w:val="00B25EC3"/>
    <w:pPr>
      <w:suppressAutoHyphens/>
      <w:autoSpaceDE w:val="0"/>
      <w:autoSpaceDN w:val="0"/>
    </w:pPr>
    <w:rPr>
      <w:rFonts w:cs="Calibri"/>
      <w:color w:val="000000"/>
      <w:sz w:val="24"/>
      <w:szCs w:val="24"/>
      <w:lang w:eastAsia="en-US"/>
    </w:rPr>
  </w:style>
  <w:style w:type="table" w:styleId="Tabela-Siatka">
    <w:name w:val="Table Grid"/>
    <w:basedOn w:val="Standardowy"/>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next w:val="Normalny"/>
    <w:link w:val="TytuZnak"/>
    <w:uiPriority w:val="10"/>
    <w:qFormat/>
    <w:rsid w:val="00A524AF"/>
    <w:pPr>
      <w:spacing w:before="240" w:after="60" w:line="240" w:lineRule="auto"/>
      <w:jc w:val="center"/>
      <w:outlineLvl w:val="0"/>
    </w:pPr>
    <w:rPr>
      <w:rFonts w:ascii="Times New Roman" w:eastAsia="Times New Roman" w:hAnsi="Times New Roman" w:cs="Arial"/>
      <w:b/>
      <w:bCs/>
      <w:kern w:val="28"/>
      <w:sz w:val="36"/>
      <w:szCs w:val="32"/>
      <w:lang w:eastAsia="pl-PL"/>
    </w:rPr>
  </w:style>
  <w:style w:type="character" w:customStyle="1" w:styleId="TytuZnak">
    <w:name w:val="Tytuł Znak"/>
    <w:link w:val="Tytu"/>
    <w:uiPriority w:val="10"/>
    <w:rsid w:val="00A524AF"/>
    <w:rPr>
      <w:rFonts w:ascii="Times New Roman" w:eastAsia="Times New Roman" w:hAnsi="Times New Roman" w:cs="Arial"/>
      <w:b/>
      <w:bCs/>
      <w:kern w:val="28"/>
      <w:sz w:val="36"/>
      <w:szCs w:val="32"/>
    </w:rPr>
  </w:style>
  <w:style w:type="paragraph" w:styleId="Tekstpodstawowy3">
    <w:name w:val="Body Text 3"/>
    <w:basedOn w:val="Normalny"/>
    <w:link w:val="Tekstpodstawowy3Znak"/>
    <w:semiHidden/>
    <w:unhideWhenUsed/>
    <w:rsid w:val="00A524AF"/>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semiHidden/>
    <w:rsid w:val="00A524AF"/>
    <w:rPr>
      <w:rFonts w:ascii="Times New Roman" w:eastAsia="Times New Roman" w:hAnsi="Times New Roman"/>
      <w:sz w:val="16"/>
      <w:szCs w:val="16"/>
    </w:rPr>
  </w:style>
  <w:style w:type="character" w:customStyle="1" w:styleId="Nagwek1Znak">
    <w:name w:val="Nagłówek 1 Znak"/>
    <w:link w:val="Nagwek1"/>
    <w:rsid w:val="004E1389"/>
    <w:rPr>
      <w:rFonts w:ascii="Times New Roman" w:eastAsia="Arial Unicode MS" w:hAnsi="Times New Roman"/>
      <w:sz w:val="28"/>
    </w:rPr>
  </w:style>
  <w:style w:type="character" w:customStyle="1" w:styleId="Nagwek2Znak">
    <w:name w:val="Nagłówek 2 Znak"/>
    <w:link w:val="Nagwek2"/>
    <w:rsid w:val="004E1389"/>
    <w:rPr>
      <w:rFonts w:ascii="Times New Roman" w:eastAsia="Arial Unicode MS" w:hAnsi="Times New Roman"/>
      <w:sz w:val="24"/>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521E29"/>
    <w:rPr>
      <w:sz w:val="22"/>
      <w:szCs w:val="22"/>
      <w:lang w:eastAsia="en-US"/>
    </w:rPr>
  </w:style>
  <w:style w:type="character" w:styleId="Nierozpoznanawzmianka">
    <w:name w:val="Unresolved Mention"/>
    <w:uiPriority w:val="99"/>
    <w:semiHidden/>
    <w:unhideWhenUsed/>
    <w:rsid w:val="00664545"/>
    <w:rPr>
      <w:color w:val="605E5C"/>
      <w:shd w:val="clear" w:color="auto" w:fill="E1DFDD"/>
    </w:rPr>
  </w:style>
  <w:style w:type="paragraph" w:styleId="NormalnyWeb">
    <w:name w:val="Normal (Web)"/>
    <w:basedOn w:val="Normalny"/>
    <w:uiPriority w:val="99"/>
    <w:semiHidden/>
    <w:unhideWhenUsed/>
    <w:rsid w:val="00557C6C"/>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57C6C"/>
    <w:rPr>
      <w:b/>
      <w:bCs/>
    </w:rPr>
  </w:style>
  <w:style w:type="paragraph" w:styleId="Poprawka">
    <w:name w:val="Revision"/>
    <w:hidden/>
    <w:uiPriority w:val="99"/>
    <w:semiHidden/>
    <w:rsid w:val="00004E16"/>
    <w:rPr>
      <w:sz w:val="22"/>
      <w:szCs w:val="22"/>
      <w:lang w:eastAsia="en-US"/>
    </w:rPr>
  </w:style>
  <w:style w:type="character" w:styleId="Odwoaniedokomentarza">
    <w:name w:val="annotation reference"/>
    <w:uiPriority w:val="99"/>
    <w:semiHidden/>
    <w:unhideWhenUsed/>
    <w:rsid w:val="00514484"/>
    <w:rPr>
      <w:sz w:val="16"/>
      <w:szCs w:val="16"/>
    </w:rPr>
  </w:style>
  <w:style w:type="paragraph" w:styleId="Tekstkomentarza">
    <w:name w:val="annotation text"/>
    <w:basedOn w:val="Normalny"/>
    <w:link w:val="TekstkomentarzaZnak"/>
    <w:uiPriority w:val="99"/>
    <w:unhideWhenUsed/>
    <w:rsid w:val="00514484"/>
    <w:rPr>
      <w:sz w:val="20"/>
      <w:szCs w:val="20"/>
    </w:rPr>
  </w:style>
  <w:style w:type="character" w:customStyle="1" w:styleId="TekstkomentarzaZnak">
    <w:name w:val="Tekst komentarza Znak"/>
    <w:link w:val="Tekstkomentarza"/>
    <w:uiPriority w:val="99"/>
    <w:rsid w:val="00514484"/>
    <w:rPr>
      <w:lang w:eastAsia="en-US"/>
    </w:rPr>
  </w:style>
  <w:style w:type="paragraph" w:styleId="Tematkomentarza">
    <w:name w:val="annotation subject"/>
    <w:basedOn w:val="Tekstkomentarza"/>
    <w:next w:val="Tekstkomentarza"/>
    <w:link w:val="TematkomentarzaZnak"/>
    <w:uiPriority w:val="99"/>
    <w:semiHidden/>
    <w:unhideWhenUsed/>
    <w:rsid w:val="00514484"/>
    <w:rPr>
      <w:b/>
      <w:bCs/>
    </w:rPr>
  </w:style>
  <w:style w:type="character" w:customStyle="1" w:styleId="TematkomentarzaZnak">
    <w:name w:val="Temat komentarza Znak"/>
    <w:link w:val="Tematkomentarza"/>
    <w:uiPriority w:val="99"/>
    <w:semiHidden/>
    <w:rsid w:val="00514484"/>
    <w:rPr>
      <w:b/>
      <w:bCs/>
      <w:lang w:eastAsia="en-US"/>
    </w:rPr>
  </w:style>
  <w:style w:type="character" w:customStyle="1" w:styleId="inqyif">
    <w:name w:val="inqyif"/>
    <w:basedOn w:val="Domylnaczcionkaakapitu"/>
    <w:rsid w:val="007628BB"/>
  </w:style>
  <w:style w:type="paragraph" w:customStyle="1" w:styleId="z1qcye">
    <w:name w:val="z1qcye"/>
    <w:basedOn w:val="Normalny"/>
    <w:rsid w:val="009D3EB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80122">
      <w:bodyDiv w:val="1"/>
      <w:marLeft w:val="0"/>
      <w:marRight w:val="0"/>
      <w:marTop w:val="0"/>
      <w:marBottom w:val="0"/>
      <w:divBdr>
        <w:top w:val="none" w:sz="0" w:space="0" w:color="auto"/>
        <w:left w:val="none" w:sz="0" w:space="0" w:color="auto"/>
        <w:bottom w:val="none" w:sz="0" w:space="0" w:color="auto"/>
        <w:right w:val="none" w:sz="0" w:space="0" w:color="auto"/>
      </w:divBdr>
    </w:div>
    <w:div w:id="60719029">
      <w:bodyDiv w:val="1"/>
      <w:marLeft w:val="0"/>
      <w:marRight w:val="0"/>
      <w:marTop w:val="0"/>
      <w:marBottom w:val="0"/>
      <w:divBdr>
        <w:top w:val="none" w:sz="0" w:space="0" w:color="auto"/>
        <w:left w:val="none" w:sz="0" w:space="0" w:color="auto"/>
        <w:bottom w:val="none" w:sz="0" w:space="0" w:color="auto"/>
        <w:right w:val="none" w:sz="0" w:space="0" w:color="auto"/>
      </w:divBdr>
    </w:div>
    <w:div w:id="124156722">
      <w:bodyDiv w:val="1"/>
      <w:marLeft w:val="0"/>
      <w:marRight w:val="0"/>
      <w:marTop w:val="0"/>
      <w:marBottom w:val="0"/>
      <w:divBdr>
        <w:top w:val="none" w:sz="0" w:space="0" w:color="auto"/>
        <w:left w:val="none" w:sz="0" w:space="0" w:color="auto"/>
        <w:bottom w:val="none" w:sz="0" w:space="0" w:color="auto"/>
        <w:right w:val="none" w:sz="0" w:space="0" w:color="auto"/>
      </w:divBdr>
    </w:div>
    <w:div w:id="183711285">
      <w:bodyDiv w:val="1"/>
      <w:marLeft w:val="0"/>
      <w:marRight w:val="0"/>
      <w:marTop w:val="0"/>
      <w:marBottom w:val="0"/>
      <w:divBdr>
        <w:top w:val="none" w:sz="0" w:space="0" w:color="auto"/>
        <w:left w:val="none" w:sz="0" w:space="0" w:color="auto"/>
        <w:bottom w:val="none" w:sz="0" w:space="0" w:color="auto"/>
        <w:right w:val="none" w:sz="0" w:space="0" w:color="auto"/>
      </w:divBdr>
    </w:div>
    <w:div w:id="239677033">
      <w:bodyDiv w:val="1"/>
      <w:marLeft w:val="0"/>
      <w:marRight w:val="0"/>
      <w:marTop w:val="0"/>
      <w:marBottom w:val="0"/>
      <w:divBdr>
        <w:top w:val="none" w:sz="0" w:space="0" w:color="auto"/>
        <w:left w:val="none" w:sz="0" w:space="0" w:color="auto"/>
        <w:bottom w:val="none" w:sz="0" w:space="0" w:color="auto"/>
        <w:right w:val="none" w:sz="0" w:space="0" w:color="auto"/>
      </w:divBdr>
    </w:div>
    <w:div w:id="483619776">
      <w:bodyDiv w:val="1"/>
      <w:marLeft w:val="0"/>
      <w:marRight w:val="0"/>
      <w:marTop w:val="0"/>
      <w:marBottom w:val="0"/>
      <w:divBdr>
        <w:top w:val="none" w:sz="0" w:space="0" w:color="auto"/>
        <w:left w:val="none" w:sz="0" w:space="0" w:color="auto"/>
        <w:bottom w:val="none" w:sz="0" w:space="0" w:color="auto"/>
        <w:right w:val="none" w:sz="0" w:space="0" w:color="auto"/>
      </w:divBdr>
    </w:div>
    <w:div w:id="898319428">
      <w:bodyDiv w:val="1"/>
      <w:marLeft w:val="0"/>
      <w:marRight w:val="0"/>
      <w:marTop w:val="0"/>
      <w:marBottom w:val="0"/>
      <w:divBdr>
        <w:top w:val="none" w:sz="0" w:space="0" w:color="auto"/>
        <w:left w:val="none" w:sz="0" w:space="0" w:color="auto"/>
        <w:bottom w:val="none" w:sz="0" w:space="0" w:color="auto"/>
        <w:right w:val="none" w:sz="0" w:space="0" w:color="auto"/>
      </w:divBdr>
    </w:div>
    <w:div w:id="996376289">
      <w:bodyDiv w:val="1"/>
      <w:marLeft w:val="0"/>
      <w:marRight w:val="0"/>
      <w:marTop w:val="0"/>
      <w:marBottom w:val="0"/>
      <w:divBdr>
        <w:top w:val="none" w:sz="0" w:space="0" w:color="auto"/>
        <w:left w:val="none" w:sz="0" w:space="0" w:color="auto"/>
        <w:bottom w:val="none" w:sz="0" w:space="0" w:color="auto"/>
        <w:right w:val="none" w:sz="0" w:space="0" w:color="auto"/>
      </w:divBdr>
    </w:div>
    <w:div w:id="1746145749">
      <w:bodyDiv w:val="1"/>
      <w:marLeft w:val="0"/>
      <w:marRight w:val="0"/>
      <w:marTop w:val="0"/>
      <w:marBottom w:val="0"/>
      <w:divBdr>
        <w:top w:val="none" w:sz="0" w:space="0" w:color="auto"/>
        <w:left w:val="none" w:sz="0" w:space="0" w:color="auto"/>
        <w:bottom w:val="none" w:sz="0" w:space="0" w:color="auto"/>
        <w:right w:val="none" w:sz="0" w:space="0" w:color="auto"/>
      </w:divBdr>
    </w:div>
    <w:div w:id="211478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tfablok.edu.pl" TargetMode="External"/><Relationship Id="rId13" Type="http://schemas.openxmlformats.org/officeDocument/2006/relationships/hyperlink" Target="mailto:sekretariat@zstfablok.edu.pl" TargetMode="External"/><Relationship Id="rId18" Type="http://schemas.openxmlformats.org/officeDocument/2006/relationships/hyperlink" Target="mailto:sekretariat@zstfablok.edu.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sip.legalis.pl/document-view.seam?documentId=mfrxilrtg4ytcmzyheztaltqmfyc4mzzg4ztmnzxgq" TargetMode="External"/><Relationship Id="rId7" Type="http://schemas.openxmlformats.org/officeDocument/2006/relationships/endnotes" Target="endnotes.xml"/><Relationship Id="rId12" Type="http://schemas.openxmlformats.org/officeDocument/2006/relationships/hyperlink" Target="https://ezamowienia.gov.pl/pl/komponent-edukacyjny/" TargetMode="External"/><Relationship Id="rId17" Type="http://schemas.openxmlformats.org/officeDocument/2006/relationships/hyperlink" Target="https://ezamowienia.gov.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hyperlink" Target="https://sip.legalis.pl/document-view.seam?documentId=mfrxilrtg4ytcmzyheztaltqmfyc4mzzg4ztknjtg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sekretariat@zstfablok.edu.pl" TargetMode="External"/><Relationship Id="rId19" Type="http://schemas.openxmlformats.org/officeDocument/2006/relationships/hyperlink" Target="mailto:baranowskaodo@gmail.com"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ezamowienia.gov.pl/" TargetMode="External"/><Relationship Id="rId22" Type="http://schemas.openxmlformats.org/officeDocument/2006/relationships/hyperlink" Target="https://ezamowienia.gov.pl"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zstfablok_chrzanow@op.pl"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2001C-DCD3-487B-9635-0493BC5CD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23</Pages>
  <Words>6388</Words>
  <Characters>38328</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44627</CharactersWithSpaces>
  <SharedDoc>false</SharedDoc>
  <HLinks>
    <vt:vector size="6" baseType="variant">
      <vt:variant>
        <vt:i4>5570631</vt:i4>
      </vt:variant>
      <vt:variant>
        <vt:i4>0</vt:i4>
      </vt:variant>
      <vt:variant>
        <vt:i4>0</vt:i4>
      </vt:variant>
      <vt:variant>
        <vt:i4>5</vt:i4>
      </vt:variant>
      <vt:variant>
        <vt:lpwstr>mailto:zstfablok_chrzanow@op.pl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Sek18-2</dc:creator>
  <cp:keywords/>
  <cp:lastModifiedBy>Tomasz Kłys</cp:lastModifiedBy>
  <cp:revision>79</cp:revision>
  <cp:lastPrinted>2020-11-16T15:11:00Z</cp:lastPrinted>
  <dcterms:created xsi:type="dcterms:W3CDTF">2026-07-30T09:00:00Z</dcterms:created>
  <dcterms:modified xsi:type="dcterms:W3CDTF">2026-07-30T19:24:00Z</dcterms:modified>
</cp:coreProperties>
</file>