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A7EAF" w14:textId="68F185EA" w:rsidR="006B17C8" w:rsidRPr="00E35D6F" w:rsidRDefault="006B17C8" w:rsidP="006B17C8">
      <w:pPr>
        <w:pStyle w:val="Nagwek"/>
        <w:tabs>
          <w:tab w:val="clear" w:pos="4536"/>
          <w:tab w:val="clear" w:pos="9072"/>
        </w:tabs>
        <w:spacing w:line="276" w:lineRule="auto"/>
        <w:jc w:val="right"/>
        <w:rPr>
          <w:rFonts w:ascii="Tahoma" w:hAnsi="Tahoma" w:cs="Tahoma"/>
          <w:color w:val="000000"/>
        </w:rPr>
      </w:pPr>
      <w:r w:rsidRPr="005835FE">
        <w:rPr>
          <w:rFonts w:ascii="Tahoma" w:hAnsi="Tahoma" w:cs="Tahoma"/>
          <w:b/>
          <w:color w:val="000000"/>
        </w:rPr>
        <w:tab/>
      </w:r>
      <w:r w:rsidRPr="005835FE">
        <w:rPr>
          <w:rFonts w:ascii="Tahoma" w:hAnsi="Tahoma" w:cs="Tahoma"/>
          <w:b/>
          <w:color w:val="000000"/>
        </w:rPr>
        <w:tab/>
      </w:r>
      <w:r w:rsidRPr="005835FE">
        <w:rPr>
          <w:rFonts w:ascii="Tahoma" w:hAnsi="Tahoma" w:cs="Tahoma"/>
          <w:b/>
          <w:color w:val="000000"/>
        </w:rPr>
        <w:tab/>
        <w:t xml:space="preserve">         </w:t>
      </w:r>
      <w:r>
        <w:rPr>
          <w:rFonts w:ascii="Tahoma" w:hAnsi="Tahoma" w:cs="Tahoma"/>
          <w:b/>
          <w:color w:val="000000"/>
        </w:rPr>
        <w:tab/>
      </w:r>
      <w:r w:rsidRPr="00286820">
        <w:rPr>
          <w:rFonts w:ascii="Tahoma" w:hAnsi="Tahoma" w:cs="Tahoma"/>
          <w:color w:val="000000"/>
        </w:rPr>
        <w:t xml:space="preserve">Czernice Borowe, dnia </w:t>
      </w:r>
      <w:r w:rsidR="00025C0A">
        <w:rPr>
          <w:rFonts w:ascii="Tahoma" w:hAnsi="Tahoma" w:cs="Tahoma"/>
          <w:color w:val="000000"/>
        </w:rPr>
        <w:t>10</w:t>
      </w:r>
      <w:r w:rsidRPr="00286820">
        <w:rPr>
          <w:rFonts w:ascii="Tahoma" w:hAnsi="Tahoma" w:cs="Tahoma"/>
          <w:color w:val="000000"/>
        </w:rPr>
        <w:t>.</w:t>
      </w:r>
      <w:r>
        <w:rPr>
          <w:rFonts w:ascii="Tahoma" w:hAnsi="Tahoma" w:cs="Tahoma"/>
          <w:color w:val="000000"/>
        </w:rPr>
        <w:t>08</w:t>
      </w:r>
      <w:r w:rsidRPr="00286820">
        <w:rPr>
          <w:rFonts w:ascii="Tahoma" w:hAnsi="Tahoma" w:cs="Tahoma"/>
          <w:color w:val="000000"/>
        </w:rPr>
        <w:t>.20</w:t>
      </w:r>
      <w:r>
        <w:rPr>
          <w:rFonts w:ascii="Tahoma" w:hAnsi="Tahoma" w:cs="Tahoma"/>
          <w:color w:val="000000"/>
        </w:rPr>
        <w:t>2</w:t>
      </w:r>
      <w:r w:rsidR="00025C0A">
        <w:rPr>
          <w:rFonts w:ascii="Tahoma" w:hAnsi="Tahoma" w:cs="Tahoma"/>
          <w:color w:val="000000"/>
        </w:rPr>
        <w:t>6</w:t>
      </w:r>
      <w:r w:rsidRPr="00286820">
        <w:rPr>
          <w:rFonts w:ascii="Tahoma" w:hAnsi="Tahoma" w:cs="Tahoma"/>
          <w:color w:val="000000"/>
        </w:rPr>
        <w:t xml:space="preserve"> r.</w:t>
      </w:r>
    </w:p>
    <w:p w14:paraId="093AE2C8" w14:textId="1D4FAF44" w:rsidR="006B17C8" w:rsidRPr="00541BAE" w:rsidRDefault="00541BAE" w:rsidP="006B17C8">
      <w:pPr>
        <w:pStyle w:val="Nagwek"/>
        <w:tabs>
          <w:tab w:val="clear" w:pos="4536"/>
          <w:tab w:val="clear" w:pos="9072"/>
        </w:tabs>
        <w:spacing w:line="276" w:lineRule="auto"/>
        <w:rPr>
          <w:rFonts w:ascii="Tahoma" w:hAnsi="Tahoma" w:cs="Tahoma"/>
          <w:b/>
          <w:color w:val="000000"/>
        </w:rPr>
      </w:pPr>
      <w:r w:rsidRPr="00541BAE">
        <w:rPr>
          <w:rFonts w:ascii="Tahoma" w:hAnsi="Tahoma" w:cs="Tahoma"/>
          <w:color w:val="000000"/>
          <w:sz w:val="22"/>
          <w:szCs w:val="22"/>
        </w:rPr>
        <w:t>Gmina Czernice Borowe</w:t>
      </w:r>
      <w:r w:rsidRPr="00541BAE">
        <w:rPr>
          <w:rFonts w:ascii="Tahoma" w:hAnsi="Tahoma" w:cs="Tahoma"/>
          <w:color w:val="000000"/>
          <w:sz w:val="22"/>
          <w:szCs w:val="22"/>
        </w:rPr>
        <w:br/>
        <w:t>ul. Dolna 2</w:t>
      </w:r>
      <w:r w:rsidRPr="00541BAE">
        <w:rPr>
          <w:rFonts w:ascii="Tahoma" w:hAnsi="Tahoma" w:cs="Tahoma"/>
          <w:color w:val="000000"/>
          <w:sz w:val="22"/>
          <w:szCs w:val="22"/>
        </w:rPr>
        <w:br/>
        <w:t>06-415 Czernice Borowe</w:t>
      </w:r>
      <w:r w:rsidRPr="00541BAE">
        <w:rPr>
          <w:rFonts w:ascii="Tahoma" w:hAnsi="Tahoma" w:cs="Tahoma"/>
          <w:color w:val="000000"/>
          <w:sz w:val="22"/>
          <w:szCs w:val="22"/>
        </w:rPr>
        <w:br/>
      </w:r>
      <w:r w:rsidR="006B17C8" w:rsidRPr="00541BAE">
        <w:rPr>
          <w:rFonts w:ascii="Tahoma" w:hAnsi="Tahoma" w:cs="Tahoma"/>
          <w:b/>
          <w:color w:val="000000"/>
          <w:sz w:val="22"/>
          <w:szCs w:val="22"/>
        </w:rPr>
        <w:t xml:space="preserve">Nr </w:t>
      </w:r>
      <w:r w:rsidRPr="00541BAE">
        <w:rPr>
          <w:rFonts w:ascii="Tahoma" w:hAnsi="Tahoma" w:cs="Tahoma"/>
          <w:b/>
          <w:color w:val="000000"/>
          <w:sz w:val="22"/>
          <w:szCs w:val="22"/>
        </w:rPr>
        <w:t>sprawy</w:t>
      </w:r>
      <w:r w:rsidR="006B17C8" w:rsidRPr="00541BAE">
        <w:rPr>
          <w:rFonts w:ascii="Tahoma" w:hAnsi="Tahoma" w:cs="Tahoma"/>
          <w:b/>
          <w:color w:val="000000"/>
          <w:sz w:val="22"/>
          <w:szCs w:val="22"/>
        </w:rPr>
        <w:t xml:space="preserve">: </w:t>
      </w:r>
      <w:r w:rsidR="00025C0A">
        <w:rPr>
          <w:rFonts w:ascii="Tahoma" w:hAnsi="Tahoma" w:cs="Tahoma"/>
          <w:b/>
          <w:sz w:val="22"/>
          <w:szCs w:val="22"/>
        </w:rPr>
        <w:t>USC</w:t>
      </w:r>
      <w:r w:rsidR="006B17C8" w:rsidRPr="00541BAE">
        <w:rPr>
          <w:rFonts w:ascii="Tahoma" w:hAnsi="Tahoma" w:cs="Tahoma"/>
          <w:b/>
          <w:sz w:val="22"/>
          <w:szCs w:val="22"/>
        </w:rPr>
        <w:t>.271.1.202</w:t>
      </w:r>
      <w:r w:rsidR="00025C0A">
        <w:rPr>
          <w:rFonts w:ascii="Tahoma" w:hAnsi="Tahoma" w:cs="Tahoma"/>
          <w:b/>
          <w:sz w:val="22"/>
          <w:szCs w:val="22"/>
        </w:rPr>
        <w:t>6</w:t>
      </w:r>
    </w:p>
    <w:p w14:paraId="331AD904" w14:textId="77777777" w:rsidR="006B17C8" w:rsidRPr="00286820" w:rsidRDefault="006B17C8" w:rsidP="006B17C8">
      <w:pPr>
        <w:pStyle w:val="Nagwek"/>
        <w:tabs>
          <w:tab w:val="clear" w:pos="4536"/>
          <w:tab w:val="clear" w:pos="9072"/>
          <w:tab w:val="center" w:pos="6663"/>
          <w:tab w:val="right" w:pos="10206"/>
        </w:tabs>
        <w:spacing w:line="276" w:lineRule="auto"/>
        <w:jc w:val="both"/>
        <w:rPr>
          <w:rFonts w:ascii="Tahoma" w:hAnsi="Tahoma" w:cs="Tahoma"/>
          <w:color w:val="000000"/>
        </w:rPr>
      </w:pPr>
      <w:r w:rsidRPr="005835FE">
        <w:rPr>
          <w:rFonts w:ascii="Tahoma" w:hAnsi="Tahoma" w:cs="Tahoma"/>
          <w:b/>
          <w:color w:val="000000"/>
        </w:rPr>
        <w:tab/>
      </w:r>
      <w:r w:rsidRPr="005835FE">
        <w:rPr>
          <w:rFonts w:ascii="Tahoma" w:hAnsi="Tahoma" w:cs="Tahoma"/>
          <w:b/>
          <w:color w:val="000000"/>
        </w:rPr>
        <w:tab/>
      </w:r>
    </w:p>
    <w:p w14:paraId="2804376F" w14:textId="77777777" w:rsidR="006B17C8" w:rsidRPr="005835FE" w:rsidRDefault="006B17C8" w:rsidP="006B17C8">
      <w:pPr>
        <w:widowControl w:val="0"/>
        <w:suppressAutoHyphens/>
        <w:spacing w:line="276" w:lineRule="auto"/>
        <w:jc w:val="both"/>
        <w:rPr>
          <w:rFonts w:ascii="Tahoma" w:hAnsi="Tahoma" w:cs="Tahoma"/>
          <w:b/>
          <w:color w:val="000000"/>
        </w:rPr>
      </w:pPr>
    </w:p>
    <w:p w14:paraId="44CF7404" w14:textId="77777777" w:rsidR="006B17C8" w:rsidRPr="000E077C" w:rsidRDefault="006B17C8" w:rsidP="006B17C8">
      <w:pPr>
        <w:widowControl w:val="0"/>
        <w:suppressAutoHyphens/>
        <w:spacing w:line="276" w:lineRule="auto"/>
        <w:jc w:val="center"/>
        <w:rPr>
          <w:rFonts w:ascii="Tahoma" w:hAnsi="Tahoma" w:cs="Tahoma"/>
          <w:b/>
          <w:color w:val="000000"/>
        </w:rPr>
      </w:pPr>
      <w:r w:rsidRPr="005835FE">
        <w:rPr>
          <w:rFonts w:ascii="Tahoma" w:hAnsi="Tahoma" w:cs="Tahoma"/>
          <w:b/>
          <w:color w:val="000000"/>
        </w:rPr>
        <w:t>WSZYSCY WYKONAWCY</w:t>
      </w:r>
    </w:p>
    <w:p w14:paraId="07C8219F" w14:textId="0D063C00" w:rsidR="00025C0A" w:rsidRPr="00025C0A" w:rsidRDefault="006B17C8" w:rsidP="00025C0A">
      <w:pPr>
        <w:spacing w:line="276" w:lineRule="auto"/>
        <w:jc w:val="both"/>
        <w:rPr>
          <w:rFonts w:ascii="Tahoma" w:hAnsi="Tahoma" w:cs="Tahoma"/>
          <w:b/>
          <w:bCs/>
          <w:color w:val="000000"/>
          <w:lang w:eastAsia="ar-SA"/>
        </w:rPr>
      </w:pPr>
      <w:r w:rsidRPr="0067657C">
        <w:rPr>
          <w:rFonts w:ascii="Tahoma" w:hAnsi="Tahoma" w:cs="Tahoma"/>
          <w:color w:val="000000"/>
          <w:lang w:eastAsia="ar-SA"/>
        </w:rPr>
        <w:t>Działając na podstawie art. 135 ust. 1, 2 i 6 ustawy z dnia 11 września 2019</w:t>
      </w:r>
      <w:r>
        <w:rPr>
          <w:rFonts w:ascii="Tahoma" w:hAnsi="Tahoma" w:cs="Tahoma"/>
          <w:color w:val="000000"/>
          <w:lang w:eastAsia="ar-SA"/>
        </w:rPr>
        <w:t xml:space="preserve"> </w:t>
      </w:r>
      <w:r w:rsidRPr="0067657C">
        <w:rPr>
          <w:rFonts w:ascii="Tahoma" w:hAnsi="Tahoma" w:cs="Tahoma"/>
          <w:color w:val="000000"/>
          <w:lang w:eastAsia="ar-SA"/>
        </w:rPr>
        <w:t>r.- Prawo zamówień publicznych (t.j. Dz. U. z 202</w:t>
      </w:r>
      <w:r w:rsidR="00025C0A">
        <w:rPr>
          <w:rFonts w:ascii="Tahoma" w:hAnsi="Tahoma" w:cs="Tahoma"/>
          <w:color w:val="000000"/>
          <w:lang w:eastAsia="ar-SA"/>
        </w:rPr>
        <w:t>6</w:t>
      </w:r>
      <w:r w:rsidRPr="0067657C">
        <w:rPr>
          <w:rFonts w:ascii="Tahoma" w:hAnsi="Tahoma" w:cs="Tahoma"/>
          <w:color w:val="000000"/>
          <w:lang w:eastAsia="ar-SA"/>
        </w:rPr>
        <w:t xml:space="preserve"> r. poz. </w:t>
      </w:r>
      <w:r w:rsidR="00025C0A">
        <w:rPr>
          <w:rFonts w:ascii="Tahoma" w:hAnsi="Tahoma" w:cs="Tahoma"/>
          <w:color w:val="000000"/>
          <w:lang w:eastAsia="ar-SA"/>
        </w:rPr>
        <w:t>793</w:t>
      </w:r>
      <w:r w:rsidRPr="006B17C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 w:rsidRPr="006B17C8">
        <w:rPr>
          <w:rFonts w:ascii="Tahoma" w:hAnsi="Tahoma" w:cs="Tahoma"/>
          <w:color w:val="000000"/>
          <w:lang w:eastAsia="ar-SA"/>
        </w:rPr>
        <w:t xml:space="preserve">z </w:t>
      </w:r>
      <w:proofErr w:type="spellStart"/>
      <w:r w:rsidRPr="006B17C8">
        <w:rPr>
          <w:rFonts w:ascii="Tahoma" w:hAnsi="Tahoma" w:cs="Tahoma"/>
          <w:color w:val="000000"/>
          <w:lang w:eastAsia="ar-SA"/>
        </w:rPr>
        <w:t>późn</w:t>
      </w:r>
      <w:proofErr w:type="spellEnd"/>
      <w:r w:rsidRPr="006B17C8">
        <w:rPr>
          <w:rFonts w:ascii="Tahoma" w:hAnsi="Tahoma" w:cs="Tahoma"/>
          <w:color w:val="000000"/>
          <w:lang w:eastAsia="ar-SA"/>
        </w:rPr>
        <w:t>. zm</w:t>
      </w:r>
      <w:r>
        <w:rPr>
          <w:rFonts w:ascii="Tahoma" w:hAnsi="Tahoma" w:cs="Tahoma"/>
          <w:color w:val="000000"/>
          <w:lang w:eastAsia="ar-SA"/>
        </w:rPr>
        <w:t xml:space="preserve">), </w:t>
      </w:r>
      <w:r w:rsidRPr="005835FE">
        <w:rPr>
          <w:rFonts w:ascii="Tahoma" w:hAnsi="Tahoma" w:cs="Tahoma"/>
          <w:b/>
          <w:bCs/>
          <w:color w:val="000000"/>
          <w:lang w:eastAsia="ar-SA"/>
        </w:rPr>
        <w:t xml:space="preserve">Zamawiający: </w:t>
      </w:r>
      <w:r>
        <w:rPr>
          <w:rFonts w:ascii="Tahoma" w:hAnsi="Tahoma" w:cs="Tahoma"/>
          <w:b/>
          <w:bCs/>
          <w:color w:val="000000"/>
          <w:lang w:eastAsia="ar-SA"/>
        </w:rPr>
        <w:t>Gmina Czernice Borowe</w:t>
      </w:r>
      <w:r w:rsidRPr="005835FE">
        <w:rPr>
          <w:rFonts w:ascii="Tahoma" w:hAnsi="Tahoma" w:cs="Tahoma"/>
          <w:b/>
          <w:bCs/>
          <w:color w:val="000000"/>
          <w:lang w:eastAsia="ar-SA"/>
        </w:rPr>
        <w:t>,</w:t>
      </w:r>
      <w:r>
        <w:rPr>
          <w:rFonts w:ascii="Tahoma" w:hAnsi="Tahoma" w:cs="Tahoma"/>
          <w:b/>
          <w:bCs/>
          <w:color w:val="000000"/>
          <w:lang w:eastAsia="ar-SA"/>
        </w:rPr>
        <w:t xml:space="preserve"> 06 – 415 Czernice Borowe, ul. Dolna 2, Regon: 130378060</w:t>
      </w:r>
      <w:r w:rsidRPr="005835FE">
        <w:rPr>
          <w:rFonts w:ascii="Tahoma" w:hAnsi="Tahoma" w:cs="Tahoma"/>
          <w:b/>
          <w:bCs/>
          <w:color w:val="000000"/>
          <w:lang w:eastAsia="ar-SA"/>
        </w:rPr>
        <w:t xml:space="preserve">, </w:t>
      </w:r>
      <w:r w:rsidRPr="005835FE">
        <w:rPr>
          <w:rFonts w:ascii="Tahoma" w:hAnsi="Tahoma" w:cs="Tahoma"/>
          <w:color w:val="000000"/>
          <w:lang w:eastAsia="ar-SA"/>
        </w:rPr>
        <w:t xml:space="preserve">udziela wyjaśnień treści specyfikacji warunków zamówienia prowadzonego w trybie </w:t>
      </w:r>
      <w:r>
        <w:rPr>
          <w:rFonts w:ascii="Tahoma" w:hAnsi="Tahoma" w:cs="Tahoma"/>
          <w:color w:val="000000"/>
          <w:lang w:eastAsia="ar-SA"/>
        </w:rPr>
        <w:t>podstawowym bez negocjacji</w:t>
      </w:r>
      <w:r w:rsidRPr="005835FE">
        <w:rPr>
          <w:rFonts w:ascii="Tahoma" w:hAnsi="Tahoma" w:cs="Tahoma"/>
          <w:color w:val="000000"/>
          <w:lang w:eastAsia="ar-SA"/>
        </w:rPr>
        <w:t xml:space="preserve"> na </w:t>
      </w:r>
      <w:r>
        <w:rPr>
          <w:rFonts w:ascii="Tahoma" w:hAnsi="Tahoma" w:cs="Tahoma"/>
          <w:color w:val="000000"/>
          <w:lang w:eastAsia="ar-SA"/>
        </w:rPr>
        <w:t>dostawy</w:t>
      </w:r>
      <w:r w:rsidRPr="005835FE">
        <w:rPr>
          <w:rFonts w:ascii="Tahoma" w:hAnsi="Tahoma" w:cs="Tahoma"/>
          <w:color w:val="000000"/>
          <w:lang w:eastAsia="ar-SA"/>
        </w:rPr>
        <w:t xml:space="preserve"> pod nazwą: </w:t>
      </w:r>
      <w:r w:rsidR="00025C0A">
        <w:rPr>
          <w:rFonts w:ascii="Tahoma" w:hAnsi="Tahoma" w:cs="Tahoma"/>
          <w:color w:val="000000"/>
          <w:lang w:eastAsia="ar-SA"/>
        </w:rPr>
        <w:t>„</w:t>
      </w:r>
      <w:r w:rsidR="00025C0A" w:rsidRPr="00025C0A">
        <w:rPr>
          <w:rFonts w:ascii="Tahoma" w:hAnsi="Tahoma" w:cs="Tahoma"/>
          <w:b/>
          <w:bCs/>
          <w:color w:val="000000"/>
          <w:lang w:eastAsia="ar-SA"/>
        </w:rPr>
        <w:t>Dowóz uczniów do szkoły na terenie Gminy Czernice Borowe w roku szkolnym 2026/2027</w:t>
      </w:r>
      <w:r w:rsidR="00025C0A">
        <w:rPr>
          <w:rFonts w:ascii="Tahoma" w:hAnsi="Tahoma" w:cs="Tahoma"/>
          <w:b/>
          <w:bCs/>
          <w:color w:val="000000"/>
          <w:lang w:eastAsia="ar-SA"/>
        </w:rPr>
        <w:t>”</w:t>
      </w:r>
    </w:p>
    <w:p w14:paraId="2A7BBF72" w14:textId="38E19A1B" w:rsidR="006B17C8" w:rsidRPr="0067657C" w:rsidRDefault="006B17C8" w:rsidP="00025C0A">
      <w:pPr>
        <w:spacing w:line="276" w:lineRule="auto"/>
        <w:jc w:val="both"/>
        <w:rPr>
          <w:rFonts w:ascii="Tahoma" w:hAnsi="Tahoma" w:cs="Tahoma"/>
          <w:b/>
        </w:rPr>
      </w:pPr>
      <w:r w:rsidRPr="0067657C">
        <w:rPr>
          <w:rFonts w:ascii="Tahoma" w:hAnsi="Tahoma" w:cs="Tahoma"/>
          <w:b/>
        </w:rPr>
        <w:t xml:space="preserve">Pytanie nr </w:t>
      </w:r>
      <w:r>
        <w:rPr>
          <w:rFonts w:ascii="Tahoma" w:hAnsi="Tahoma" w:cs="Tahoma"/>
          <w:b/>
        </w:rPr>
        <w:t>1</w:t>
      </w:r>
      <w:r w:rsidRPr="0067657C">
        <w:rPr>
          <w:rFonts w:ascii="Tahoma" w:hAnsi="Tahoma" w:cs="Tahoma"/>
          <w:b/>
        </w:rPr>
        <w:t xml:space="preserve">: </w:t>
      </w:r>
      <w:r w:rsidRPr="00E2022B">
        <w:rPr>
          <w:rFonts w:ascii="Tahoma" w:hAnsi="Tahoma" w:cs="Tahoma"/>
          <w:i/>
        </w:rPr>
        <w:t>„</w:t>
      </w:r>
      <w:r w:rsidR="00025C0A">
        <w:rPr>
          <w:rFonts w:ascii="Tahoma" w:hAnsi="Tahoma" w:cs="Tahoma"/>
          <w:i/>
        </w:rPr>
        <w:t>Błąd istotny 165 czy 161 uczniów</w:t>
      </w:r>
      <w:r>
        <w:rPr>
          <w:rFonts w:ascii="Tahoma" w:hAnsi="Tahoma" w:cs="Tahoma"/>
          <w:i/>
        </w:rPr>
        <w:t>?</w:t>
      </w:r>
      <w:r w:rsidR="00025C0A">
        <w:rPr>
          <w:rFonts w:ascii="Tahoma" w:hAnsi="Tahoma" w:cs="Tahoma"/>
          <w:i/>
        </w:rPr>
        <w:t>”</w:t>
      </w:r>
    </w:p>
    <w:p w14:paraId="686C36E7" w14:textId="25B64998" w:rsidR="006B17C8" w:rsidRPr="00D11522" w:rsidRDefault="006B17C8" w:rsidP="006B17C8">
      <w:pPr>
        <w:spacing w:before="100" w:beforeAutospacing="1" w:after="100" w:afterAutospacing="1"/>
        <w:jc w:val="both"/>
        <w:rPr>
          <w:rFonts w:ascii="Tahoma" w:hAnsi="Tahoma" w:cs="Tahoma"/>
        </w:rPr>
      </w:pPr>
      <w:r w:rsidRPr="0067657C">
        <w:rPr>
          <w:rFonts w:ascii="Tahoma" w:hAnsi="Tahoma" w:cs="Tahoma"/>
          <w:b/>
        </w:rPr>
        <w:t>Odpowiedź:</w:t>
      </w:r>
      <w:r w:rsidRPr="0067657C">
        <w:rPr>
          <w:rFonts w:ascii="Tahoma" w:hAnsi="Tahoma" w:cs="Tahoma"/>
        </w:rPr>
        <w:t xml:space="preserve"> </w:t>
      </w:r>
      <w:r w:rsidRPr="009526CB">
        <w:rPr>
          <w:rFonts w:ascii="Tahoma" w:hAnsi="Tahoma" w:cs="Tahoma"/>
        </w:rPr>
        <w:t xml:space="preserve">Zamawiający informuje, </w:t>
      </w:r>
      <w:r w:rsidR="00541BAE">
        <w:rPr>
          <w:rFonts w:ascii="Tahoma" w:hAnsi="Tahoma" w:cs="Tahoma"/>
        </w:rPr>
        <w:t xml:space="preserve">że </w:t>
      </w:r>
      <w:r w:rsidR="00025C0A">
        <w:rPr>
          <w:rFonts w:ascii="Tahoma" w:hAnsi="Tahoma" w:cs="Tahoma"/>
        </w:rPr>
        <w:t>poprawna liczba uczniów to 161</w:t>
      </w:r>
      <w:r w:rsidR="00541BAE">
        <w:rPr>
          <w:rFonts w:ascii="Tahoma" w:hAnsi="Tahoma" w:cs="Tahoma"/>
        </w:rPr>
        <w:t>.</w:t>
      </w:r>
    </w:p>
    <w:p w14:paraId="456C7254" w14:textId="77777777" w:rsidR="006B17C8" w:rsidRDefault="006B17C8" w:rsidP="006B17C8"/>
    <w:p w14:paraId="6C6AE837" w14:textId="77777777" w:rsidR="00251563" w:rsidRDefault="00251563"/>
    <w:sectPr w:rsidR="00251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7C8"/>
    <w:rsid w:val="00025C0A"/>
    <w:rsid w:val="00150773"/>
    <w:rsid w:val="00251563"/>
    <w:rsid w:val="00541BAE"/>
    <w:rsid w:val="006B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7D549"/>
  <w15:chartTrackingRefBased/>
  <w15:docId w15:val="{962D6783-448B-453C-B7BC-BF3ED7B4B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17C8"/>
  </w:style>
  <w:style w:type="paragraph" w:styleId="Nagwek2">
    <w:name w:val="heading 2"/>
    <w:basedOn w:val="Normalny"/>
    <w:link w:val="Nagwek2Znak"/>
    <w:uiPriority w:val="9"/>
    <w:qFormat/>
    <w:rsid w:val="006B17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B17C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6B17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B17C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1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17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9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Ewela</dc:creator>
  <cp:keywords/>
  <dc:description/>
  <cp:lastModifiedBy>Karolina Śmigielska</cp:lastModifiedBy>
  <cp:revision>2</cp:revision>
  <dcterms:created xsi:type="dcterms:W3CDTF">2026-08-10T06:25:00Z</dcterms:created>
  <dcterms:modified xsi:type="dcterms:W3CDTF">2026-08-10T06:25:00Z</dcterms:modified>
</cp:coreProperties>
</file>