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F7BD" w14:textId="704DD4B8" w:rsidR="0001431D" w:rsidRPr="0001431D" w:rsidRDefault="0001431D" w:rsidP="0001431D">
      <w:pPr>
        <w:spacing w:after="9" w:line="271" w:lineRule="auto"/>
        <w:ind w:right="-30"/>
        <w:jc w:val="center"/>
        <w:rPr>
          <w:rFonts w:ascii="Arial" w:eastAsia="Arial" w:hAnsi="Arial" w:cs="Arial"/>
          <w:sz w:val="24"/>
          <w:lang w:eastAsia="pl-PL"/>
        </w:rPr>
      </w:pPr>
      <w:r w:rsidRPr="0001431D">
        <w:rPr>
          <w:rFonts w:ascii="Arial" w:eastAsia="Arial" w:hAnsi="Arial" w:cs="Arial"/>
          <w:b/>
          <w:sz w:val="24"/>
          <w:lang w:eastAsia="pl-PL"/>
        </w:rPr>
        <w:t>OPIS PRZEDMIOTU ZAMÓWIENIA</w:t>
      </w:r>
    </w:p>
    <w:p w14:paraId="2FA1C8C8" w14:textId="693F2E0C" w:rsidR="0001431D" w:rsidRPr="0001431D" w:rsidRDefault="0001431D" w:rsidP="0001431D">
      <w:pPr>
        <w:spacing w:after="9" w:line="271" w:lineRule="auto"/>
        <w:ind w:right="-30" w:hanging="10"/>
        <w:jc w:val="center"/>
        <w:rPr>
          <w:rFonts w:ascii="Arial" w:eastAsia="Arial" w:hAnsi="Arial" w:cs="Arial"/>
          <w:sz w:val="24"/>
          <w:lang w:eastAsia="pl-PL"/>
        </w:rPr>
      </w:pPr>
      <w:r w:rsidRPr="0001431D">
        <w:rPr>
          <w:rFonts w:ascii="Arial" w:eastAsia="Arial" w:hAnsi="Arial" w:cs="Arial"/>
          <w:b/>
          <w:sz w:val="24"/>
          <w:lang w:eastAsia="pl-PL"/>
        </w:rPr>
        <w:t xml:space="preserve">Wymagania techniczne fabrycznie nowego średniego samochodu ratowniczo-gaśniczego z napędem 4x4 z przeznaczeniem do OSP </w:t>
      </w:r>
      <w:r w:rsidR="00034CBB">
        <w:rPr>
          <w:rFonts w:ascii="Arial" w:eastAsia="Arial" w:hAnsi="Arial" w:cs="Arial"/>
          <w:b/>
          <w:sz w:val="24"/>
          <w:lang w:eastAsia="pl-PL"/>
        </w:rPr>
        <w:t>Tworkowice</w:t>
      </w:r>
      <w:r w:rsidRPr="0001431D">
        <w:rPr>
          <w:rFonts w:ascii="Arial" w:eastAsia="Arial" w:hAnsi="Arial" w:cs="Arial"/>
          <w:b/>
          <w:sz w:val="24"/>
          <w:lang w:eastAsia="pl-PL"/>
        </w:rPr>
        <w:t xml:space="preserve"> z gminy Ciechanowiec.  </w:t>
      </w:r>
    </w:p>
    <w:p w14:paraId="6CA06031" w14:textId="77777777" w:rsidR="0001431D" w:rsidRPr="0001431D" w:rsidRDefault="0001431D" w:rsidP="0001431D">
      <w:pPr>
        <w:spacing w:after="19"/>
        <w:ind w:right="-30"/>
        <w:jc w:val="center"/>
        <w:rPr>
          <w:rFonts w:ascii="Arial" w:eastAsia="Arial" w:hAnsi="Arial" w:cs="Arial"/>
          <w:color w:val="000000"/>
          <w:sz w:val="24"/>
          <w:lang w:eastAsia="pl-PL"/>
        </w:rPr>
      </w:pPr>
      <w:r w:rsidRPr="0001431D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5F973933" w14:textId="77777777" w:rsidR="0001431D" w:rsidRPr="0001431D" w:rsidRDefault="0001431D" w:rsidP="0001431D">
      <w:pPr>
        <w:spacing w:after="49"/>
        <w:ind w:right="-30"/>
        <w:jc w:val="both"/>
        <w:rPr>
          <w:rFonts w:ascii="Arial" w:eastAsia="Arial" w:hAnsi="Arial" w:cs="Arial"/>
          <w:color w:val="000000"/>
          <w:sz w:val="24"/>
          <w:lang w:eastAsia="pl-PL"/>
        </w:rPr>
      </w:pPr>
      <w:r w:rsidRPr="0001431D">
        <w:rPr>
          <w:rFonts w:ascii="Arial" w:eastAsia="Arial" w:hAnsi="Arial" w:cs="Arial"/>
          <w:color w:val="000000"/>
          <w:sz w:val="24"/>
          <w:lang w:eastAsia="pl-PL"/>
        </w:rPr>
        <w:t xml:space="preserve">Prawą stronę tabeli (kol. 3) należy wypełnić stosując słowa „spełnia” lub „nie spełnia”, zaś w przypadku wyższych wartości niż minimalne – wykazane w tabeli – należy wpisać oferowane wartości techniczno-użytkowe. W przypadku, gdy Wykonawca zaproponuje produkt równoważny – informacje dotyczące proponowanych rozwiązań równoważnych musi podać w kol. 3 oraz wykazać, że spełniają one wymagania Zamawiającego.  </w:t>
      </w:r>
    </w:p>
    <w:p w14:paraId="477A4E0A" w14:textId="77777777" w:rsidR="0001431D" w:rsidRPr="0001431D" w:rsidRDefault="0001431D" w:rsidP="0001431D">
      <w:pPr>
        <w:spacing w:after="61"/>
        <w:ind w:right="-30" w:hanging="10"/>
        <w:jc w:val="both"/>
        <w:rPr>
          <w:rFonts w:ascii="Arial" w:eastAsia="Arial" w:hAnsi="Arial" w:cs="Arial"/>
          <w:color w:val="000000"/>
          <w:sz w:val="24"/>
          <w:lang w:eastAsia="pl-PL"/>
        </w:rPr>
      </w:pPr>
      <w:r w:rsidRPr="0001431D">
        <w:rPr>
          <w:rFonts w:ascii="Arial" w:eastAsia="Arial" w:hAnsi="Arial" w:cs="Arial"/>
          <w:color w:val="000000"/>
          <w:sz w:val="24"/>
          <w:lang w:eastAsia="pl-PL"/>
        </w:rPr>
        <w:t xml:space="preserve">W przypadku, gdy Wykonawca w którejkolwiek z pozycji wpisze słowa „nie spełnia” lub zaoferuje niższe wartości oferta zostanie </w:t>
      </w:r>
    </w:p>
    <w:p w14:paraId="3A10C0C8" w14:textId="77777777" w:rsidR="0001431D" w:rsidRPr="0001431D" w:rsidRDefault="0001431D" w:rsidP="0001431D">
      <w:pPr>
        <w:spacing w:after="0"/>
        <w:ind w:right="-30" w:hanging="10"/>
        <w:jc w:val="both"/>
        <w:rPr>
          <w:rFonts w:ascii="Arial" w:eastAsia="Arial" w:hAnsi="Arial" w:cs="Arial"/>
          <w:color w:val="000000"/>
          <w:sz w:val="24"/>
          <w:lang w:eastAsia="pl-PL"/>
        </w:rPr>
      </w:pPr>
      <w:r w:rsidRPr="0001431D">
        <w:rPr>
          <w:rFonts w:ascii="Arial" w:eastAsia="Arial" w:hAnsi="Arial" w:cs="Arial"/>
          <w:color w:val="000000"/>
          <w:sz w:val="24"/>
          <w:lang w:eastAsia="pl-PL"/>
        </w:rPr>
        <w:t xml:space="preserve">odrzucona, gdyż jej treść jest niezgodna z warunkami zamówienia.  </w:t>
      </w:r>
    </w:p>
    <w:p w14:paraId="2FC088C2" w14:textId="77777777" w:rsidR="0001431D" w:rsidRPr="0001431D" w:rsidRDefault="0001431D" w:rsidP="0001431D">
      <w:pPr>
        <w:spacing w:after="2"/>
        <w:ind w:left="1402"/>
        <w:rPr>
          <w:rFonts w:ascii="Arial" w:eastAsia="Arial" w:hAnsi="Arial" w:cs="Arial"/>
          <w:color w:val="000000"/>
          <w:sz w:val="24"/>
          <w:lang w:eastAsia="pl-PL"/>
        </w:rPr>
      </w:pPr>
      <w:r w:rsidRPr="0001431D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173"/>
        <w:tblW w:w="13332" w:type="dxa"/>
        <w:tblInd w:w="0" w:type="dxa"/>
        <w:tblCellMar>
          <w:top w:w="63" w:type="dxa"/>
          <w:left w:w="149" w:type="dxa"/>
          <w:right w:w="26" w:type="dxa"/>
        </w:tblCellMar>
        <w:tblLook w:val="04A0" w:firstRow="1" w:lastRow="0" w:firstColumn="1" w:lastColumn="0" w:noHBand="0" w:noVBand="1"/>
      </w:tblPr>
      <w:tblGrid>
        <w:gridCol w:w="659"/>
        <w:gridCol w:w="8661"/>
        <w:gridCol w:w="4012"/>
      </w:tblGrid>
      <w:tr w:rsidR="0001431D" w:rsidRPr="0001431D" w14:paraId="5A1A0AE5" w14:textId="77777777" w:rsidTr="0001431D">
        <w:trPr>
          <w:trHeight w:val="1401"/>
        </w:trPr>
        <w:tc>
          <w:tcPr>
            <w:tcW w:w="659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</w:tcBorders>
            <w:shd w:val="clear" w:color="auto" w:fill="BFBFBF"/>
            <w:vAlign w:val="center"/>
          </w:tcPr>
          <w:p w14:paraId="5526F0E2" w14:textId="77777777" w:rsidR="0001431D" w:rsidRPr="0001431D" w:rsidRDefault="0001431D" w:rsidP="0001431D">
            <w:pPr>
              <w:spacing w:after="0" w:line="240" w:lineRule="auto"/>
              <w:ind w:left="8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b/>
                <w:color w:val="000000"/>
              </w:rPr>
              <w:t xml:space="preserve">LP. 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8661" w:type="dxa"/>
            <w:tcBorders>
              <w:top w:val="doub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shd w:val="clear" w:color="auto" w:fill="BFBFBF"/>
            <w:vAlign w:val="center"/>
          </w:tcPr>
          <w:p w14:paraId="51F3E3F8" w14:textId="77777777" w:rsidR="0001431D" w:rsidRPr="0001431D" w:rsidRDefault="0001431D" w:rsidP="0001431D">
            <w:pPr>
              <w:spacing w:after="0" w:line="240" w:lineRule="auto"/>
              <w:ind w:right="133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b/>
                <w:color w:val="000000"/>
              </w:rPr>
              <w:t xml:space="preserve">Wymagane parametry techniczno-użytkowe 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012" w:type="dxa"/>
            <w:tcBorders>
              <w:top w:val="doub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</w:tcBorders>
            <w:shd w:val="clear" w:color="auto" w:fill="BFBFBF"/>
          </w:tcPr>
          <w:p w14:paraId="45FB708F" w14:textId="689905CB" w:rsidR="0001431D" w:rsidRPr="0001431D" w:rsidRDefault="0001431D" w:rsidP="0001431D">
            <w:pPr>
              <w:spacing w:after="30" w:line="246" w:lineRule="auto"/>
              <w:ind w:right="57" w:firstLine="482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b/>
                <w:color w:val="000000"/>
              </w:rPr>
              <w:t>Wypełnia Wykonawca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01431D">
              <w:rPr>
                <w:rFonts w:ascii="Arial" w:eastAsia="Arial" w:hAnsi="Arial" w:cs="Arial"/>
                <w:b/>
                <w:color w:val="000000"/>
              </w:rPr>
              <w:t>podając rozwiązania, parametry techniczne, potwierdzając spełnienie wymagań kolumny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01431D">
              <w:rPr>
                <w:rFonts w:ascii="Arial" w:eastAsia="Arial" w:hAnsi="Arial" w:cs="Arial"/>
                <w:b/>
                <w:color w:val="000000"/>
              </w:rPr>
              <w:t xml:space="preserve">nr </w:t>
            </w: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</w:tr>
      <w:tr w:rsidR="0001431D" w:rsidRPr="0001431D" w14:paraId="0AB067B6" w14:textId="77777777" w:rsidTr="0001431D">
        <w:trPr>
          <w:trHeight w:val="506"/>
        </w:trPr>
        <w:tc>
          <w:tcPr>
            <w:tcW w:w="659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</w:tcBorders>
            <w:shd w:val="clear" w:color="auto" w:fill="BFBFBF"/>
          </w:tcPr>
          <w:p w14:paraId="3420D114" w14:textId="77777777" w:rsidR="0001431D" w:rsidRPr="0001431D" w:rsidRDefault="0001431D" w:rsidP="0001431D">
            <w:pPr>
              <w:spacing w:after="0" w:line="240" w:lineRule="auto"/>
              <w:ind w:right="131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b/>
                <w:color w:val="000000"/>
              </w:rPr>
              <w:t xml:space="preserve">1 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8661" w:type="dxa"/>
            <w:tcBorders>
              <w:top w:val="doub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shd w:val="clear" w:color="auto" w:fill="BFBFBF"/>
          </w:tcPr>
          <w:p w14:paraId="6A01B698" w14:textId="77777777" w:rsidR="0001431D" w:rsidRPr="0001431D" w:rsidRDefault="0001431D" w:rsidP="0001431D">
            <w:pPr>
              <w:spacing w:after="0" w:line="240" w:lineRule="auto"/>
              <w:ind w:right="132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b/>
                <w:color w:val="000000"/>
              </w:rPr>
              <w:t xml:space="preserve">2 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012" w:type="dxa"/>
            <w:tcBorders>
              <w:top w:val="doub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</w:tcBorders>
            <w:shd w:val="clear" w:color="auto" w:fill="BFBFBF"/>
          </w:tcPr>
          <w:p w14:paraId="5EC6C640" w14:textId="77777777" w:rsidR="0001431D" w:rsidRPr="0001431D" w:rsidRDefault="0001431D" w:rsidP="0001431D">
            <w:pPr>
              <w:spacing w:after="0" w:line="240" w:lineRule="auto"/>
              <w:ind w:right="117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b/>
                <w:color w:val="000000"/>
              </w:rPr>
              <w:t xml:space="preserve">3 </w:t>
            </w:r>
            <w:r w:rsidRPr="000143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01431D" w:rsidRPr="0001431D" w14:paraId="40AC4594" w14:textId="77777777" w:rsidTr="0001431D">
        <w:trPr>
          <w:trHeight w:val="2645"/>
        </w:trPr>
        <w:tc>
          <w:tcPr>
            <w:tcW w:w="659" w:type="dxa"/>
            <w:tcBorders>
              <w:top w:val="double" w:sz="6" w:space="0" w:color="000001"/>
              <w:left w:val="double" w:sz="6" w:space="0" w:color="000001"/>
              <w:bottom w:val="single" w:sz="6" w:space="0" w:color="000001"/>
              <w:right w:val="nil"/>
            </w:tcBorders>
          </w:tcPr>
          <w:p w14:paraId="2C875828" w14:textId="77777777" w:rsidR="0001431D" w:rsidRPr="0001431D" w:rsidRDefault="0001431D" w:rsidP="0001431D">
            <w:pPr>
              <w:spacing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</w:tc>
        <w:tc>
          <w:tcPr>
            <w:tcW w:w="12673" w:type="dxa"/>
            <w:gridSpan w:val="2"/>
            <w:tcBorders>
              <w:top w:val="double" w:sz="6" w:space="0" w:color="000001"/>
              <w:left w:val="nil"/>
              <w:bottom w:val="single" w:sz="6" w:space="0" w:color="000001"/>
              <w:right w:val="double" w:sz="6" w:space="0" w:color="000001"/>
            </w:tcBorders>
          </w:tcPr>
          <w:p w14:paraId="5F4DC25B" w14:textId="77777777" w:rsidR="0001431D" w:rsidRPr="0001431D" w:rsidRDefault="0001431D" w:rsidP="0001431D">
            <w:pPr>
              <w:spacing w:after="103" w:line="240" w:lineRule="auto"/>
              <w:ind w:left="1402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Nazwa, model, typ podwozia: ……………………………………………………………….. </w:t>
            </w:r>
          </w:p>
          <w:p w14:paraId="4526165E" w14:textId="77777777" w:rsidR="0001431D" w:rsidRPr="0001431D" w:rsidRDefault="0001431D" w:rsidP="0001431D">
            <w:pPr>
              <w:spacing w:after="103" w:line="240" w:lineRule="auto"/>
              <w:ind w:right="732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Rok produkcji podwozia: </w:t>
            </w:r>
          </w:p>
          <w:p w14:paraId="6134F0E8" w14:textId="77777777" w:rsidR="0001431D" w:rsidRPr="0001431D" w:rsidRDefault="0001431D" w:rsidP="0001431D">
            <w:pPr>
              <w:spacing w:after="103" w:line="240" w:lineRule="auto"/>
              <w:ind w:right="728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………………………………………………… Rok </w:t>
            </w:r>
          </w:p>
          <w:p w14:paraId="470AEF8A" w14:textId="77777777" w:rsidR="0001431D" w:rsidRPr="0001431D" w:rsidRDefault="0001431D" w:rsidP="0001431D">
            <w:pPr>
              <w:spacing w:after="143" w:line="240" w:lineRule="auto"/>
              <w:ind w:right="729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produkcji zabudowy: </w:t>
            </w:r>
          </w:p>
          <w:p w14:paraId="09945342" w14:textId="77777777" w:rsidR="0001431D" w:rsidRPr="0001431D" w:rsidRDefault="0001431D" w:rsidP="0001431D">
            <w:pPr>
              <w:spacing w:after="142" w:line="240" w:lineRule="auto"/>
              <w:ind w:right="726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……………………………………………… </w:t>
            </w:r>
          </w:p>
          <w:p w14:paraId="1A4AC174" w14:textId="77777777" w:rsidR="0001431D" w:rsidRPr="0001431D" w:rsidRDefault="0001431D" w:rsidP="0001431D">
            <w:pPr>
              <w:spacing w:after="134" w:line="240" w:lineRule="auto"/>
              <w:ind w:left="2258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Wykonawca: ……………………………………………………..……….. </w:t>
            </w:r>
          </w:p>
          <w:p w14:paraId="40EC34A4" w14:textId="77777777" w:rsidR="0001431D" w:rsidRPr="0001431D" w:rsidRDefault="0001431D" w:rsidP="0001431D">
            <w:pPr>
              <w:spacing w:after="0" w:line="240" w:lineRule="auto"/>
              <w:ind w:right="725"/>
              <w:jc w:val="center"/>
              <w:rPr>
                <w:rFonts w:ascii="Arial" w:eastAsia="Arial" w:hAnsi="Arial" w:cs="Arial"/>
                <w:color w:val="000000"/>
                <w:sz w:val="24"/>
              </w:rPr>
            </w:pPr>
            <w:r w:rsidRPr="0001431D">
              <w:rPr>
                <w:rFonts w:ascii="Arial" w:eastAsia="Arial" w:hAnsi="Arial" w:cs="Arial"/>
                <w:color w:val="000000"/>
              </w:rPr>
              <w:t xml:space="preserve">Oznaczenie pojazdu według normy PN–EN 1846–1 </w:t>
            </w:r>
          </w:p>
        </w:tc>
      </w:tr>
    </w:tbl>
    <w:p w14:paraId="084B34A0" w14:textId="77777777" w:rsidR="0001431D" w:rsidRPr="0001431D" w:rsidRDefault="0001431D" w:rsidP="0001431D">
      <w:pPr>
        <w:spacing w:after="0"/>
        <w:ind w:left="1844"/>
        <w:rPr>
          <w:rFonts w:ascii="Arial" w:eastAsia="Arial" w:hAnsi="Arial" w:cs="Arial"/>
          <w:color w:val="000000"/>
          <w:sz w:val="24"/>
          <w:lang w:eastAsia="pl-PL"/>
        </w:rPr>
      </w:pPr>
      <w:r w:rsidRPr="0001431D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378F5380" w14:textId="38E96052" w:rsidR="0001431D" w:rsidRDefault="0001431D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64CEF" w14:textId="4D4AD529" w:rsidR="001B2146" w:rsidRPr="006749DB" w:rsidRDefault="001B2146" w:rsidP="001B21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780">
        <w:rPr>
          <w:rFonts w:ascii="Times New Roman" w:hAnsi="Times New Roman" w:cs="Times New Roman"/>
          <w:b/>
          <w:bCs/>
          <w:sz w:val="28"/>
          <w:szCs w:val="28"/>
        </w:rPr>
        <w:t>Minimalne wymagania techniczno-użytkowe dla średniego samochodu ratowniczo-gaśniczego z układem napędowym 4x4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(kategoria 2: uterenowiony), </w:t>
      </w:r>
      <w:r w:rsidRPr="00895780">
        <w:rPr>
          <w:rFonts w:ascii="Times New Roman" w:hAnsi="Times New Roman" w:cs="Times New Roman"/>
          <w:b/>
          <w:bCs/>
          <w:sz w:val="28"/>
          <w:szCs w:val="28"/>
        </w:rPr>
        <w:t xml:space="preserve">dla </w:t>
      </w:r>
      <w:r w:rsidRPr="007E3056">
        <w:rPr>
          <w:rFonts w:ascii="Times New Roman" w:hAnsi="Times New Roman" w:cs="Times New Roman"/>
          <w:b/>
          <w:bCs/>
          <w:sz w:val="28"/>
          <w:szCs w:val="28"/>
        </w:rPr>
        <w:t xml:space="preserve">jednostki OSP </w:t>
      </w:r>
      <w:r w:rsidR="00034CBB">
        <w:rPr>
          <w:rFonts w:ascii="Times New Roman" w:hAnsi="Times New Roman" w:cs="Times New Roman"/>
          <w:b/>
          <w:bCs/>
          <w:sz w:val="28"/>
          <w:szCs w:val="28"/>
        </w:rPr>
        <w:t>Tworkowice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2"/>
        <w:gridCol w:w="6743"/>
        <w:gridCol w:w="6319"/>
      </w:tblGrid>
      <w:tr w:rsidR="001B2146" w:rsidRPr="00895780" w14:paraId="034CCF02" w14:textId="77777777" w:rsidTr="00852351">
        <w:tc>
          <w:tcPr>
            <w:tcW w:w="932" w:type="dxa"/>
            <w:shd w:val="clear" w:color="auto" w:fill="DBE5F1" w:themeFill="accent1" w:themeFillTint="33"/>
          </w:tcPr>
          <w:p w14:paraId="66A2592B" w14:textId="77777777" w:rsidR="001B2146" w:rsidRPr="002F0711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07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L.P</w:t>
            </w:r>
          </w:p>
        </w:tc>
        <w:tc>
          <w:tcPr>
            <w:tcW w:w="6743" w:type="dxa"/>
            <w:shd w:val="clear" w:color="auto" w:fill="DBE5F1" w:themeFill="accent1" w:themeFillTint="33"/>
          </w:tcPr>
          <w:p w14:paraId="7D43B97C" w14:textId="77777777" w:rsidR="001B2146" w:rsidRPr="002F0711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F0711">
              <w:rPr>
                <w:rFonts w:ascii="Times New Roman" w:hAnsi="Times New Roman" w:cs="Times New Roman"/>
                <w:b/>
              </w:rPr>
              <w:t>WYMAGANIA MINIMALNE ZAMAWIAJĄCEGO</w:t>
            </w:r>
          </w:p>
        </w:tc>
        <w:tc>
          <w:tcPr>
            <w:tcW w:w="6319" w:type="dxa"/>
            <w:shd w:val="clear" w:color="auto" w:fill="DBE5F1" w:themeFill="accent1" w:themeFillTint="33"/>
          </w:tcPr>
          <w:p w14:paraId="2A2FB559" w14:textId="510AC9DA" w:rsidR="001B2146" w:rsidRPr="002F0711" w:rsidRDefault="0001431D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0711">
              <w:rPr>
                <w:rFonts w:ascii="Times New Roman" w:hAnsi="Times New Roman" w:cs="Times New Roman"/>
                <w:b/>
                <w:bCs/>
              </w:rPr>
              <w:t>SPEŁNIA / NIE SPEŁNIA</w:t>
            </w:r>
          </w:p>
        </w:tc>
      </w:tr>
      <w:tr w:rsidR="0000234C" w:rsidRPr="00895780" w14:paraId="57A0BFA7" w14:textId="77777777" w:rsidTr="00D51EE9">
        <w:tc>
          <w:tcPr>
            <w:tcW w:w="932" w:type="dxa"/>
            <w:shd w:val="clear" w:color="auto" w:fill="B8CCE4" w:themeFill="accent1" w:themeFillTint="66"/>
          </w:tcPr>
          <w:p w14:paraId="34AE31A1" w14:textId="77777777" w:rsidR="0000234C" w:rsidRPr="002F0711" w:rsidRDefault="0000234C" w:rsidP="008523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62" w:type="dxa"/>
            <w:gridSpan w:val="2"/>
            <w:shd w:val="clear" w:color="auto" w:fill="B8CCE4" w:themeFill="accent1" w:themeFillTint="66"/>
          </w:tcPr>
          <w:p w14:paraId="7A6D8BFF" w14:textId="2D05A6A3" w:rsidR="0000234C" w:rsidRPr="002F0711" w:rsidRDefault="0000234C" w:rsidP="008523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0711">
              <w:rPr>
                <w:rFonts w:ascii="Times New Roman" w:hAnsi="Times New Roman" w:cs="Times New Roman"/>
                <w:b/>
                <w:sz w:val="24"/>
                <w:szCs w:val="24"/>
              </w:rPr>
              <w:t>Warunki ogólne</w:t>
            </w:r>
          </w:p>
        </w:tc>
      </w:tr>
      <w:tr w:rsidR="001B2146" w:rsidRPr="00895780" w14:paraId="4B661C87" w14:textId="77777777" w:rsidTr="00852351">
        <w:trPr>
          <w:trHeight w:val="94"/>
        </w:trPr>
        <w:tc>
          <w:tcPr>
            <w:tcW w:w="932" w:type="dxa"/>
            <w:vMerge w:val="restart"/>
          </w:tcPr>
          <w:p w14:paraId="4CE559FC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743" w:type="dxa"/>
          </w:tcPr>
          <w:p w14:paraId="15B9FD1B" w14:textId="7F44314F" w:rsidR="001B2146" w:rsidRPr="00895780" w:rsidRDefault="001B2146" w:rsidP="00852351">
            <w:pPr>
              <w:autoSpaceDE w:val="0"/>
              <w:autoSpaceDN w:val="0"/>
              <w:adjustRightInd w:val="0"/>
              <w:ind w:left="-80" w:right="-3748" w:firstLine="80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Pojazd zabudowany i wyposażony musi spełniać minimalne wymagania </w:t>
            </w:r>
          </w:p>
          <w:p w14:paraId="1B2F9F25" w14:textId="77777777" w:rsidR="001B2146" w:rsidRPr="00895780" w:rsidRDefault="001B2146" w:rsidP="00852351">
            <w:pPr>
              <w:autoSpaceDE w:val="0"/>
              <w:autoSpaceDN w:val="0"/>
              <w:adjustRightInd w:val="0"/>
              <w:ind w:left="-80" w:right="-3748" w:firstLine="8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wg przepisów oraz wyszczególnione w poniższym opisie:</w:t>
            </w:r>
          </w:p>
        </w:tc>
        <w:tc>
          <w:tcPr>
            <w:tcW w:w="6319" w:type="dxa"/>
          </w:tcPr>
          <w:p w14:paraId="0CF919F9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B2146" w:rsidRPr="00895780" w14:paraId="7E3F3487" w14:textId="77777777" w:rsidTr="00852351">
        <w:trPr>
          <w:trHeight w:val="92"/>
        </w:trPr>
        <w:tc>
          <w:tcPr>
            <w:tcW w:w="932" w:type="dxa"/>
            <w:vMerge/>
          </w:tcPr>
          <w:p w14:paraId="2761544A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5BEB6E47" w14:textId="7DA7EB61" w:rsidR="001B2146" w:rsidRPr="00895780" w:rsidRDefault="001B2146" w:rsidP="0085235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ustawy „Prawo o ruchu drogowym” (Dz. U. z 2023 r., poz. 1047, z późn. zm.), wraz z przepisami wykonawczymi do ustawy.</w:t>
            </w:r>
          </w:p>
        </w:tc>
        <w:tc>
          <w:tcPr>
            <w:tcW w:w="6319" w:type="dxa"/>
          </w:tcPr>
          <w:p w14:paraId="71F27A00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B2146" w:rsidRPr="00895780" w14:paraId="1D5EEB46" w14:textId="77777777" w:rsidTr="00852351">
        <w:trPr>
          <w:trHeight w:val="92"/>
        </w:trPr>
        <w:tc>
          <w:tcPr>
            <w:tcW w:w="932" w:type="dxa"/>
            <w:vMerge/>
          </w:tcPr>
          <w:p w14:paraId="59CF19D9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791F8EF1" w14:textId="77777777" w:rsidR="001B2146" w:rsidRPr="00895780" w:rsidRDefault="001B2146" w:rsidP="0085235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-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 (Dz. U. z 2007 r., Nr 143, poz. 1002, z późn. zm),</w:t>
            </w:r>
          </w:p>
        </w:tc>
        <w:tc>
          <w:tcPr>
            <w:tcW w:w="6319" w:type="dxa"/>
          </w:tcPr>
          <w:p w14:paraId="4ABBB015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B2146" w:rsidRPr="00895780" w14:paraId="2B4D2457" w14:textId="77777777" w:rsidTr="00852351">
        <w:trPr>
          <w:trHeight w:val="92"/>
        </w:trPr>
        <w:tc>
          <w:tcPr>
            <w:tcW w:w="932" w:type="dxa"/>
            <w:vMerge/>
          </w:tcPr>
          <w:p w14:paraId="5D74A782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5F4B0037" w14:textId="7624B1C3" w:rsidR="001B2146" w:rsidRPr="00895780" w:rsidRDefault="001B2146" w:rsidP="00852351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- rozporządzenia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</w:t>
            </w:r>
          </w:p>
          <w:p w14:paraId="5B541D96" w14:textId="02A1B165" w:rsidR="001B2146" w:rsidRPr="00895780" w:rsidRDefault="001B2146" w:rsidP="0085235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, ( Dz.U. z 2019 r., poz 594).</w:t>
            </w:r>
          </w:p>
        </w:tc>
        <w:tc>
          <w:tcPr>
            <w:tcW w:w="6319" w:type="dxa"/>
          </w:tcPr>
          <w:p w14:paraId="44FFFB01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B2146" w:rsidRPr="00895780" w14:paraId="27BBC7A6" w14:textId="77777777" w:rsidTr="00852351">
        <w:trPr>
          <w:trHeight w:val="92"/>
        </w:trPr>
        <w:tc>
          <w:tcPr>
            <w:tcW w:w="932" w:type="dxa"/>
            <w:vMerge/>
          </w:tcPr>
          <w:p w14:paraId="4977E251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1732068F" w14:textId="77777777" w:rsidR="001B2146" w:rsidRPr="00895780" w:rsidRDefault="001B2146" w:rsidP="0085235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- norm: PN-EN 1846-1 i PN-EN 1846-2.</w:t>
            </w:r>
          </w:p>
        </w:tc>
        <w:tc>
          <w:tcPr>
            <w:tcW w:w="6319" w:type="dxa"/>
          </w:tcPr>
          <w:p w14:paraId="75325A36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B2146" w:rsidRPr="00895780" w14:paraId="66D41EDE" w14:textId="77777777" w:rsidTr="00852351">
        <w:tc>
          <w:tcPr>
            <w:tcW w:w="932" w:type="dxa"/>
          </w:tcPr>
          <w:p w14:paraId="69E6F2DC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6743" w:type="dxa"/>
          </w:tcPr>
          <w:p w14:paraId="5BFFCDAB" w14:textId="6A89CE0D" w:rsidR="001B2146" w:rsidRDefault="001B2146" w:rsidP="00852351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Pojazd musi posiadać ważne świadectwo dopuszczenia </w:t>
            </w:r>
            <w:r w:rsidR="002F0711">
              <w:rPr>
                <w:rFonts w:ascii="Times New Roman" w:hAnsi="Times New Roman" w:cs="Times New Roman"/>
              </w:rPr>
              <w:t xml:space="preserve">CNBOP </w:t>
            </w:r>
            <w:r w:rsidRPr="00895780">
              <w:rPr>
                <w:rFonts w:ascii="Times New Roman" w:hAnsi="Times New Roman" w:cs="Times New Roman"/>
              </w:rPr>
              <w:t>do użytkowania w ochronie przeciwpożarowej na terenie Polski wydane na podstawie rozporządzenia Ministra Spraw Wewnętrznych i Administracji z dnia 20 czerwca 2007 r. w sprawie wykazu wyrobów służących zapewnieniu bezpieczeństwa publicznego lub ochronie zdrowia i życia oraz mienia, a także zasad wydawania dopuszczenia tych wyrobów do użytkowania (Dz. U. z 2007 r. Nr 143, poz. 1002, z późn. zm).</w:t>
            </w:r>
          </w:p>
          <w:p w14:paraId="7F81FA99" w14:textId="78C46EA9" w:rsidR="001B2146" w:rsidRPr="00895780" w:rsidRDefault="001B2146" w:rsidP="0085235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Świadectwo dopuszczenia dostarczone najpóźniej na dzień odbioru samochodu.</w:t>
            </w:r>
          </w:p>
        </w:tc>
        <w:tc>
          <w:tcPr>
            <w:tcW w:w="6319" w:type="dxa"/>
          </w:tcPr>
          <w:p w14:paraId="3877CBD9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B2146" w:rsidRPr="00895780" w14:paraId="3D9A00B8" w14:textId="77777777" w:rsidTr="00852351">
        <w:tc>
          <w:tcPr>
            <w:tcW w:w="932" w:type="dxa"/>
          </w:tcPr>
          <w:p w14:paraId="72B11F16" w14:textId="77777777" w:rsidR="001B2146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  <w:p w14:paraId="1002732D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49093347" w14:textId="77777777" w:rsidR="001B2146" w:rsidRDefault="001B2146" w:rsidP="00852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Pojazd musi być oznakowany numerami operacyjnymi Państwowej Straży Pożarnej zgodnie z zarządzeniem nr 3 Komendanta Głównego Państwowej Straży Pożarnej z dnia 09 marca 2021 r. w sprawie gospodarki transportowej w jednostkach organizacyjnych Państwowej Straży Pożarnej.</w:t>
            </w:r>
          </w:p>
          <w:p w14:paraId="010111E6" w14:textId="648AFC52" w:rsidR="001B2146" w:rsidRPr="002F0F90" w:rsidRDefault="001B2146" w:rsidP="00852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5A11">
              <w:rPr>
                <w:rFonts w:ascii="Times New Roman" w:hAnsi="Times New Roman" w:cs="Times New Roman"/>
              </w:rPr>
              <w:t xml:space="preserve">Dodatkowo wykonawca umieści na drzwiach kabiny kierowcy </w:t>
            </w:r>
            <w:r w:rsidRPr="004B5E80">
              <w:rPr>
                <w:rFonts w:ascii="Times New Roman" w:hAnsi="Times New Roman" w:cs="Times New Roman"/>
              </w:rPr>
              <w:t>napisy „</w:t>
            </w:r>
            <w:r w:rsidRPr="007E3056">
              <w:rPr>
                <w:rFonts w:ascii="Times New Roman" w:hAnsi="Times New Roman" w:cs="Times New Roman"/>
              </w:rPr>
              <w:t>OSP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560A3">
              <w:rPr>
                <w:rFonts w:ascii="Times New Roman" w:hAnsi="Times New Roman" w:cs="Times New Roman"/>
              </w:rPr>
              <w:t>TWORKOWICE</w:t>
            </w:r>
            <w:r w:rsidRPr="004B5E80">
              <w:rPr>
                <w:rFonts w:ascii="Times New Roman" w:hAnsi="Times New Roman" w:cs="Times New Roman"/>
              </w:rPr>
              <w:t>” oraz wykona i umieści na pojeździe logo pro</w:t>
            </w:r>
            <w:r w:rsidRPr="003D5A11">
              <w:rPr>
                <w:rFonts w:ascii="Times New Roman" w:hAnsi="Times New Roman" w:cs="Times New Roman"/>
              </w:rPr>
              <w:t>jektu dofinansowującego. Numery operacyjne oraz logo zostanie dostarczone przez zamawiającego po podpisaniu umowy.</w:t>
            </w:r>
          </w:p>
        </w:tc>
        <w:tc>
          <w:tcPr>
            <w:tcW w:w="6319" w:type="dxa"/>
          </w:tcPr>
          <w:p w14:paraId="211855A3" w14:textId="77777777" w:rsidR="001B2146" w:rsidRPr="00895780" w:rsidRDefault="001B2146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C508AC" w:rsidRPr="00895780" w14:paraId="172A3202" w14:textId="77777777" w:rsidTr="00852351">
        <w:tc>
          <w:tcPr>
            <w:tcW w:w="932" w:type="dxa"/>
          </w:tcPr>
          <w:p w14:paraId="449B24E6" w14:textId="01234DD0" w:rsidR="00C508AC" w:rsidRDefault="00C508AC" w:rsidP="00852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743" w:type="dxa"/>
          </w:tcPr>
          <w:p w14:paraId="0EE36C5E" w14:textId="00553EA5" w:rsidR="00C508AC" w:rsidRDefault="00C508AC" w:rsidP="00852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Wykonawca wykona oklejenie pojazdu z folii pryzmatycznej – poziome i skośne pasy na roletach bocznych koloru żółtego i czerwonego zgodnie ze wzorem ustalonym na etapie realizacji zamówienia.</w:t>
            </w:r>
          </w:p>
        </w:tc>
        <w:tc>
          <w:tcPr>
            <w:tcW w:w="6319" w:type="dxa"/>
          </w:tcPr>
          <w:p w14:paraId="45C0F956" w14:textId="77777777" w:rsidR="00C508AC" w:rsidRPr="00895780" w:rsidRDefault="00C508AC" w:rsidP="0085235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5D05E547" w14:textId="77777777" w:rsidTr="00852351">
        <w:trPr>
          <w:trHeight w:val="390"/>
        </w:trPr>
        <w:tc>
          <w:tcPr>
            <w:tcW w:w="932" w:type="dxa"/>
            <w:shd w:val="clear" w:color="auto" w:fill="B8CCE4" w:themeFill="accent1" w:themeFillTint="66"/>
          </w:tcPr>
          <w:p w14:paraId="6AC5D5D8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578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743" w:type="dxa"/>
            <w:shd w:val="clear" w:color="auto" w:fill="B8CCE4" w:themeFill="accent1" w:themeFillTint="66"/>
          </w:tcPr>
          <w:p w14:paraId="42A9BD3C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Podwozie z kabin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6319" w:type="dxa"/>
            <w:shd w:val="clear" w:color="auto" w:fill="B8CCE4" w:themeFill="accent1" w:themeFillTint="66"/>
          </w:tcPr>
          <w:p w14:paraId="04CD8F7A" w14:textId="13FEFE50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1431D">
              <w:rPr>
                <w:rFonts w:ascii="Times New Roman" w:hAnsi="Times New Roman" w:cs="Times New Roman"/>
                <w:b/>
                <w:sz w:val="24"/>
                <w:szCs w:val="24"/>
              </w:rPr>
              <w:t>SPEŁNIA / NIE SPEŁNIA</w:t>
            </w:r>
          </w:p>
        </w:tc>
      </w:tr>
      <w:tr w:rsidR="0001431D" w:rsidRPr="00895780" w14:paraId="241DC68E" w14:textId="77777777" w:rsidTr="00852351">
        <w:tc>
          <w:tcPr>
            <w:tcW w:w="932" w:type="dxa"/>
          </w:tcPr>
          <w:p w14:paraId="4639CA35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6743" w:type="dxa"/>
          </w:tcPr>
          <w:p w14:paraId="320F1EEF" w14:textId="7C2A7A57" w:rsidR="0001431D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Podwozie z roku produkcji</w:t>
            </w:r>
            <w:r>
              <w:rPr>
                <w:rFonts w:ascii="Times New Roman" w:hAnsi="Times New Roman" w:cs="Times New Roman"/>
              </w:rPr>
              <w:t xml:space="preserve"> min 202</w:t>
            </w:r>
            <w:r w:rsidR="00361A79">
              <w:rPr>
                <w:rFonts w:ascii="Times New Roman" w:hAnsi="Times New Roman" w:cs="Times New Roman"/>
              </w:rPr>
              <w:t>6</w:t>
            </w:r>
          </w:p>
          <w:p w14:paraId="09227BD6" w14:textId="52E0264F" w:rsidR="0001431D" w:rsidRPr="009B6A7A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Nadwozie z roku produkcji min 202</w:t>
            </w:r>
            <w:r w:rsidR="00361A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19" w:type="dxa"/>
          </w:tcPr>
          <w:p w14:paraId="0AF57F63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Podać rok produkcji podwozia </w:t>
            </w:r>
          </w:p>
          <w:p w14:paraId="0724A6C0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Podać rok produkcji nadwozia</w:t>
            </w:r>
          </w:p>
        </w:tc>
      </w:tr>
      <w:tr w:rsidR="0001431D" w:rsidRPr="00895780" w14:paraId="4A01DB85" w14:textId="77777777" w:rsidTr="00852351">
        <w:tc>
          <w:tcPr>
            <w:tcW w:w="932" w:type="dxa"/>
          </w:tcPr>
          <w:p w14:paraId="2556EEE8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6743" w:type="dxa"/>
          </w:tcPr>
          <w:p w14:paraId="13181266" w14:textId="77777777" w:rsidR="0001431D" w:rsidRPr="00895780" w:rsidRDefault="0001431D" w:rsidP="0001431D">
            <w:pPr>
              <w:autoSpaceDE w:val="0"/>
              <w:autoSpaceDN w:val="0"/>
              <w:adjustRightInd w:val="0"/>
              <w:ind w:left="-113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Pojazd fabrycznie nowy, z silnikiem o mocy nie mniejszej niż 2</w:t>
            </w:r>
            <w:r>
              <w:rPr>
                <w:rFonts w:ascii="Times New Roman" w:hAnsi="Times New Roman" w:cs="Times New Roman"/>
              </w:rPr>
              <w:t>4</w:t>
            </w:r>
            <w:r w:rsidRPr="00895780">
              <w:rPr>
                <w:rFonts w:ascii="Times New Roman" w:hAnsi="Times New Roman" w:cs="Times New Roman"/>
              </w:rPr>
              <w:t>0 kW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869DE9" w14:textId="77777777" w:rsidR="0001431D" w:rsidRPr="00E5042A" w:rsidRDefault="0001431D" w:rsidP="0001431D">
            <w:pPr>
              <w:autoSpaceDE w:val="0"/>
              <w:autoSpaceDN w:val="0"/>
              <w:adjustRightInd w:val="0"/>
              <w:ind w:left="-113"/>
              <w:rPr>
                <w:rFonts w:ascii="Times New Roman" w:hAnsi="Times New Roman" w:cs="Times New Roman"/>
              </w:rPr>
            </w:pPr>
          </w:p>
        </w:tc>
        <w:tc>
          <w:tcPr>
            <w:tcW w:w="6319" w:type="dxa"/>
          </w:tcPr>
          <w:p w14:paraId="5064B8BA" w14:textId="77777777" w:rsidR="0001431D" w:rsidRDefault="0001431D" w:rsidP="0001431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Podać, typ i model podwozia</w:t>
            </w:r>
          </w:p>
          <w:p w14:paraId="430FA38B" w14:textId="77777777" w:rsidR="0001431D" w:rsidRPr="00E5042A" w:rsidRDefault="0001431D" w:rsidP="0001431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 moc zastosowanego silnika</w:t>
            </w:r>
          </w:p>
        </w:tc>
      </w:tr>
      <w:tr w:rsidR="0001431D" w:rsidRPr="00895780" w14:paraId="2267F96A" w14:textId="77777777" w:rsidTr="00852351">
        <w:trPr>
          <w:trHeight w:val="1022"/>
        </w:trPr>
        <w:tc>
          <w:tcPr>
            <w:tcW w:w="932" w:type="dxa"/>
          </w:tcPr>
          <w:p w14:paraId="444F56D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6743" w:type="dxa"/>
          </w:tcPr>
          <w:p w14:paraId="32C3EBB9" w14:textId="77777777" w:rsidR="0001431D" w:rsidRDefault="0001431D" w:rsidP="0001431D">
            <w:pPr>
              <w:autoSpaceDE w:val="0"/>
              <w:autoSpaceDN w:val="0"/>
              <w:adjustRightInd w:val="0"/>
              <w:ind w:lef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895780">
              <w:rPr>
                <w:rFonts w:ascii="Times New Roman" w:hAnsi="Times New Roman" w:cs="Times New Roman"/>
              </w:rPr>
              <w:t>ilnik i podwozie z kabiną pochodzące od tego samego producenta</w:t>
            </w:r>
          </w:p>
          <w:p w14:paraId="2136DBB8" w14:textId="77777777" w:rsidR="0001431D" w:rsidRPr="00895780" w:rsidRDefault="0001431D" w:rsidP="0001431D">
            <w:pPr>
              <w:autoSpaceDE w:val="0"/>
              <w:autoSpaceDN w:val="0"/>
              <w:adjustRightInd w:val="0"/>
              <w:ind w:left="-113"/>
              <w:rPr>
                <w:rFonts w:ascii="Times New Roman" w:hAnsi="Times New Roman" w:cs="Times New Roman"/>
              </w:rPr>
            </w:pPr>
          </w:p>
        </w:tc>
        <w:tc>
          <w:tcPr>
            <w:tcW w:w="6319" w:type="dxa"/>
          </w:tcPr>
          <w:p w14:paraId="5097EE92" w14:textId="77777777" w:rsidR="0001431D" w:rsidRPr="00895780" w:rsidRDefault="0001431D" w:rsidP="0001431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Podać producenta podwozia</w:t>
            </w:r>
          </w:p>
          <w:p w14:paraId="6FA830E0" w14:textId="77777777" w:rsidR="0001431D" w:rsidRPr="00895780" w:rsidRDefault="0001431D" w:rsidP="0001431D">
            <w:pPr>
              <w:autoSpaceDE w:val="0"/>
              <w:autoSpaceDN w:val="0"/>
              <w:adjustRightInd w:val="0"/>
              <w:ind w:left="-113" w:right="-113"/>
              <w:rPr>
                <w:rFonts w:ascii="Times New Roman" w:hAnsi="Times New Roman" w:cs="Times New Roman"/>
              </w:rPr>
            </w:pPr>
          </w:p>
        </w:tc>
      </w:tr>
      <w:tr w:rsidR="0001431D" w:rsidRPr="00895780" w14:paraId="207D11B7" w14:textId="77777777" w:rsidTr="00852351">
        <w:tc>
          <w:tcPr>
            <w:tcW w:w="932" w:type="dxa"/>
          </w:tcPr>
          <w:p w14:paraId="09D80AB0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743" w:type="dxa"/>
          </w:tcPr>
          <w:p w14:paraId="401EB7BD" w14:textId="7D462C9D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Pojazd musi spełniać minimalne wymagania dla klasy średniej M (wg PN-EN 1846-1).</w:t>
            </w:r>
          </w:p>
        </w:tc>
        <w:tc>
          <w:tcPr>
            <w:tcW w:w="6319" w:type="dxa"/>
          </w:tcPr>
          <w:p w14:paraId="757B912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01D3E435" w14:textId="77777777" w:rsidTr="00852351">
        <w:tc>
          <w:tcPr>
            <w:tcW w:w="932" w:type="dxa"/>
          </w:tcPr>
          <w:p w14:paraId="791D4CF4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743" w:type="dxa"/>
          </w:tcPr>
          <w:p w14:paraId="741E24AC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Pojazd musi spełniać minimalne wymagania dla kategorii 2 - uterenowionej (wg PN-EN 1846-1).</w:t>
            </w:r>
          </w:p>
        </w:tc>
        <w:tc>
          <w:tcPr>
            <w:tcW w:w="6319" w:type="dxa"/>
          </w:tcPr>
          <w:p w14:paraId="4371DA63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2676EE0F" w14:textId="77777777" w:rsidTr="00852351">
        <w:tc>
          <w:tcPr>
            <w:tcW w:w="932" w:type="dxa"/>
          </w:tcPr>
          <w:p w14:paraId="38E6695F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743" w:type="dxa"/>
          </w:tcPr>
          <w:p w14:paraId="7A652A1E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Maksymalna masa rzeczywista (MMR) pojazdu gotowego do akcji ratowniczo-gaśniczej, rozkład tej masy na osie oraz masa przypadająca na każdą z osi nie może przekroczyć maksymalnych wartości określonych przez producenta pojazdu lub podwozia bazowego</w:t>
            </w:r>
          </w:p>
        </w:tc>
        <w:tc>
          <w:tcPr>
            <w:tcW w:w="6319" w:type="dxa"/>
          </w:tcPr>
          <w:p w14:paraId="160DB21E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761E229C" w14:textId="77777777" w:rsidTr="00852351">
        <w:trPr>
          <w:trHeight w:val="94"/>
        </w:trPr>
        <w:tc>
          <w:tcPr>
            <w:tcW w:w="932" w:type="dxa"/>
            <w:vMerge w:val="restart"/>
          </w:tcPr>
          <w:p w14:paraId="3F3A24BA" w14:textId="3D21D51E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</w:t>
            </w:r>
            <w:r w:rsidR="00CC6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43" w:type="dxa"/>
          </w:tcPr>
          <w:p w14:paraId="349FD0A2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5780">
              <w:rPr>
                <w:rFonts w:ascii="Times New Roman" w:hAnsi="Times New Roman" w:cs="Times New Roman"/>
              </w:rPr>
              <w:t>Podwozie pojazdu musi spełniać min</w:t>
            </w:r>
            <w:r>
              <w:rPr>
                <w:rFonts w:ascii="Times New Roman" w:hAnsi="Times New Roman" w:cs="Times New Roman"/>
              </w:rPr>
              <w:t>.</w:t>
            </w:r>
            <w:r w:rsidRPr="00895780">
              <w:rPr>
                <w:rFonts w:ascii="Times New Roman" w:hAnsi="Times New Roman" w:cs="Times New Roman"/>
              </w:rPr>
              <w:t xml:space="preserve"> następujące warunki:</w:t>
            </w:r>
          </w:p>
        </w:tc>
        <w:tc>
          <w:tcPr>
            <w:tcW w:w="6319" w:type="dxa"/>
          </w:tcPr>
          <w:p w14:paraId="7213A141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1C12853F" w14:textId="77777777" w:rsidTr="00852351">
        <w:trPr>
          <w:trHeight w:val="92"/>
        </w:trPr>
        <w:tc>
          <w:tcPr>
            <w:tcW w:w="932" w:type="dxa"/>
            <w:vMerge/>
          </w:tcPr>
          <w:p w14:paraId="7D22BF5E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39146D5D" w14:textId="28E476A2" w:rsidR="0001431D" w:rsidRPr="00895780" w:rsidRDefault="007F709C" w:rsidP="0001431D">
            <w:pPr>
              <w:pStyle w:val="Tekstprzypisukocowego"/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01431D" w:rsidRPr="00895780">
              <w:rPr>
                <w:sz w:val="22"/>
                <w:szCs w:val="22"/>
              </w:rPr>
              <w:t>kład jezdny 4x4-ze stałym załączeniem napędu 4x4.</w:t>
            </w:r>
          </w:p>
          <w:p w14:paraId="24A5F7E8" w14:textId="4B5DADDE" w:rsidR="0001431D" w:rsidRPr="00895780" w:rsidRDefault="0001431D" w:rsidP="00C4663F">
            <w:pPr>
              <w:pStyle w:val="Tekstprzypisukocowego"/>
              <w:tabs>
                <w:tab w:val="left" w:pos="175"/>
              </w:tabs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 xml:space="preserve">Wyposażony w blokady </w:t>
            </w:r>
            <w:r w:rsidR="00C4663F">
              <w:rPr>
                <w:sz w:val="22"/>
                <w:szCs w:val="22"/>
              </w:rPr>
              <w:t xml:space="preserve">mechanizmów różnicowych, </w:t>
            </w:r>
          </w:p>
          <w:p w14:paraId="0E2433CF" w14:textId="77777777" w:rsidR="0001431D" w:rsidRPr="00895780" w:rsidRDefault="0001431D" w:rsidP="0001431D">
            <w:pPr>
              <w:rPr>
                <w:rFonts w:ascii="Times New Roman" w:hAnsi="Times New Roman" w:cs="Times New Roman"/>
                <w:spacing w:val="-3"/>
              </w:rPr>
            </w:pPr>
            <w:r w:rsidRPr="00895780">
              <w:rPr>
                <w:rFonts w:ascii="Times New Roman" w:hAnsi="Times New Roman" w:cs="Times New Roman"/>
              </w:rPr>
              <w:t xml:space="preserve">-Pojazd wyposażony w </w:t>
            </w:r>
            <w:r>
              <w:rPr>
                <w:rFonts w:ascii="Times New Roman" w:hAnsi="Times New Roman" w:cs="Times New Roman"/>
              </w:rPr>
              <w:t>automatyczną skrzynię biegów</w:t>
            </w:r>
          </w:p>
          <w:p w14:paraId="1DE44C57" w14:textId="77777777" w:rsidR="0001431D" w:rsidRPr="00895780" w:rsidRDefault="0001431D" w:rsidP="0001431D">
            <w:pPr>
              <w:pStyle w:val="Tekstprzypisukocowego"/>
              <w:tabs>
                <w:tab w:val="left" w:pos="175"/>
              </w:tabs>
              <w:rPr>
                <w:spacing w:val="-3"/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-Koła wyposażone w ogumienie uniwersalne wielosezonowe typu M+S</w:t>
            </w:r>
            <w:r w:rsidRPr="00895780">
              <w:rPr>
                <w:spacing w:val="-3"/>
                <w:sz w:val="22"/>
                <w:szCs w:val="22"/>
              </w:rPr>
              <w:t xml:space="preserve"> z kołami podwójnymi na osi tylnej, </w:t>
            </w:r>
          </w:p>
          <w:p w14:paraId="5A516BAA" w14:textId="77777777" w:rsidR="0001431D" w:rsidRDefault="0001431D" w:rsidP="0001431D">
            <w:pPr>
              <w:pStyle w:val="Tekstprzypisukocowego"/>
              <w:tabs>
                <w:tab w:val="left" w:pos="175"/>
              </w:tabs>
              <w:rPr>
                <w:sz w:val="22"/>
                <w:szCs w:val="22"/>
              </w:rPr>
            </w:pPr>
            <w:r w:rsidRPr="00895780">
              <w:rPr>
                <w:spacing w:val="-3"/>
                <w:sz w:val="22"/>
                <w:szCs w:val="22"/>
              </w:rPr>
              <w:t xml:space="preserve"> -obręcze kół min 22,5”</w:t>
            </w:r>
          </w:p>
          <w:p w14:paraId="009C2C3B" w14:textId="77777777" w:rsidR="0001431D" w:rsidRPr="00895780" w:rsidRDefault="0001431D" w:rsidP="0001431D">
            <w:pPr>
              <w:pStyle w:val="Tekstprzypisukocowego"/>
              <w:tabs>
                <w:tab w:val="left" w:pos="175"/>
              </w:tabs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- hamulce tarczowe</w:t>
            </w:r>
          </w:p>
          <w:p w14:paraId="02599440" w14:textId="77777777" w:rsidR="0001431D" w:rsidRPr="00895780" w:rsidRDefault="0001431D" w:rsidP="0001431D">
            <w:pPr>
              <w:pStyle w:val="Default"/>
              <w:tabs>
                <w:tab w:val="left" w:pos="496"/>
              </w:tabs>
              <w:ind w:left="70" w:hanging="70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- zawieszenie osi przedniej i tylnej mechaniczne:</w:t>
            </w:r>
          </w:p>
          <w:p w14:paraId="4199134C" w14:textId="77777777" w:rsidR="0001431D" w:rsidRPr="00895780" w:rsidRDefault="0001431D" w:rsidP="0001431D">
            <w:pPr>
              <w:pStyle w:val="Default"/>
              <w:tabs>
                <w:tab w:val="left" w:pos="496"/>
              </w:tabs>
              <w:ind w:left="70" w:hanging="70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- resory paraboliczne, amortyzatory teleskopowe, stabilizatory przechyłów</w:t>
            </w:r>
          </w:p>
          <w:p w14:paraId="28862ADB" w14:textId="538B2613" w:rsidR="0001431D" w:rsidRPr="00895780" w:rsidRDefault="0001431D" w:rsidP="0001431D">
            <w:pPr>
              <w:pStyle w:val="Tekstprzypisukocowego"/>
              <w:tabs>
                <w:tab w:val="left" w:pos="175"/>
              </w:tabs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-Samochód wyposażony w silnik o zapłonie samoczynnym, posiadający aktualne normy ochrony środowiska (czystości spalin) spełniający normę emisji spalin- min. Euro 6</w:t>
            </w:r>
          </w:p>
          <w:p w14:paraId="3E26CF6D" w14:textId="1C409486" w:rsidR="0001431D" w:rsidRPr="00895780" w:rsidRDefault="0001431D" w:rsidP="0001431D">
            <w:pPr>
              <w:pStyle w:val="Tekstprzypisukocowego"/>
              <w:tabs>
                <w:tab w:val="left" w:pos="175"/>
              </w:tabs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 xml:space="preserve">-Zbiornik paliwa min.150 l.  </w:t>
            </w:r>
          </w:p>
          <w:p w14:paraId="2EBDCBB2" w14:textId="77777777" w:rsidR="0001431D" w:rsidRPr="00F53936" w:rsidRDefault="0001431D" w:rsidP="00014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091540">
              <w:rPr>
                <w:rFonts w:ascii="Times New Roman" w:hAnsi="Times New Roman" w:cs="Times New Roman"/>
              </w:rPr>
              <w:t>-Światła do jazdy dziennej- zabezpieczone osłonami ochronnymi</w:t>
            </w:r>
          </w:p>
        </w:tc>
        <w:tc>
          <w:tcPr>
            <w:tcW w:w="6319" w:type="dxa"/>
          </w:tcPr>
          <w:p w14:paraId="423C3D90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0D9C1179" w14:textId="77777777" w:rsidTr="00852351">
        <w:trPr>
          <w:trHeight w:val="92"/>
        </w:trPr>
        <w:tc>
          <w:tcPr>
            <w:tcW w:w="932" w:type="dxa"/>
            <w:vMerge/>
          </w:tcPr>
          <w:p w14:paraId="0D8E83C1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2F6129A1" w14:textId="748EA88D" w:rsidR="0001431D" w:rsidRPr="00895780" w:rsidRDefault="0001431D" w:rsidP="0001431D">
            <w:pPr>
              <w:pStyle w:val="Default"/>
              <w:tabs>
                <w:tab w:val="left" w:pos="496"/>
              </w:tabs>
              <w:ind w:left="70" w:hanging="70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pełnowymiarowe koło zapasowe na wyposażeniu pojazdu. Dopuszcza się brak stałego mocowania w pojeździe</w:t>
            </w:r>
          </w:p>
          <w:p w14:paraId="3D86C6E7" w14:textId="234B8E8E" w:rsidR="0001431D" w:rsidRPr="00895780" w:rsidRDefault="0001431D" w:rsidP="0001431D">
            <w:pPr>
              <w:pStyle w:val="Default"/>
              <w:tabs>
                <w:tab w:val="left" w:pos="496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color w:val="auto"/>
                <w:sz w:val="22"/>
                <w:szCs w:val="22"/>
              </w:rPr>
              <w:lastRenderedPageBreak/>
              <w:t>W przypadku zamontowania na poszczególnych osiach pojazdu dwóch różnych typów ogumienia,</w:t>
            </w:r>
            <w:r w:rsidR="00EA6F99">
              <w:rPr>
                <w:color w:val="auto"/>
                <w:sz w:val="22"/>
                <w:szCs w:val="22"/>
              </w:rPr>
              <w:t xml:space="preserve"> </w:t>
            </w:r>
            <w:r w:rsidRPr="00895780">
              <w:rPr>
                <w:color w:val="auto"/>
                <w:sz w:val="22"/>
                <w:szCs w:val="22"/>
              </w:rPr>
              <w:t>(rzeźba bieżnika) wymagane 2 koła zapasowe, po jednym dla każdego z typów ogumienia</w:t>
            </w:r>
          </w:p>
        </w:tc>
        <w:tc>
          <w:tcPr>
            <w:tcW w:w="6319" w:type="dxa"/>
          </w:tcPr>
          <w:p w14:paraId="76895558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00F6B54D" w14:textId="77777777" w:rsidTr="00852351">
        <w:trPr>
          <w:trHeight w:val="92"/>
        </w:trPr>
        <w:tc>
          <w:tcPr>
            <w:tcW w:w="932" w:type="dxa"/>
            <w:vMerge/>
          </w:tcPr>
          <w:p w14:paraId="37571637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22FC0BDB" w14:textId="046194C0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układ hamulcowy wyposażony w system zapobiegania poślizgowi kół podczas hamowania</w:t>
            </w:r>
            <w:r w:rsidR="00304B5D">
              <w:rPr>
                <w:rFonts w:ascii="Times New Roman" w:hAnsi="Times New Roman" w:cs="Times New Roman"/>
              </w:rPr>
              <w:t xml:space="preserve"> </w:t>
            </w:r>
            <w:r w:rsidRPr="00895780">
              <w:rPr>
                <w:rFonts w:ascii="Times New Roman" w:hAnsi="Times New Roman" w:cs="Times New Roman"/>
              </w:rPr>
              <w:t>ABS</w:t>
            </w:r>
          </w:p>
        </w:tc>
        <w:tc>
          <w:tcPr>
            <w:tcW w:w="6319" w:type="dxa"/>
          </w:tcPr>
          <w:p w14:paraId="3A5F9C29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5C680058" w14:textId="77777777" w:rsidTr="00852351">
        <w:tc>
          <w:tcPr>
            <w:tcW w:w="932" w:type="dxa"/>
          </w:tcPr>
          <w:p w14:paraId="13960DBD" w14:textId="6C842EF5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</w:t>
            </w:r>
            <w:r w:rsidR="003454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43" w:type="dxa"/>
          </w:tcPr>
          <w:p w14:paraId="7E99B910" w14:textId="1B5233C4" w:rsidR="0001431D" w:rsidRDefault="0001431D" w:rsidP="0001431D">
            <w:pPr>
              <w:rPr>
                <w:rFonts w:ascii="Times New Roman" w:hAnsi="Times New Roman" w:cs="Times New Roman"/>
              </w:rPr>
            </w:pPr>
            <w:r w:rsidRPr="00091540">
              <w:rPr>
                <w:rFonts w:ascii="Times New Roman" w:hAnsi="Times New Roman" w:cs="Times New Roman"/>
              </w:rPr>
              <w:t>Pojazd w wyposażony urządzenie ochronne, zabezpieczające przed wjechaniem pod niego innego pojazdu,</w:t>
            </w:r>
            <w:r w:rsidR="00D01E8A">
              <w:rPr>
                <w:rFonts w:ascii="Times New Roman" w:hAnsi="Times New Roman" w:cs="Times New Roman"/>
              </w:rPr>
              <w:t xml:space="preserve"> </w:t>
            </w:r>
            <w:r w:rsidRPr="00091540">
              <w:rPr>
                <w:rFonts w:ascii="Times New Roman" w:hAnsi="Times New Roman" w:cs="Times New Roman"/>
              </w:rPr>
              <w:t>w postaci tylnego zderzaka o przekroju kwadratowym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A5DA95C" w14:textId="2E94440C" w:rsidR="0001431D" w:rsidRPr="00091540" w:rsidRDefault="0001431D" w:rsidP="0001431D">
            <w:pPr>
              <w:rPr>
                <w:rFonts w:ascii="Times New Roman" w:hAnsi="Times New Roman" w:cs="Times New Roman"/>
              </w:rPr>
            </w:pPr>
            <w:r w:rsidRPr="00091540">
              <w:rPr>
                <w:rFonts w:ascii="Times New Roman" w:hAnsi="Times New Roman" w:cs="Times New Roman"/>
              </w:rPr>
              <w:t xml:space="preserve"> Na zderzaku</w:t>
            </w:r>
            <w:r>
              <w:rPr>
                <w:rFonts w:ascii="Times New Roman" w:hAnsi="Times New Roman" w:cs="Times New Roman"/>
              </w:rPr>
              <w:t xml:space="preserve"> w części środkowej zamontowany podest o wymiarach ok</w:t>
            </w:r>
            <w:r w:rsidRPr="00091540">
              <w:rPr>
                <w:rFonts w:ascii="Times New Roman" w:hAnsi="Times New Roman" w:cs="Times New Roman"/>
              </w:rPr>
              <w:t>.  900x280</w:t>
            </w:r>
            <w:r>
              <w:rPr>
                <w:rFonts w:ascii="Times New Roman" w:hAnsi="Times New Roman" w:cs="Times New Roman"/>
              </w:rPr>
              <w:t xml:space="preserve"> mm</w:t>
            </w:r>
            <w:r w:rsidRPr="00091540">
              <w:rPr>
                <w:rFonts w:ascii="Times New Roman" w:hAnsi="Times New Roman" w:cs="Times New Roman"/>
              </w:rPr>
              <w:t>.</w:t>
            </w:r>
            <w:r w:rsidR="00304B5D">
              <w:rPr>
                <w:rFonts w:ascii="Times New Roman" w:hAnsi="Times New Roman" w:cs="Times New Roman"/>
              </w:rPr>
              <w:t xml:space="preserve"> </w:t>
            </w:r>
            <w:r w:rsidRPr="00091540">
              <w:rPr>
                <w:rFonts w:ascii="Times New Roman" w:hAnsi="Times New Roman" w:cs="Times New Roman"/>
              </w:rPr>
              <w:t>Tylny zderzak podnoszony mechanicznie, w czasie jazdy w terenie i zabezpieczony przed opadnięciem w górnym położeniu.</w:t>
            </w:r>
          </w:p>
          <w:p w14:paraId="26373179" w14:textId="52BD5B70" w:rsidR="0001431D" w:rsidRPr="00D859E7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Pojazd wyposażony w kamerę cofania z monitorem z załączeniem kamery z biegiem wstecznym.</w:t>
            </w:r>
          </w:p>
        </w:tc>
        <w:tc>
          <w:tcPr>
            <w:tcW w:w="6319" w:type="dxa"/>
          </w:tcPr>
          <w:p w14:paraId="2E71BCE2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66215B44" w14:textId="77777777" w:rsidTr="00852351">
        <w:tc>
          <w:tcPr>
            <w:tcW w:w="932" w:type="dxa"/>
          </w:tcPr>
          <w:p w14:paraId="1CE20C6F" w14:textId="7471DC8F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</w:t>
            </w:r>
            <w:r w:rsidR="003454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43" w:type="dxa"/>
          </w:tcPr>
          <w:p w14:paraId="2703B759" w14:textId="77777777" w:rsidR="0001431D" w:rsidRPr="00895780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Kabina czterodrzwiowa, jednomodułowa, 6-osobowa z układem siedzeń 1+1+4, usytuowanych przodem do kierunku jazdy. Wszystkie miejsca wyposażone w   bezwładnościowe pasy bezpieczeństwa.</w:t>
            </w:r>
          </w:p>
          <w:p w14:paraId="3B27B28B" w14:textId="77777777" w:rsidR="00353846" w:rsidRDefault="00353846" w:rsidP="0001431D">
            <w:pPr>
              <w:pStyle w:val="Tekstpodstawowy"/>
              <w:jc w:val="left"/>
              <w:rPr>
                <w:sz w:val="22"/>
                <w:szCs w:val="22"/>
              </w:rPr>
            </w:pPr>
          </w:p>
          <w:p w14:paraId="3B4D1BBE" w14:textId="1588C62F" w:rsidR="0001431D" w:rsidRDefault="0001431D" w:rsidP="0001431D">
            <w:pPr>
              <w:pStyle w:val="Tekstpodstawowy"/>
              <w:jc w:val="left"/>
              <w:rPr>
                <w:strike/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Cztery miejsca siedzące dla załogi w tylnym przedziale kabiny, wyposażone w cztery uchwyty uniwersalne do aparatów powietrznych, pasujące do butli kompozytowych i stalowych (uchwyty z możliwością zakładania aparatów w pozycji siedzącej). Sposób mocowania winien zapewnić możliwość założenia aparatu bez konieczności wcześniejszego jego wypinania.</w:t>
            </w:r>
          </w:p>
          <w:p w14:paraId="182E0B9D" w14:textId="77777777" w:rsidR="0001431D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Poręcz do trzymania dla załogi.</w:t>
            </w:r>
          </w:p>
          <w:p w14:paraId="3980335E" w14:textId="069337D6" w:rsidR="0001431D" w:rsidRPr="00895780" w:rsidRDefault="0001431D" w:rsidP="00353846">
            <w:pPr>
              <w:pStyle w:val="Tekstpodstawowy"/>
              <w:jc w:val="left"/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Kabina wyposażona w centralny zamek, klimatyzację i niezależne</w:t>
            </w:r>
            <w:r w:rsidR="00353846">
              <w:rPr>
                <w:sz w:val="22"/>
                <w:szCs w:val="22"/>
              </w:rPr>
              <w:t xml:space="preserve"> </w:t>
            </w:r>
            <w:r w:rsidRPr="00895780">
              <w:rPr>
                <w:sz w:val="22"/>
                <w:szCs w:val="22"/>
              </w:rPr>
              <w:t>ogrzewanie kabiny przy wyłączonym silniku.</w:t>
            </w:r>
          </w:p>
          <w:p w14:paraId="063F72DF" w14:textId="77777777" w:rsidR="0001431D" w:rsidRPr="00895780" w:rsidRDefault="0001431D" w:rsidP="0001431D">
            <w:pPr>
              <w:pStyle w:val="Tekstpodstawowy"/>
              <w:jc w:val="left"/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Dodatkowo wymaga się</w:t>
            </w:r>
          </w:p>
          <w:p w14:paraId="4B2680B2" w14:textId="77777777" w:rsidR="0001431D" w:rsidRPr="00895780" w:rsidRDefault="0001431D" w:rsidP="0001431D">
            <w:pPr>
              <w:pStyle w:val="Tekstpodstawowy"/>
              <w:jc w:val="left"/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- elektrycznie sterowane szyby po stronie kierowcy i dowódcy oraz po obu stronach w części załogowej</w:t>
            </w:r>
          </w:p>
          <w:p w14:paraId="4381FB64" w14:textId="4A1C8FD2" w:rsidR="0001431D" w:rsidRPr="00EB1BB2" w:rsidRDefault="0001431D" w:rsidP="0001431D">
            <w:pPr>
              <w:pStyle w:val="Tekstpodstawowy"/>
              <w:jc w:val="left"/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- elektrycznie sterowane lusterka główne po stronie kierowcy i dowódcy</w:t>
            </w:r>
          </w:p>
          <w:p w14:paraId="6C95F8F4" w14:textId="003073B7" w:rsidR="0001431D" w:rsidRPr="00EB1BB2" w:rsidRDefault="0001431D" w:rsidP="0001431D">
            <w:pPr>
              <w:pStyle w:val="Tekstpodstawowy"/>
              <w:jc w:val="left"/>
              <w:rPr>
                <w:bCs/>
                <w:sz w:val="22"/>
                <w:szCs w:val="22"/>
              </w:rPr>
            </w:pPr>
            <w:r w:rsidRPr="00EB1BB2">
              <w:rPr>
                <w:bCs/>
                <w:sz w:val="22"/>
                <w:szCs w:val="22"/>
              </w:rPr>
              <w:t>-dodatkowo zamontowane</w:t>
            </w:r>
            <w:r w:rsidRPr="00EB1BB2">
              <w:rPr>
                <w:sz w:val="22"/>
                <w:szCs w:val="22"/>
              </w:rPr>
              <w:t xml:space="preserve"> lampy doświetlające, stopnie</w:t>
            </w:r>
            <w:r w:rsidR="0068444E">
              <w:rPr>
                <w:sz w:val="22"/>
                <w:szCs w:val="22"/>
              </w:rPr>
              <w:t xml:space="preserve">, </w:t>
            </w:r>
            <w:r w:rsidRPr="00EB1BB2">
              <w:rPr>
                <w:bCs/>
                <w:sz w:val="22"/>
                <w:szCs w:val="22"/>
              </w:rPr>
              <w:t>zamontowane w dolnej części drzwi, i w stopniach wejściowych.</w:t>
            </w:r>
          </w:p>
          <w:p w14:paraId="507C895F" w14:textId="77777777" w:rsidR="0001431D" w:rsidRPr="00EB1BB2" w:rsidRDefault="0001431D" w:rsidP="0001431D">
            <w:pPr>
              <w:pStyle w:val="Tekstpodstawowy"/>
              <w:jc w:val="left"/>
              <w:rPr>
                <w:spacing w:val="-1"/>
                <w:sz w:val="22"/>
                <w:szCs w:val="22"/>
              </w:rPr>
            </w:pPr>
            <w:r w:rsidRPr="00EB1BB2">
              <w:rPr>
                <w:sz w:val="22"/>
                <w:szCs w:val="22"/>
              </w:rPr>
              <w:lastRenderedPageBreak/>
              <w:t xml:space="preserve">- schowek pod siedzeniami w tylnej części kabiny, siedzisko z </w:t>
            </w:r>
            <w:r w:rsidRPr="00EB1BB2">
              <w:rPr>
                <w:spacing w:val="-1"/>
                <w:sz w:val="22"/>
                <w:szCs w:val="22"/>
              </w:rPr>
              <w:t>siłownikiem podtrzymującym je w pozycji otwartej</w:t>
            </w:r>
          </w:p>
          <w:p w14:paraId="54AEEE88" w14:textId="77777777" w:rsidR="0001431D" w:rsidRPr="00EB1BB2" w:rsidRDefault="0001431D" w:rsidP="0001431D">
            <w:pPr>
              <w:pStyle w:val="Tekstpodstawowy"/>
              <w:jc w:val="left"/>
              <w:rPr>
                <w:sz w:val="22"/>
                <w:szCs w:val="22"/>
              </w:rPr>
            </w:pPr>
            <w:r w:rsidRPr="00EB1BB2">
              <w:rPr>
                <w:spacing w:val="-1"/>
                <w:sz w:val="22"/>
                <w:szCs w:val="22"/>
              </w:rPr>
              <w:t>- wywietrznik dachowy</w:t>
            </w:r>
          </w:p>
          <w:p w14:paraId="5601BC42" w14:textId="22C079DC" w:rsidR="0001431D" w:rsidRPr="00895780" w:rsidRDefault="0001431D" w:rsidP="0001431D">
            <w:pPr>
              <w:pStyle w:val="Tekstpodstawowy"/>
              <w:jc w:val="left"/>
              <w:rPr>
                <w:sz w:val="22"/>
                <w:szCs w:val="22"/>
              </w:rPr>
            </w:pPr>
            <w:r w:rsidRPr="00895780">
              <w:rPr>
                <w:spacing w:val="-1"/>
                <w:sz w:val="22"/>
                <w:szCs w:val="22"/>
              </w:rPr>
              <w:t>- p</w:t>
            </w:r>
            <w:r w:rsidRPr="00895780">
              <w:rPr>
                <w:sz w:val="22"/>
                <w:szCs w:val="22"/>
              </w:rPr>
              <w:t>rzestrzeń pomiędzy maksymalnie odsuniętym do tyłu fotelem kierowcy lub dowódcy a tylną ścianą kabiny   zespolonej minimum 1450mm</w:t>
            </w:r>
          </w:p>
          <w:p w14:paraId="1BA01C8D" w14:textId="77777777" w:rsidR="0001431D" w:rsidRPr="00895780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- fotel dla kierowcy z pneumatyczną regulacją wysokości, oraz ciężaru ciała </w:t>
            </w:r>
          </w:p>
          <w:p w14:paraId="68740844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- fotel dla dowódcy z mechaniczną regulacją wysokości oraz z regulacją odległości całego fotela.</w:t>
            </w:r>
          </w:p>
          <w:p w14:paraId="03C20761" w14:textId="26052E88" w:rsidR="0001431D" w:rsidRPr="00DC3630" w:rsidRDefault="0001431D" w:rsidP="000143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1741">
              <w:rPr>
                <w:rFonts w:ascii="Times New Roman" w:hAnsi="Times New Roman" w:cs="Times New Roman"/>
                <w:color w:val="000000" w:themeColor="text1"/>
              </w:rPr>
              <w:t>W kabinie pomiędzy siedzeniem dowódcy i kierowcy, zamontowany podest do radiostacji przenośnych i latarek, z wyłącznikiem i zabezpieczeniem załączania, z dwoma gniazdami do zapalniczek, umożliwiającym podłączenie ładowarek do radiotelefonów i latarek.</w:t>
            </w:r>
          </w:p>
          <w:p w14:paraId="1DD5A019" w14:textId="47EC1E78" w:rsidR="0001431D" w:rsidRPr="005C41B0" w:rsidRDefault="0001431D" w:rsidP="005C41B0">
            <w:pPr>
              <w:rPr>
                <w:rFonts w:ascii="Times New Roman" w:hAnsi="Times New Roman" w:cs="Times New Roman"/>
              </w:rPr>
            </w:pPr>
            <w:r w:rsidRPr="00455734">
              <w:rPr>
                <w:rFonts w:ascii="Times New Roman" w:hAnsi="Times New Roman" w:cs="Times New Roman"/>
              </w:rPr>
              <w:t>Szafka kabinowa dla załogi</w:t>
            </w:r>
            <w:r w:rsidR="000C7070">
              <w:rPr>
                <w:rFonts w:ascii="Times New Roman" w:hAnsi="Times New Roman" w:cs="Times New Roman"/>
              </w:rPr>
              <w:t>, z</w:t>
            </w:r>
            <w:r w:rsidRPr="00455734">
              <w:rPr>
                <w:rFonts w:ascii="Times New Roman" w:hAnsi="Times New Roman" w:cs="Times New Roman"/>
              </w:rPr>
              <w:t>amontowana pomiędzy przedziałem przednim i tylnym w kabinie zespolonej, wyposażona we wnękę z podziałem na min 5części. Szafka musi pomieścić min 4 hełmy strażackie/kamerę termowizyjną itp.</w:t>
            </w:r>
          </w:p>
        </w:tc>
        <w:tc>
          <w:tcPr>
            <w:tcW w:w="6319" w:type="dxa"/>
          </w:tcPr>
          <w:p w14:paraId="276B9AE0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3283EBF1" w14:textId="77777777" w:rsidTr="00852351">
        <w:tc>
          <w:tcPr>
            <w:tcW w:w="932" w:type="dxa"/>
          </w:tcPr>
          <w:p w14:paraId="28B71C04" w14:textId="4F276145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43" w:type="dxa"/>
          </w:tcPr>
          <w:p w14:paraId="13BA96E7" w14:textId="77777777" w:rsidR="0001431D" w:rsidRPr="00895780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 xml:space="preserve">W kabinie kierowcy zamontowane radio samochodowe oraz radiotelefon przewoźny spełniający minimalne wymagania techniczno-funkcjonalne określone w załączniku nr 3 (w przypadku systemu Tetra w załączniku nr8) do instrukcji stanowiącej załącznik do rozkazu nr 8 Komendanta Głównego PSP z dnia 5 kwietnia 2019 r. w sprawie wprowadzenia nowych zasad organizacji łączności w sieciach radiowych UKF Państwowej Straży Pożarnej. Samochód wyposażony w instalację antenową wraz z anteną. Radiotelefon z dodatkowym głośnikiem i mikrofonem w przedziale pracy autopompy. Radiotelefon zasilany oddzielną przetwornicą napięcia. </w:t>
            </w:r>
          </w:p>
          <w:p w14:paraId="783BE066" w14:textId="376F221E" w:rsidR="0001431D" w:rsidRPr="00895780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Dodatkowe urządzenia zamontowane w kabinie:</w:t>
            </w:r>
          </w:p>
          <w:p w14:paraId="2C1CAA02" w14:textId="77777777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sygnalizacja otwarcia żaluzji skrytek i podestów, z alarmem świetlnym i słownym</w:t>
            </w:r>
          </w:p>
          <w:p w14:paraId="62B2D96E" w14:textId="77777777" w:rsidR="0001431D" w:rsidRPr="00895780" w:rsidRDefault="0001431D" w:rsidP="0001431D">
            <w:pPr>
              <w:pStyle w:val="Standard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895780">
              <w:rPr>
                <w:bCs/>
                <w:sz w:val="22"/>
                <w:szCs w:val="22"/>
              </w:rPr>
              <w:lastRenderedPageBreak/>
              <w:t>sygnalizacja informująca o wysunięciu masztu,</w:t>
            </w:r>
            <w:r w:rsidRPr="00895780">
              <w:rPr>
                <w:sz w:val="22"/>
                <w:szCs w:val="22"/>
              </w:rPr>
              <w:t xml:space="preserve"> z alarmem świetlnym i słownym</w:t>
            </w:r>
          </w:p>
          <w:p w14:paraId="024C2E7A" w14:textId="77777777" w:rsidR="0001431D" w:rsidRPr="00895780" w:rsidRDefault="0001431D" w:rsidP="0001431D">
            <w:pPr>
              <w:pStyle w:val="Standard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895780">
              <w:rPr>
                <w:bCs/>
                <w:sz w:val="22"/>
                <w:szCs w:val="22"/>
              </w:rPr>
              <w:t>sygnalizacja załączonego gniazda ładowania-</w:t>
            </w:r>
            <w:r w:rsidRPr="00895780">
              <w:rPr>
                <w:sz w:val="22"/>
                <w:szCs w:val="22"/>
              </w:rPr>
              <w:t xml:space="preserve"> z alarmem </w:t>
            </w:r>
            <w:r w:rsidRPr="009611B1">
              <w:rPr>
                <w:sz w:val="22"/>
                <w:szCs w:val="22"/>
              </w:rPr>
              <w:t>świetlnym i słownym</w:t>
            </w:r>
          </w:p>
          <w:p w14:paraId="3F9FA5CF" w14:textId="77777777" w:rsidR="0001431D" w:rsidRPr="00895780" w:rsidRDefault="0001431D" w:rsidP="0001431D">
            <w:pPr>
              <w:pStyle w:val="Standard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895780">
              <w:rPr>
                <w:bCs/>
                <w:sz w:val="22"/>
                <w:szCs w:val="22"/>
              </w:rPr>
              <w:t>sygnalizacja otwartej skrzyni na dachu -</w:t>
            </w:r>
            <w:r w:rsidRPr="00895780">
              <w:rPr>
                <w:sz w:val="22"/>
                <w:szCs w:val="22"/>
              </w:rPr>
              <w:t xml:space="preserve"> z alarmem świetlnym i słownym</w:t>
            </w:r>
          </w:p>
          <w:p w14:paraId="6AA8C579" w14:textId="77777777" w:rsidR="0001431D" w:rsidRDefault="0001431D" w:rsidP="0001431D">
            <w:pPr>
              <w:pStyle w:val="Standard"/>
              <w:ind w:left="360"/>
              <w:rPr>
                <w:bCs/>
                <w:sz w:val="22"/>
                <w:szCs w:val="22"/>
              </w:rPr>
            </w:pPr>
            <w:r w:rsidRPr="00353087">
              <w:rPr>
                <w:sz w:val="22"/>
                <w:szCs w:val="22"/>
              </w:rPr>
              <w:t xml:space="preserve">zamawiający wymaga alarmu słownego o treści: „otwarte żaluzje”, „otwarte podesty”,  </w:t>
            </w:r>
            <w:r w:rsidRPr="00895780">
              <w:t>„</w:t>
            </w:r>
            <w:r w:rsidRPr="00353087">
              <w:rPr>
                <w:sz w:val="22"/>
                <w:szCs w:val="22"/>
              </w:rPr>
              <w:t>wysunięty maszt”,</w:t>
            </w:r>
            <w:r w:rsidRPr="00353087">
              <w:rPr>
                <w:bCs/>
                <w:sz w:val="22"/>
                <w:szCs w:val="22"/>
              </w:rPr>
              <w:t xml:space="preserve"> ”otwarta skrzynia”</w:t>
            </w:r>
          </w:p>
          <w:p w14:paraId="67ACAA8A" w14:textId="77777777" w:rsidR="0001431D" w:rsidRPr="00353087" w:rsidRDefault="0001431D" w:rsidP="0001431D">
            <w:pPr>
              <w:pStyle w:val="Standard"/>
              <w:ind w:left="3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Zainstalowany </w:t>
            </w:r>
            <w:r w:rsidRPr="00EB1BB2">
              <w:rPr>
                <w:sz w:val="22"/>
                <w:szCs w:val="22"/>
              </w:rPr>
              <w:t>alarm słowny z opcją włączania i wyłączania</w:t>
            </w:r>
            <w:r>
              <w:rPr>
                <w:bCs/>
                <w:sz w:val="22"/>
                <w:szCs w:val="22"/>
              </w:rPr>
              <w:t xml:space="preserve"> w zależności od sytuacji w akcji.</w:t>
            </w:r>
          </w:p>
          <w:p w14:paraId="2BA7EBA4" w14:textId="77777777" w:rsidR="0001431D" w:rsidRPr="00895780" w:rsidRDefault="0001431D" w:rsidP="0001431D">
            <w:pPr>
              <w:pStyle w:val="Standard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główny wyłącznik oświetlenia skrytek</w:t>
            </w:r>
          </w:p>
          <w:p w14:paraId="6407BC15" w14:textId="77777777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95780">
              <w:rPr>
                <w:rFonts w:ascii="Times New Roman" w:hAnsi="Times New Roman" w:cs="Times New Roman"/>
              </w:rPr>
              <w:t xml:space="preserve">sterowanie zraszaczami  </w:t>
            </w:r>
          </w:p>
          <w:p w14:paraId="17C752BD" w14:textId="5F5B75A6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95780">
              <w:rPr>
                <w:rFonts w:ascii="Times New Roman" w:hAnsi="Times New Roman" w:cs="Times New Roman"/>
                <w:bCs/>
              </w:rPr>
              <w:t xml:space="preserve">sterowanie niezależnym ogrzewaniem kabiny i przedziału </w:t>
            </w:r>
            <w:r w:rsidR="00E23102">
              <w:rPr>
                <w:rFonts w:ascii="Times New Roman" w:hAnsi="Times New Roman" w:cs="Times New Roman"/>
                <w:bCs/>
              </w:rPr>
              <w:t>pr</w:t>
            </w:r>
            <w:r w:rsidRPr="00895780">
              <w:rPr>
                <w:rFonts w:ascii="Times New Roman" w:hAnsi="Times New Roman" w:cs="Times New Roman"/>
                <w:bCs/>
              </w:rPr>
              <w:t>acy autopompy</w:t>
            </w:r>
          </w:p>
          <w:p w14:paraId="54BDDFB8" w14:textId="77777777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kontrolka włączenia autopompy</w:t>
            </w:r>
          </w:p>
          <w:p w14:paraId="133C857D" w14:textId="77777777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wskaźnik poziomu wody w zbiorniku</w:t>
            </w:r>
          </w:p>
          <w:p w14:paraId="13D9D89E" w14:textId="77777777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wskaźnik poziomu środka pianotwórczego w zbiorniku</w:t>
            </w:r>
          </w:p>
          <w:p w14:paraId="2757CE76" w14:textId="01F5B973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wskaźnik niskiego ciśnienia</w:t>
            </w:r>
          </w:p>
          <w:p w14:paraId="6E984D05" w14:textId="4AD8199D" w:rsidR="0001431D" w:rsidRPr="00895780" w:rsidRDefault="0001431D" w:rsidP="0001431D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wskaźnik wysokiego ciśnienia </w:t>
            </w:r>
          </w:p>
        </w:tc>
        <w:tc>
          <w:tcPr>
            <w:tcW w:w="6319" w:type="dxa"/>
          </w:tcPr>
          <w:p w14:paraId="63CFB5F2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2782E937" w14:textId="77777777" w:rsidTr="00852351">
        <w:tc>
          <w:tcPr>
            <w:tcW w:w="932" w:type="dxa"/>
          </w:tcPr>
          <w:p w14:paraId="09FF4D07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6743" w:type="dxa"/>
          </w:tcPr>
          <w:p w14:paraId="314065BB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Maksymalna wysokość całkowita pojazdu nie może przekroczyć </w:t>
            </w:r>
          </w:p>
          <w:p w14:paraId="19A59FF8" w14:textId="2D25A0BF" w:rsidR="0001431D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</w:t>
            </w:r>
            <w:r w:rsidR="00913385">
              <w:rPr>
                <w:rFonts w:ascii="Times New Roman" w:hAnsi="Times New Roman" w:cs="Times New Roman"/>
              </w:rPr>
              <w:t>200</w:t>
            </w:r>
            <w:r w:rsidRPr="00895780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EDF42AC" w14:textId="7560A387" w:rsidR="0001431D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szerokość </w:t>
            </w:r>
            <w:r w:rsidR="006D65F0">
              <w:rPr>
                <w:rFonts w:ascii="Times New Roman" w:hAnsi="Times New Roman" w:cs="Times New Roman"/>
              </w:rPr>
              <w:t xml:space="preserve">max. </w:t>
            </w:r>
            <w:r>
              <w:rPr>
                <w:rFonts w:ascii="Times New Roman" w:hAnsi="Times New Roman" w:cs="Times New Roman"/>
              </w:rPr>
              <w:t>25</w:t>
            </w:r>
            <w:r w:rsidR="006D65F0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mm, </w:t>
            </w:r>
          </w:p>
          <w:p w14:paraId="223ABC2B" w14:textId="38107358" w:rsidR="0001431D" w:rsidRPr="00CB7D14" w:rsidRDefault="006D65F0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długość max. </w:t>
            </w:r>
            <w:r w:rsidR="0001431D">
              <w:rPr>
                <w:rFonts w:ascii="Times New Roman" w:hAnsi="Times New Roman" w:cs="Times New Roman"/>
              </w:rPr>
              <w:t>8</w:t>
            </w:r>
            <w:r w:rsidR="00913385">
              <w:rPr>
                <w:rFonts w:ascii="Times New Roman" w:hAnsi="Times New Roman" w:cs="Times New Roman"/>
              </w:rPr>
              <w:t>0</w:t>
            </w:r>
            <w:r w:rsidR="00AE1F27">
              <w:rPr>
                <w:rFonts w:ascii="Times New Roman" w:hAnsi="Times New Roman" w:cs="Times New Roman"/>
              </w:rPr>
              <w:t>40</w:t>
            </w:r>
            <w:r w:rsidR="0001431D">
              <w:rPr>
                <w:rFonts w:ascii="Times New Roman" w:hAnsi="Times New Roman" w:cs="Times New Roman"/>
              </w:rPr>
              <w:t xml:space="preserve"> mm</w:t>
            </w:r>
          </w:p>
          <w:p w14:paraId="4251810F" w14:textId="09CC050F" w:rsidR="0001431D" w:rsidRPr="00CB7D14" w:rsidRDefault="0001431D" w:rsidP="000143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9" w:type="dxa"/>
          </w:tcPr>
          <w:p w14:paraId="4BD0E235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67EC4496" w14:textId="77777777" w:rsidTr="00852351">
        <w:tc>
          <w:tcPr>
            <w:tcW w:w="932" w:type="dxa"/>
          </w:tcPr>
          <w:p w14:paraId="6439B447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6743" w:type="dxa"/>
          </w:tcPr>
          <w:p w14:paraId="14C5E4B5" w14:textId="2892BE8A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 xml:space="preserve">Instalacja elektryczna wyposażona w główny wyłącznik prądu, bez odłączania urządzeń, które wymagają stałego zasilania oraz w samo rozłączalne (w momencie rozruchu silnika) gniazdo do ładowania akumulatorów z zewnętrznego źródła 230 V, zintegrowane ze złączem do uzupełniania powietrza w </w:t>
            </w:r>
            <w:r w:rsidR="00435B71" w:rsidRPr="00895780">
              <w:rPr>
                <w:rFonts w:ascii="Times New Roman" w:hAnsi="Times New Roman" w:cs="Times New Roman"/>
              </w:rPr>
              <w:t>układzie pneumatycznym</w:t>
            </w:r>
            <w:r w:rsidRPr="00895780">
              <w:rPr>
                <w:rFonts w:ascii="Times New Roman" w:hAnsi="Times New Roman" w:cs="Times New Roman"/>
              </w:rPr>
              <w:t xml:space="preserve"> z sieci zewnętrznej, wtyczka i przewodem</w:t>
            </w:r>
            <w:r w:rsidR="00BA3E36">
              <w:rPr>
                <w:rFonts w:ascii="Times New Roman" w:hAnsi="Times New Roman" w:cs="Times New Roman"/>
              </w:rPr>
              <w:t xml:space="preserve">. </w:t>
            </w:r>
            <w:r w:rsidRPr="00895780">
              <w:rPr>
                <w:rFonts w:ascii="Times New Roman" w:hAnsi="Times New Roman" w:cs="Times New Roman"/>
              </w:rPr>
              <w:t>Ładowarka zamontowana na samochodzie.</w:t>
            </w:r>
          </w:p>
        </w:tc>
        <w:tc>
          <w:tcPr>
            <w:tcW w:w="6319" w:type="dxa"/>
          </w:tcPr>
          <w:p w14:paraId="06E3B03A" w14:textId="6D9A9403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01F6777A" w14:textId="77777777" w:rsidTr="00852351">
        <w:tc>
          <w:tcPr>
            <w:tcW w:w="932" w:type="dxa"/>
          </w:tcPr>
          <w:p w14:paraId="6E100C13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lastRenderedPageBreak/>
              <w:t>2.12</w:t>
            </w:r>
          </w:p>
        </w:tc>
        <w:tc>
          <w:tcPr>
            <w:tcW w:w="6743" w:type="dxa"/>
          </w:tcPr>
          <w:p w14:paraId="78AC3015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Wylot spalin nie może być skierowany na stanowiska obsługi poszczególnych urządzeń pojazdu.</w:t>
            </w:r>
          </w:p>
        </w:tc>
        <w:tc>
          <w:tcPr>
            <w:tcW w:w="6319" w:type="dxa"/>
          </w:tcPr>
          <w:p w14:paraId="00BD8726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66CB2AC1" w14:textId="77777777" w:rsidTr="00852351">
        <w:tc>
          <w:tcPr>
            <w:tcW w:w="932" w:type="dxa"/>
          </w:tcPr>
          <w:p w14:paraId="67523F69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6743" w:type="dxa"/>
          </w:tcPr>
          <w:p w14:paraId="59579E68" w14:textId="3B9212AF" w:rsidR="0001431D" w:rsidRPr="00AA2D8B" w:rsidRDefault="0001431D" w:rsidP="0001431D">
            <w:pPr>
              <w:pStyle w:val="Default"/>
              <w:rPr>
                <w:sz w:val="22"/>
                <w:szCs w:val="22"/>
              </w:rPr>
            </w:pPr>
            <w:r w:rsidRPr="003C21D1">
              <w:rPr>
                <w:sz w:val="22"/>
                <w:szCs w:val="22"/>
              </w:rPr>
              <w:t xml:space="preserve">Pojazd wyposażony w standardowe wyposażenie podwozia (2 kliny, klucz do kół, podnośnik hydrauliczny z dźwignią, trójkąt ostrzegawczy, apteczka, gaśnica, </w:t>
            </w:r>
            <w:r w:rsidRPr="00E1673A">
              <w:rPr>
                <w:sz w:val="22"/>
                <w:szCs w:val="22"/>
              </w:rPr>
              <w:t>wspornik zabezpieczenia podnoszonej kabiny, koło zapasowe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319" w:type="dxa"/>
          </w:tcPr>
          <w:p w14:paraId="1164E5A8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1B246B2F" w14:textId="77777777" w:rsidTr="00852351">
        <w:tc>
          <w:tcPr>
            <w:tcW w:w="932" w:type="dxa"/>
          </w:tcPr>
          <w:p w14:paraId="1B342E51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6743" w:type="dxa"/>
          </w:tcPr>
          <w:p w14:paraId="3BE1AB19" w14:textId="727B2E90" w:rsidR="0001431D" w:rsidRPr="00AA2D8B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AA2D8B">
              <w:rPr>
                <w:sz w:val="22"/>
                <w:szCs w:val="22"/>
              </w:rPr>
              <w:t xml:space="preserve">Hak holowniczy do ciągnięcia przyczep </w:t>
            </w:r>
            <w:r w:rsidRPr="00AA2D8B">
              <w:rPr>
                <w:spacing w:val="-3"/>
                <w:sz w:val="22"/>
                <w:szCs w:val="22"/>
              </w:rPr>
              <w:t>o masie min. 9 ton</w:t>
            </w:r>
            <w:r w:rsidRPr="00AA2D8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319" w:type="dxa"/>
          </w:tcPr>
          <w:p w14:paraId="5B6DB778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6AA3E92D" w14:textId="77777777" w:rsidTr="00852351">
        <w:trPr>
          <w:trHeight w:val="64"/>
        </w:trPr>
        <w:tc>
          <w:tcPr>
            <w:tcW w:w="932" w:type="dxa"/>
            <w:shd w:val="clear" w:color="auto" w:fill="B8CCE4" w:themeFill="accent1" w:themeFillTint="66"/>
          </w:tcPr>
          <w:p w14:paraId="04E837CE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578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743" w:type="dxa"/>
            <w:shd w:val="clear" w:color="auto" w:fill="B8CCE4" w:themeFill="accent1" w:themeFillTint="66"/>
          </w:tcPr>
          <w:p w14:paraId="5BB17C87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Zabudowa pożarnicza</w:t>
            </w:r>
          </w:p>
        </w:tc>
        <w:tc>
          <w:tcPr>
            <w:tcW w:w="6319" w:type="dxa"/>
            <w:shd w:val="clear" w:color="auto" w:fill="B8CCE4" w:themeFill="accent1" w:themeFillTint="66"/>
          </w:tcPr>
          <w:p w14:paraId="430324B4" w14:textId="422FBC7F" w:rsidR="0001431D" w:rsidRPr="0001431D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1431D">
              <w:rPr>
                <w:rFonts w:ascii="Times New Roman" w:hAnsi="Times New Roman" w:cs="Times New Roman"/>
                <w:b/>
                <w:sz w:val="24"/>
                <w:szCs w:val="24"/>
              </w:rPr>
              <w:t>SPEŁNIA / NIE SPEŁNIA</w:t>
            </w:r>
          </w:p>
        </w:tc>
      </w:tr>
      <w:tr w:rsidR="0001431D" w:rsidRPr="00895780" w14:paraId="596FDDE1" w14:textId="77777777" w:rsidTr="00852351">
        <w:tc>
          <w:tcPr>
            <w:tcW w:w="932" w:type="dxa"/>
          </w:tcPr>
          <w:p w14:paraId="2D3550BF" w14:textId="03FD88B0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43" w:type="dxa"/>
          </w:tcPr>
          <w:p w14:paraId="71676A5A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Zabudowa wykonana z materiałów odpornych na korozję:</w:t>
            </w:r>
          </w:p>
          <w:p w14:paraId="2767FD07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-konstrukcja wykonana w całości z materiałów kompozytowych.</w:t>
            </w:r>
          </w:p>
          <w:p w14:paraId="5B62B29C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-poszycie zewnętrzne wykonane w całości z materiałów kompozytowych,</w:t>
            </w:r>
          </w:p>
          <w:p w14:paraId="746AE5EF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-całość wykonana jako kompozytowa, konstrukcja samonośna ze</w:t>
            </w:r>
          </w:p>
          <w:p w14:paraId="4403E4CE" w14:textId="77777777" w:rsidR="0001431D" w:rsidRPr="00CB7D14" w:rsidRDefault="0001431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zintegrowanymi zbiornikami o nieograniczonej odporności na korozję.</w:t>
            </w:r>
          </w:p>
        </w:tc>
        <w:tc>
          <w:tcPr>
            <w:tcW w:w="6319" w:type="dxa"/>
          </w:tcPr>
          <w:p w14:paraId="646D8ABA" w14:textId="77777777" w:rsidR="0001431D" w:rsidRPr="00227CD9" w:rsidRDefault="0001431D" w:rsidP="0001431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01431D" w:rsidRPr="00895780" w14:paraId="1A7B6A52" w14:textId="77777777" w:rsidTr="00852351">
        <w:tc>
          <w:tcPr>
            <w:tcW w:w="932" w:type="dxa"/>
          </w:tcPr>
          <w:p w14:paraId="25AC94AE" w14:textId="7B0BBD0D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442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3" w:type="dxa"/>
          </w:tcPr>
          <w:p w14:paraId="68D09A45" w14:textId="75164F59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Skrytki na sprzęt i wyposażenie zamykane żaluzjami wodo i pyłoszczelnymi wspomaganymi systemem sprężynowym, i zabezpieczającym przed samoczynnym zamykaniem, wykonane z materiałów odpornych na korozję</w:t>
            </w:r>
            <w:r w:rsidR="004425E5">
              <w:rPr>
                <w:rFonts w:ascii="Times New Roman" w:hAnsi="Times New Roman" w:cs="Times New Roman"/>
              </w:rPr>
              <w:t xml:space="preserve">. </w:t>
            </w:r>
            <w:r w:rsidRPr="00895780">
              <w:rPr>
                <w:rFonts w:ascii="Times New Roman" w:hAnsi="Times New Roman" w:cs="Times New Roman"/>
              </w:rPr>
              <w:t>W kabinie sygnalizacja otwarcia żaluzji skrytek i podestów, z alarmem świetlnym oraz słownym „otwarte żaluzje” „otwarte podesty”.</w:t>
            </w:r>
          </w:p>
        </w:tc>
        <w:tc>
          <w:tcPr>
            <w:tcW w:w="6319" w:type="dxa"/>
          </w:tcPr>
          <w:p w14:paraId="25BB38B6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3A2E6E" w:rsidRPr="00895780" w14:paraId="3664FBC2" w14:textId="77777777" w:rsidTr="00852351">
        <w:tc>
          <w:tcPr>
            <w:tcW w:w="932" w:type="dxa"/>
          </w:tcPr>
          <w:p w14:paraId="746E79DE" w14:textId="05671BA8" w:rsidR="003A2E6E" w:rsidRPr="00895780" w:rsidRDefault="003A2E6E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743" w:type="dxa"/>
          </w:tcPr>
          <w:p w14:paraId="524948EB" w14:textId="77777777" w:rsidR="003A2E6E" w:rsidRDefault="003A2E6E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Układ schowków (3+3+1), spody schowków wyłożone blachą nierdzewną, ściany aluminiową.</w:t>
            </w:r>
          </w:p>
          <w:p w14:paraId="40D30D0F" w14:textId="0D6DF162" w:rsidR="00207A6D" w:rsidRDefault="00207A6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Podesty uchylne otwierany pod każdym schowkiem z oświetleniem ostrzegawczym – ułatwiającym dostęp do sprzętu. </w:t>
            </w:r>
          </w:p>
          <w:p w14:paraId="54DAFD2C" w14:textId="77777777" w:rsidR="00207A6D" w:rsidRDefault="00207A6D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Półki sprzętowe wszystkie wykonane z aluminium w systemie z możliwością regulacji wysokości.</w:t>
            </w:r>
          </w:p>
          <w:p w14:paraId="4D46417E" w14:textId="56F18B51" w:rsidR="0047394F" w:rsidRPr="00895780" w:rsidRDefault="0047394F" w:rsidP="00014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Palety i regały uchylne lub uchylno – wysuwne.</w:t>
            </w:r>
          </w:p>
        </w:tc>
        <w:tc>
          <w:tcPr>
            <w:tcW w:w="6319" w:type="dxa"/>
          </w:tcPr>
          <w:p w14:paraId="1B4B64C1" w14:textId="77777777" w:rsidR="003A2E6E" w:rsidRPr="00895780" w:rsidRDefault="003A2E6E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272BB390" w14:textId="77777777" w:rsidTr="00852351">
        <w:tc>
          <w:tcPr>
            <w:tcW w:w="932" w:type="dxa"/>
          </w:tcPr>
          <w:p w14:paraId="0BAA9B37" w14:textId="16E0D89A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3A2E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43" w:type="dxa"/>
          </w:tcPr>
          <w:p w14:paraId="2B115523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Uchwyty, klamki wszystkich urządzeń pojazdu, drzwi żaluzjowych, szuflad, podestów i tac muszą być tak skonstruowane, aby możliwa była ich obsługa w rękawicach.</w:t>
            </w:r>
          </w:p>
        </w:tc>
        <w:tc>
          <w:tcPr>
            <w:tcW w:w="6319" w:type="dxa"/>
          </w:tcPr>
          <w:p w14:paraId="52FBF67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3EBD4D43" w14:textId="77777777" w:rsidTr="00852351">
        <w:tc>
          <w:tcPr>
            <w:tcW w:w="932" w:type="dxa"/>
          </w:tcPr>
          <w:p w14:paraId="52945DD9" w14:textId="67906269" w:rsidR="0001431D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A2E6E">
              <w:rPr>
                <w:rFonts w:ascii="Times New Roman" w:hAnsi="Times New Roman" w:cs="Times New Roman"/>
              </w:rPr>
              <w:t>5</w:t>
            </w:r>
          </w:p>
          <w:p w14:paraId="20E13310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</w:tcPr>
          <w:p w14:paraId="7A70AF7F" w14:textId="1CA63408" w:rsidR="0001431D" w:rsidRPr="00895780" w:rsidRDefault="0001431D" w:rsidP="0001431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 xml:space="preserve">Skrytki na sprzęt oraz przedział autopompy muszą być wyposażone w oświetlenie, listwy - LED, włączane automatycznie po otwarciu skrytki. </w:t>
            </w:r>
          </w:p>
          <w:p w14:paraId="50098E4D" w14:textId="77777777" w:rsidR="0001431D" w:rsidRDefault="0001431D" w:rsidP="0001431D">
            <w:pPr>
              <w:pStyle w:val="Tekstpodstawowy"/>
              <w:rPr>
                <w:sz w:val="22"/>
                <w:szCs w:val="22"/>
              </w:rPr>
            </w:pPr>
            <w:r w:rsidRPr="00445763">
              <w:rPr>
                <w:sz w:val="22"/>
                <w:szCs w:val="22"/>
              </w:rPr>
              <w:t>Pojazd posiada oświetlenie pola pracy wokół samochodu składające się z:</w:t>
            </w:r>
          </w:p>
          <w:p w14:paraId="7D0D0909" w14:textId="18298EC8" w:rsidR="0001431D" w:rsidRDefault="0001431D" w:rsidP="00101E22">
            <w:pPr>
              <w:pStyle w:val="Tekstpodstawowy"/>
              <w:rPr>
                <w:bCs/>
                <w:sz w:val="22"/>
                <w:szCs w:val="22"/>
              </w:rPr>
            </w:pPr>
            <w:r w:rsidRPr="00EB1BB2">
              <w:rPr>
                <w:sz w:val="22"/>
                <w:szCs w:val="22"/>
              </w:rPr>
              <w:t xml:space="preserve">- </w:t>
            </w:r>
            <w:r w:rsidR="00101E22">
              <w:rPr>
                <w:bCs/>
                <w:sz w:val="22"/>
                <w:szCs w:val="22"/>
              </w:rPr>
              <w:t>lampy boczne 6 szt i listwy LED nad żaluzjami, dwie lampy ze</w:t>
            </w:r>
            <w:r w:rsidR="00387A6E">
              <w:rPr>
                <w:bCs/>
                <w:sz w:val="22"/>
                <w:szCs w:val="22"/>
              </w:rPr>
              <w:t>s</w:t>
            </w:r>
            <w:r w:rsidR="00101E22">
              <w:rPr>
                <w:bCs/>
                <w:sz w:val="22"/>
                <w:szCs w:val="22"/>
              </w:rPr>
              <w:t>polone tylne umieszczone na ścianie dolnej tylnej nadwozia wmontowane w wyprofilowane nakładki kompozytowe wraz z zamontowanymi zabezpieczeniami ochronnymi.</w:t>
            </w:r>
          </w:p>
          <w:p w14:paraId="7296FC13" w14:textId="440C0846" w:rsidR="00101E22" w:rsidRPr="00101E22" w:rsidRDefault="005D07E4" w:rsidP="00101E22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fala świetlna LED umieszczona na tylnej ścianie nadwozia, nad tylną żaluzją, wbudowane w nadwozie kompozytowe</w:t>
            </w:r>
          </w:p>
        </w:tc>
        <w:tc>
          <w:tcPr>
            <w:tcW w:w="6319" w:type="dxa"/>
          </w:tcPr>
          <w:p w14:paraId="255165D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394FC3" w:rsidRPr="00895780" w14:paraId="7102AA19" w14:textId="77777777" w:rsidTr="00852351">
        <w:tc>
          <w:tcPr>
            <w:tcW w:w="932" w:type="dxa"/>
          </w:tcPr>
          <w:p w14:paraId="64709F14" w14:textId="336C43DC" w:rsidR="00394FC3" w:rsidRDefault="00394FC3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743" w:type="dxa"/>
          </w:tcPr>
          <w:p w14:paraId="4F93AFF6" w14:textId="2D5EA960" w:rsidR="00394FC3" w:rsidRPr="00895780" w:rsidRDefault="00394FC3" w:rsidP="0001431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Przedziały sprzętowe za kabiną pojazdu przednie – wykonane w formie przelotowej, środkowa część wyposażona w dodatkowe półki z regulacją wysokości, zamontowane dwa duże obrotowe regały na całą wysokość i szerokość skrytek z obu stron nadwozia wyposażone w regulowane półki umożliwiające dostęp do części środkowej.</w:t>
            </w:r>
          </w:p>
        </w:tc>
        <w:tc>
          <w:tcPr>
            <w:tcW w:w="6319" w:type="dxa"/>
          </w:tcPr>
          <w:p w14:paraId="6FD24735" w14:textId="77777777" w:rsidR="00394FC3" w:rsidRPr="00895780" w:rsidRDefault="00394FC3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52D9B777" w14:textId="77777777" w:rsidTr="00852351">
        <w:tc>
          <w:tcPr>
            <w:tcW w:w="932" w:type="dxa"/>
          </w:tcPr>
          <w:p w14:paraId="4A640C11" w14:textId="12860FEE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94F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43" w:type="dxa"/>
          </w:tcPr>
          <w:p w14:paraId="716029DE" w14:textId="78BCA3C9" w:rsidR="0001431D" w:rsidRPr="001B5F9B" w:rsidRDefault="003761B3" w:rsidP="0001431D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Oświetlenie pojazdu uprzywilejowanego na dachu kabiny zamontowana wyprofilowana nadbudowa wykonana z materiałów kompozytowych z zamontowaną lampą zespoloną z napisem „STRAŻ”, płaską, umieszczoną w nakładce kompozytowej dachu kabiny i dwie wyprofilowane lampy niebieskie LED, wbudowane w nakładkę kompozytową z kloszami z poliwęglanu, dwie lampy pulsacyjne LED z przodu pojazdu na masce, dwie wyprofilowane lampy niebieskie umieszczone na ścianie tylnej pojazdu wbudowane w naroże nadwozia kompozytowego – klosze z poliwęglanu.</w:t>
            </w:r>
          </w:p>
        </w:tc>
        <w:tc>
          <w:tcPr>
            <w:tcW w:w="6319" w:type="dxa"/>
          </w:tcPr>
          <w:p w14:paraId="700222BC" w14:textId="77777777" w:rsidR="0001431D" w:rsidRPr="0057227C" w:rsidRDefault="0001431D" w:rsidP="0001431D">
            <w:pPr>
              <w:rPr>
                <w:rFonts w:ascii="Times New Roman" w:hAnsi="Times New Roman" w:cs="Times New Roman"/>
              </w:rPr>
            </w:pPr>
          </w:p>
          <w:p w14:paraId="1CFB7472" w14:textId="77777777" w:rsidR="0001431D" w:rsidRPr="0057227C" w:rsidRDefault="0001431D" w:rsidP="0001431D">
            <w:pPr>
              <w:rPr>
                <w:rFonts w:ascii="Times New Roman" w:hAnsi="Times New Roman" w:cs="Times New Roman"/>
              </w:rPr>
            </w:pPr>
          </w:p>
          <w:p w14:paraId="75AEED7C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2318A9DD" w14:textId="77777777" w:rsidTr="00852351">
        <w:tc>
          <w:tcPr>
            <w:tcW w:w="932" w:type="dxa"/>
          </w:tcPr>
          <w:p w14:paraId="3945AE74" w14:textId="5DF9A376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394F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43" w:type="dxa"/>
          </w:tcPr>
          <w:p w14:paraId="41B8BA96" w14:textId="77777777" w:rsidR="0001431D" w:rsidRPr="00EB1BB2" w:rsidRDefault="0001431D" w:rsidP="000143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66DAF491" w14:textId="760FC5CA" w:rsidR="0001431D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445763">
              <w:rPr>
                <w:color w:val="auto"/>
                <w:sz w:val="22"/>
                <w:szCs w:val="22"/>
              </w:rPr>
              <w:t xml:space="preserve">Na dachu pojazdu zamontowana zamykana skrzynia aluminiowa na sprzęt </w:t>
            </w:r>
            <w:r w:rsidRPr="004B5E80">
              <w:rPr>
                <w:color w:val="auto"/>
                <w:sz w:val="22"/>
                <w:szCs w:val="22"/>
              </w:rPr>
              <w:t>posiadająca oświetlenie wewnętrzne typu LED, uchwyty na drabinę, uchwyty na węże ssawne,</w:t>
            </w:r>
            <w:r w:rsidRPr="00445763">
              <w:rPr>
                <w:color w:val="auto"/>
                <w:sz w:val="22"/>
                <w:szCs w:val="22"/>
              </w:rPr>
              <w:t xml:space="preserve"> bosak, mostki przejazdowe, tłumice itp.</w:t>
            </w:r>
          </w:p>
          <w:p w14:paraId="78E543FA" w14:textId="7C6951FF" w:rsidR="0001431D" w:rsidRPr="00895780" w:rsidRDefault="00387A6E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Dach zabudowy wykonany w formie podestu roboczego antypoślizgowego.</w:t>
            </w:r>
            <w:r w:rsidR="009B574C">
              <w:rPr>
                <w:rFonts w:ascii="Times New Roman" w:hAnsi="Times New Roman" w:cs="Times New Roman"/>
              </w:rPr>
              <w:t xml:space="preserve"> Balustrada ochronna boczna dachu </w:t>
            </w:r>
            <w:r w:rsidR="009705E1">
              <w:rPr>
                <w:rFonts w:ascii="Times New Roman" w:hAnsi="Times New Roman" w:cs="Times New Roman"/>
              </w:rPr>
              <w:t>wykonana ze specjalnych profilowanych materiałów kompozytowych jako nierozłączna część z nadbudową pożarniczą z elementami barierki rurowej.</w:t>
            </w:r>
          </w:p>
        </w:tc>
        <w:tc>
          <w:tcPr>
            <w:tcW w:w="6319" w:type="dxa"/>
          </w:tcPr>
          <w:p w14:paraId="0E6DBDD7" w14:textId="77777777" w:rsidR="0001431D" w:rsidRPr="00DD4E1B" w:rsidRDefault="0001431D" w:rsidP="0001431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1431D" w:rsidRPr="00895780" w14:paraId="0C95E66D" w14:textId="77777777" w:rsidTr="00852351">
        <w:tc>
          <w:tcPr>
            <w:tcW w:w="932" w:type="dxa"/>
          </w:tcPr>
          <w:p w14:paraId="04394514" w14:textId="355C1FA9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394F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43" w:type="dxa"/>
          </w:tcPr>
          <w:p w14:paraId="241BAFD0" w14:textId="58348064" w:rsidR="0001431D" w:rsidRPr="00CB7D14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 xml:space="preserve">Autopompa dwuzakresowa </w:t>
            </w:r>
            <w:r>
              <w:rPr>
                <w:color w:val="auto"/>
                <w:sz w:val="22"/>
                <w:szCs w:val="22"/>
              </w:rPr>
              <w:t xml:space="preserve">klasy min. A16/8 </w:t>
            </w:r>
            <w:r w:rsidR="00B9179F">
              <w:rPr>
                <w:color w:val="auto"/>
                <w:sz w:val="22"/>
                <w:szCs w:val="22"/>
              </w:rPr>
              <w:t>o wydajności min. 2500l/min przy 8 barach i wydajności na wysokim ciśnieniu min. 250l/min przy 40 barach.</w:t>
            </w:r>
          </w:p>
          <w:p w14:paraId="55348418" w14:textId="77777777" w:rsidR="0001431D" w:rsidRPr="00895780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Autopompa zlokalizowana z tyłu pojazdu.</w:t>
            </w:r>
          </w:p>
          <w:p w14:paraId="638CDDF2" w14:textId="77777777" w:rsidR="0001431D" w:rsidRDefault="0001431D" w:rsidP="00A00D91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 xml:space="preserve">Układ </w:t>
            </w:r>
            <w:r w:rsidR="00B9179F">
              <w:rPr>
                <w:color w:val="auto"/>
                <w:sz w:val="22"/>
                <w:szCs w:val="22"/>
              </w:rPr>
              <w:t xml:space="preserve">utrzymywania stałego ciśnienia tłoczenia, umożliwiający sterowanie z regulacją automatyczną i ręczną ciśnienia pracy, układ wyposażony w automatyczny zawór napełniania hydrantowego, zabezpieczający przed przepełnieniem zbiornik wodny z możliwością przełączenia na pracę ręczną. </w:t>
            </w:r>
          </w:p>
          <w:p w14:paraId="7C7CBD95" w14:textId="4D91A2D4" w:rsidR="00A00D91" w:rsidRPr="00F9287C" w:rsidRDefault="00A00D91" w:rsidP="00A00D9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6319" w:type="dxa"/>
          </w:tcPr>
          <w:p w14:paraId="5881F4B7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4E448A5D" w14:textId="77777777" w:rsidTr="00852351">
        <w:tc>
          <w:tcPr>
            <w:tcW w:w="932" w:type="dxa"/>
          </w:tcPr>
          <w:p w14:paraId="6B79CD8C" w14:textId="2489E305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394F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43" w:type="dxa"/>
          </w:tcPr>
          <w:p w14:paraId="3ACF5350" w14:textId="3076D123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Dozownik środka pianotwórczego, dostosowany do wydajności autopompy, umożliwiający uzyskanie co najmniej stężeń 3 i 6 % w całym zakresie pracy.</w:t>
            </w:r>
          </w:p>
        </w:tc>
        <w:tc>
          <w:tcPr>
            <w:tcW w:w="6319" w:type="dxa"/>
          </w:tcPr>
          <w:p w14:paraId="3EBC0625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55CE67A4" w14:textId="77777777" w:rsidTr="00852351">
        <w:tc>
          <w:tcPr>
            <w:tcW w:w="932" w:type="dxa"/>
          </w:tcPr>
          <w:p w14:paraId="367CF238" w14:textId="623F4AC5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394F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43" w:type="dxa"/>
          </w:tcPr>
          <w:p w14:paraId="72651F6A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Wszystkie elementy układu wodno-pianowego musi być odporne na korozję i działanie dopuszczonych do stosowania środków pianotwórczych i modyfikatorów.</w:t>
            </w:r>
          </w:p>
        </w:tc>
        <w:tc>
          <w:tcPr>
            <w:tcW w:w="6319" w:type="dxa"/>
          </w:tcPr>
          <w:p w14:paraId="2C7313E1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70129B31" w14:textId="77777777" w:rsidTr="00852351">
        <w:tc>
          <w:tcPr>
            <w:tcW w:w="932" w:type="dxa"/>
          </w:tcPr>
          <w:p w14:paraId="0C5F352B" w14:textId="58389594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3.1</w:t>
            </w:r>
            <w:r w:rsidR="00394F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3" w:type="dxa"/>
          </w:tcPr>
          <w:p w14:paraId="3B876BCB" w14:textId="4EAF141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Przedział autopompy musi być wyposażony w system ogrzewania skutecznie zabezpieczający układ wodno-pianowy przed zamarzaniem.</w:t>
            </w:r>
          </w:p>
        </w:tc>
        <w:tc>
          <w:tcPr>
            <w:tcW w:w="6319" w:type="dxa"/>
          </w:tcPr>
          <w:p w14:paraId="553F14ED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41BE3DA0" w14:textId="77777777" w:rsidTr="00852351">
        <w:tc>
          <w:tcPr>
            <w:tcW w:w="932" w:type="dxa"/>
          </w:tcPr>
          <w:p w14:paraId="6A376F15" w14:textId="62FBC9F3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3.1</w:t>
            </w:r>
            <w:r w:rsidR="00394F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43" w:type="dxa"/>
          </w:tcPr>
          <w:p w14:paraId="6BAD62A6" w14:textId="14CD48F7" w:rsidR="0001431D" w:rsidRPr="008B3688" w:rsidRDefault="0001431D" w:rsidP="000143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688">
              <w:rPr>
                <w:rFonts w:ascii="Times New Roman" w:hAnsi="Times New Roman" w:cs="Times New Roman"/>
              </w:rPr>
              <w:t>Zbiornik wody wykonany z materiałów kompozytowych o pojemności nominalne</w:t>
            </w:r>
            <w:r>
              <w:rPr>
                <w:rFonts w:ascii="Times New Roman" w:hAnsi="Times New Roman" w:cs="Times New Roman"/>
              </w:rPr>
              <w:t>j</w:t>
            </w:r>
            <w:r w:rsidRPr="008B3688">
              <w:rPr>
                <w:rFonts w:ascii="Times New Roman" w:hAnsi="Times New Roman" w:cs="Times New Roman"/>
              </w:rPr>
              <w:t xml:space="preserve"> min. </w:t>
            </w:r>
            <w:r>
              <w:rPr>
                <w:rFonts w:ascii="Times New Roman" w:hAnsi="Times New Roman" w:cs="Times New Roman"/>
              </w:rPr>
              <w:t>4</w:t>
            </w:r>
            <w:r w:rsidRPr="008B3688">
              <w:rPr>
                <w:rFonts w:ascii="Times New Roman" w:hAnsi="Times New Roman" w:cs="Times New Roman"/>
              </w:rPr>
              <w:t xml:space="preserve"> m</w:t>
            </w:r>
            <w:r w:rsidRPr="008B3688">
              <w:rPr>
                <w:rFonts w:ascii="Times New Roman" w:hAnsi="Times New Roman" w:cs="Times New Roman"/>
                <w:vertAlign w:val="superscript"/>
              </w:rPr>
              <w:t>3</w:t>
            </w:r>
            <w:r w:rsidR="00394FC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319" w:type="dxa"/>
          </w:tcPr>
          <w:p w14:paraId="75AE7B54" w14:textId="77777777" w:rsidR="0001431D" w:rsidRPr="00091540" w:rsidRDefault="0001431D" w:rsidP="000143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1431D" w:rsidRPr="00895780" w14:paraId="6529B644" w14:textId="77777777" w:rsidTr="00852351">
        <w:tc>
          <w:tcPr>
            <w:tcW w:w="932" w:type="dxa"/>
          </w:tcPr>
          <w:p w14:paraId="3A4F038F" w14:textId="707148E8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9771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43" w:type="dxa"/>
          </w:tcPr>
          <w:p w14:paraId="04485607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Zbiornik na środek pianotwórczy o pojemności min. 10% pojemności zbiornika wody, odpornych na działanie środków pianotwórczych i modyfikatorów. Napełnianie zbiornika środkiem pianotwórczym, możliwe z poziomu terenu i z dachu pojazdu.</w:t>
            </w:r>
          </w:p>
        </w:tc>
        <w:tc>
          <w:tcPr>
            <w:tcW w:w="6319" w:type="dxa"/>
          </w:tcPr>
          <w:p w14:paraId="6618EC2F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13C9FBCA" w14:textId="77777777" w:rsidTr="00852351">
        <w:tc>
          <w:tcPr>
            <w:tcW w:w="932" w:type="dxa"/>
          </w:tcPr>
          <w:p w14:paraId="0C423DD3" w14:textId="18F5CCC1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lastRenderedPageBreak/>
              <w:t>3.</w:t>
            </w:r>
            <w:r w:rsidR="00E22E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43" w:type="dxa"/>
          </w:tcPr>
          <w:p w14:paraId="644A8970" w14:textId="1DCB035C" w:rsidR="0001431D" w:rsidRPr="00895780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Pojazd wyposażony w instalację napełniania zbiornika wodą z hydrantu, wyposażoną w co najmniej dwie nasady W75 umieszczone po jednej z każdej strony nadwozia</w:t>
            </w:r>
            <w:r w:rsidR="00E22E61">
              <w:rPr>
                <w:color w:val="auto"/>
                <w:sz w:val="22"/>
                <w:szCs w:val="22"/>
              </w:rPr>
              <w:t xml:space="preserve">, </w:t>
            </w:r>
            <w:r w:rsidRPr="00895780">
              <w:rPr>
                <w:color w:val="auto"/>
                <w:sz w:val="22"/>
                <w:szCs w:val="22"/>
              </w:rPr>
              <w:t xml:space="preserve">w zamykanym klapą lub żaluzją schowku bocznym z zaworami kulowymi. Nasady winny posiadać zabezpieczenia chroniące przed dostaniem się zanieczyszczeń stałych.  </w:t>
            </w:r>
          </w:p>
          <w:p w14:paraId="1A8779F6" w14:textId="77777777" w:rsidR="0001431D" w:rsidRPr="00895780" w:rsidRDefault="0001431D" w:rsidP="0001431D">
            <w:pPr>
              <w:pStyle w:val="Tekstpodstawowy"/>
              <w:rPr>
                <w:iCs/>
                <w:sz w:val="22"/>
                <w:szCs w:val="22"/>
              </w:rPr>
            </w:pPr>
            <w:r w:rsidRPr="00895780">
              <w:rPr>
                <w:iCs/>
                <w:sz w:val="22"/>
                <w:szCs w:val="22"/>
              </w:rPr>
              <w:t>Wszystkie nasady zewnętrzne, w zależności od ich przeznaczenia należy trwale oznaczyć odpowiednimi kolorami:</w:t>
            </w:r>
          </w:p>
          <w:p w14:paraId="5A5E97E6" w14:textId="77777777" w:rsidR="0001431D" w:rsidRPr="00895780" w:rsidRDefault="0001431D" w:rsidP="0001431D">
            <w:pPr>
              <w:pStyle w:val="Tekstpodstawowy"/>
              <w:rPr>
                <w:iCs/>
                <w:sz w:val="22"/>
                <w:szCs w:val="22"/>
              </w:rPr>
            </w:pPr>
            <w:r w:rsidRPr="00895780">
              <w:rPr>
                <w:iCs/>
                <w:sz w:val="22"/>
                <w:szCs w:val="22"/>
              </w:rPr>
              <w:t>-nasada wodna zasilająca kolor niebieski</w:t>
            </w:r>
          </w:p>
          <w:p w14:paraId="79F641F8" w14:textId="77777777" w:rsidR="0001431D" w:rsidRPr="00895780" w:rsidRDefault="0001431D" w:rsidP="0001431D">
            <w:pPr>
              <w:pStyle w:val="Tekstpodstawowy"/>
              <w:rPr>
                <w:iCs/>
                <w:sz w:val="22"/>
                <w:szCs w:val="22"/>
              </w:rPr>
            </w:pPr>
            <w:r w:rsidRPr="00895780">
              <w:rPr>
                <w:iCs/>
                <w:sz w:val="22"/>
                <w:szCs w:val="22"/>
              </w:rPr>
              <w:t>-nasada wodna tłoczna kolor czerwony</w:t>
            </w:r>
          </w:p>
          <w:p w14:paraId="774DCB1D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  <w:iCs/>
              </w:rPr>
              <w:t>-nasada środka pianotwórczego kolor żółty</w:t>
            </w:r>
          </w:p>
        </w:tc>
        <w:tc>
          <w:tcPr>
            <w:tcW w:w="6319" w:type="dxa"/>
          </w:tcPr>
          <w:p w14:paraId="7E7619D5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433613FE" w14:textId="77777777" w:rsidTr="00852351">
        <w:tc>
          <w:tcPr>
            <w:tcW w:w="932" w:type="dxa"/>
          </w:tcPr>
          <w:p w14:paraId="46CD2E27" w14:textId="4CB2D7E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2779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43" w:type="dxa"/>
          </w:tcPr>
          <w:p w14:paraId="487069BB" w14:textId="77777777" w:rsidR="0001431D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Pojazd musi być wyposażony w co najmniej jedną wysokociśnieniową linię szybkiego natarcia o długości węża minimum 60 m na zwijadle, zakończoną prądownicą wodno-pianową z płynną regulację kąta rozproszenia strumienia wodnego, zawór zamknięcia/otwarcia przepływu wody. </w:t>
            </w:r>
          </w:p>
          <w:p w14:paraId="47A55FD1" w14:textId="3FC36C04" w:rsidR="0001431D" w:rsidRPr="00BE5E1A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 xml:space="preserve">Linia szybkiego natarcia umożliwiająca podawanie wody bez względu na stopień rozwinięcia węża. Zwijadło wyposażone w regulowany hamulec bębna i korbę umożliwiającą zwijanie węża. Zwijadło wyposażone w napęd elektryczny i ręczny oraz w pneumatyczny system odwadniania, umożliwiający opróżnienie linii przy użyciu sprężonego powietrza  </w:t>
            </w:r>
          </w:p>
        </w:tc>
        <w:tc>
          <w:tcPr>
            <w:tcW w:w="6319" w:type="dxa"/>
          </w:tcPr>
          <w:p w14:paraId="2E59B9B5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5773E818" w14:textId="77777777" w:rsidTr="00852351">
        <w:tc>
          <w:tcPr>
            <w:tcW w:w="932" w:type="dxa"/>
          </w:tcPr>
          <w:p w14:paraId="0CA9DCCE" w14:textId="12B84008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B20B5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43" w:type="dxa"/>
          </w:tcPr>
          <w:p w14:paraId="4D0A6364" w14:textId="77777777" w:rsidR="0001431D" w:rsidRDefault="0001431D" w:rsidP="00A00D91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>Działko wodno-pianowe DWP 16 o regulowanej wydajności</w:t>
            </w:r>
            <w:r w:rsidRPr="00895780">
              <w:rPr>
                <w:color w:val="auto"/>
              </w:rPr>
              <w:t xml:space="preserve"> min 800÷1600 l/min</w:t>
            </w:r>
            <w:r w:rsidRPr="00895780">
              <w:rPr>
                <w:color w:val="auto"/>
                <w:sz w:val="22"/>
                <w:szCs w:val="22"/>
              </w:rPr>
              <w:t xml:space="preserve">, z nakładką do piany oraz z regulacją strumienia (zwarty, rozproszony) umieszczone na dachu zabudowy pojazdu. </w:t>
            </w:r>
          </w:p>
          <w:p w14:paraId="7A44D8DF" w14:textId="59B87266" w:rsidR="00A00D91" w:rsidRPr="00A00D91" w:rsidRDefault="00A00D91" w:rsidP="00A00D9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6319" w:type="dxa"/>
          </w:tcPr>
          <w:p w14:paraId="3E40CFE2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1C3E1C6F" w14:textId="77777777" w:rsidTr="00852351">
        <w:tc>
          <w:tcPr>
            <w:tcW w:w="932" w:type="dxa"/>
          </w:tcPr>
          <w:p w14:paraId="149BB624" w14:textId="77B6EFA5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F13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43" w:type="dxa"/>
          </w:tcPr>
          <w:p w14:paraId="34A73941" w14:textId="77777777" w:rsidR="0001431D" w:rsidRPr="00895780" w:rsidRDefault="0001431D" w:rsidP="0001431D">
            <w:pPr>
              <w:pStyle w:val="Standard"/>
              <w:rPr>
                <w:sz w:val="22"/>
                <w:szCs w:val="22"/>
              </w:rPr>
            </w:pPr>
            <w:r w:rsidRPr="008B3688">
              <w:rPr>
                <w:sz w:val="22"/>
                <w:szCs w:val="22"/>
              </w:rPr>
              <w:t>Instalację układu zraszaczy zasilanych od autopompy do podawania wody w czasie jazdy. Dwa zraszacze z przodu pojazdu i dwa zraszacze po bokach pojazdu. Zraszacze wyposażone w dwa zawory, jeden dla zraszaczy przednich a drugi dla zraszaczy bocznych. Załączanie zraszaczy z kabiny kierowcy</w:t>
            </w:r>
          </w:p>
        </w:tc>
        <w:tc>
          <w:tcPr>
            <w:tcW w:w="6319" w:type="dxa"/>
          </w:tcPr>
          <w:p w14:paraId="0E4C329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5CAE1C52" w14:textId="77777777" w:rsidTr="00852351">
        <w:tc>
          <w:tcPr>
            <w:tcW w:w="932" w:type="dxa"/>
          </w:tcPr>
          <w:p w14:paraId="15D583AD" w14:textId="09683600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</w:t>
            </w:r>
            <w:r w:rsidR="0089697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43" w:type="dxa"/>
          </w:tcPr>
          <w:p w14:paraId="3B2943E9" w14:textId="0E705E13" w:rsidR="00896975" w:rsidRPr="00232048" w:rsidRDefault="0001431D" w:rsidP="00896975">
            <w:pPr>
              <w:pStyle w:val="Default"/>
              <w:rPr>
                <w:color w:val="auto"/>
                <w:sz w:val="22"/>
                <w:szCs w:val="22"/>
              </w:rPr>
            </w:pPr>
            <w:r w:rsidRPr="00895780">
              <w:rPr>
                <w:color w:val="auto"/>
                <w:sz w:val="22"/>
                <w:szCs w:val="22"/>
              </w:rPr>
              <w:t xml:space="preserve">Pojazd wyposażony w wysuwany pneumatycznie, obrotowy maszt oświetleniowy, </w:t>
            </w:r>
            <w:r w:rsidRPr="00232048">
              <w:rPr>
                <w:color w:val="auto"/>
                <w:sz w:val="22"/>
                <w:szCs w:val="22"/>
              </w:rPr>
              <w:t>zabudowany na stałe w pojeździe, z reflektorami LED o łącznej wielkości strumienia świetlnego min. 30 000 l</w:t>
            </w:r>
            <w:r w:rsidR="00896975">
              <w:rPr>
                <w:color w:val="auto"/>
                <w:sz w:val="22"/>
                <w:szCs w:val="22"/>
              </w:rPr>
              <w:t xml:space="preserve">umenów </w:t>
            </w:r>
            <w:r w:rsidRPr="00232048">
              <w:rPr>
                <w:color w:val="auto"/>
                <w:sz w:val="22"/>
                <w:szCs w:val="22"/>
              </w:rPr>
              <w:t xml:space="preserve">zasilany z </w:t>
            </w:r>
            <w:r w:rsidRPr="00232048">
              <w:rPr>
                <w:color w:val="auto"/>
                <w:sz w:val="22"/>
                <w:szCs w:val="22"/>
              </w:rPr>
              <w:lastRenderedPageBreak/>
              <w:t>instalacji elektrycznej pojazdu</w:t>
            </w:r>
            <w:r w:rsidR="00896975">
              <w:rPr>
                <w:color w:val="auto"/>
                <w:sz w:val="22"/>
                <w:szCs w:val="22"/>
              </w:rPr>
              <w:t>, w</w:t>
            </w:r>
            <w:r w:rsidRPr="00232048">
              <w:rPr>
                <w:color w:val="auto"/>
                <w:sz w:val="22"/>
                <w:szCs w:val="22"/>
              </w:rPr>
              <w:t>ysokość min. 5 m od podłoża, na którym stoi pojazd</w:t>
            </w:r>
            <w:r w:rsidR="00896975">
              <w:rPr>
                <w:color w:val="auto"/>
                <w:sz w:val="22"/>
                <w:szCs w:val="22"/>
              </w:rPr>
              <w:t>.</w:t>
            </w:r>
          </w:p>
          <w:p w14:paraId="28092DEA" w14:textId="2F3CA17A" w:rsidR="0001431D" w:rsidRPr="00896975" w:rsidRDefault="0001431D" w:rsidP="00896975">
            <w:pPr>
              <w:pStyle w:val="Default"/>
              <w:rPr>
                <w:color w:val="auto"/>
                <w:sz w:val="22"/>
                <w:szCs w:val="22"/>
              </w:rPr>
            </w:pPr>
            <w:r w:rsidRPr="00232048">
              <w:rPr>
                <w:color w:val="auto"/>
                <w:sz w:val="22"/>
                <w:szCs w:val="22"/>
              </w:rPr>
              <w:t>Umiejscowienie masztu nie powinno kolidować z działkiem wodno-pianowym, oraz drabiną. Sygnalizacja podniesienia</w:t>
            </w:r>
            <w:r w:rsidRPr="00895780">
              <w:rPr>
                <w:color w:val="auto"/>
                <w:sz w:val="22"/>
                <w:szCs w:val="22"/>
              </w:rPr>
              <w:t xml:space="preserve"> masztu w kabinie kierowcy na panelu kontrolnym, sygnalizacja informująca o wysunięciu masztu, z alarmem świetlnym oraz słownym „wysunięty maszt”.</w:t>
            </w:r>
          </w:p>
        </w:tc>
        <w:tc>
          <w:tcPr>
            <w:tcW w:w="6319" w:type="dxa"/>
          </w:tcPr>
          <w:p w14:paraId="033328BA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3E87F167" w14:textId="77777777" w:rsidTr="00852351">
        <w:tc>
          <w:tcPr>
            <w:tcW w:w="932" w:type="dxa"/>
          </w:tcPr>
          <w:p w14:paraId="1E814AD6" w14:textId="0A56570E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3.2</w:t>
            </w:r>
            <w:r w:rsidR="008969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3" w:type="dxa"/>
          </w:tcPr>
          <w:p w14:paraId="6120C470" w14:textId="464D84D3" w:rsidR="0001431D" w:rsidRPr="00CB7D14" w:rsidRDefault="0001431D" w:rsidP="0001431D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B7D14">
              <w:rPr>
                <w:b/>
                <w:bCs/>
                <w:sz w:val="22"/>
                <w:szCs w:val="22"/>
              </w:rPr>
              <w:t xml:space="preserve">Samochód należy wyposażyć w: </w:t>
            </w:r>
          </w:p>
          <w:p w14:paraId="411CEE94" w14:textId="72446E6F" w:rsidR="0001431D" w:rsidRDefault="0001431D" w:rsidP="0001431D">
            <w:pPr>
              <w:pStyle w:val="Tekstprzypisukocowego"/>
              <w:rPr>
                <w:sz w:val="22"/>
                <w:szCs w:val="22"/>
              </w:rPr>
            </w:pPr>
            <w:r w:rsidRPr="00CB7D14">
              <w:rPr>
                <w:sz w:val="22"/>
                <w:szCs w:val="22"/>
              </w:rPr>
              <w:t xml:space="preserve">-  montaż wyciągarki elektrycznej o sile uciągu minimum – 8 ton z liną o długości min. 25m, z hakiem, </w:t>
            </w:r>
          </w:p>
          <w:p w14:paraId="4BF02F97" w14:textId="58414CEB" w:rsidR="00CA16D0" w:rsidRDefault="00CA16D0" w:rsidP="0001431D">
            <w:pPr>
              <w:pStyle w:val="Tekstprzypisukocoweg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- 4 lampy </w:t>
            </w:r>
            <w:r w:rsidR="00C16732">
              <w:rPr>
                <w:sz w:val="22"/>
                <w:szCs w:val="22"/>
              </w:rPr>
              <w:t xml:space="preserve">ledowe </w:t>
            </w:r>
            <w:r>
              <w:rPr>
                <w:sz w:val="22"/>
                <w:szCs w:val="22"/>
              </w:rPr>
              <w:t xml:space="preserve">dalekosiężne na orurowaniu aluminiowym </w:t>
            </w:r>
            <w:r w:rsidR="00C16732">
              <w:rPr>
                <w:sz w:val="22"/>
                <w:szCs w:val="22"/>
              </w:rPr>
              <w:t>mocowane z przodu pojazdu</w:t>
            </w:r>
          </w:p>
          <w:p w14:paraId="1E13C1A7" w14:textId="2A20180B" w:rsidR="00CA16D0" w:rsidRDefault="00CA16D0" w:rsidP="0001431D">
            <w:pPr>
              <w:pStyle w:val="Tekstprzypisukocoweg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16732">
              <w:rPr>
                <w:sz w:val="22"/>
                <w:szCs w:val="22"/>
              </w:rPr>
              <w:t>dodatkowe 2 lampy sygnalizacyjne pulsacyjne umieszczone na narożach kabiny</w:t>
            </w:r>
          </w:p>
          <w:p w14:paraId="3FAC6727" w14:textId="0E424065" w:rsidR="00C16732" w:rsidRDefault="00E73D64" w:rsidP="0001431D">
            <w:pPr>
              <w:pStyle w:val="Tekstprzypisukocoweg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sygnał z generatorem niskie tony + wibracje pojazdu + Wzmacniacz 100W z 2 głośnikami</w:t>
            </w:r>
          </w:p>
          <w:p w14:paraId="6FF36FE7" w14:textId="6F83AC5B" w:rsidR="00E73D64" w:rsidRDefault="00E73D64" w:rsidP="0001431D">
            <w:pPr>
              <w:pStyle w:val="Tekstprzypisukocoweg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uchwyty na pachołki z tyłu nadwozia po lewej stronie u góry</w:t>
            </w:r>
          </w:p>
          <w:p w14:paraId="012315C8" w14:textId="1AB9D997" w:rsidR="00E73D64" w:rsidRDefault="00E73D64" w:rsidP="0001431D">
            <w:pPr>
              <w:pStyle w:val="Tekstprzypisukocoweg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specjalny sygnał tubowy (np. Hadley) z dwoma tubami na masce silnika lub na dachu pojazdu</w:t>
            </w:r>
          </w:p>
          <w:p w14:paraId="4CC3FC58" w14:textId="00D863DB" w:rsidR="00E73D64" w:rsidRPr="00CB7D14" w:rsidRDefault="00E73D64" w:rsidP="0001431D">
            <w:pPr>
              <w:pStyle w:val="Tekstprzypisukocoweg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samochód wydany z pełnym zbiornikiem piany</w:t>
            </w:r>
          </w:p>
          <w:p w14:paraId="18AC23AB" w14:textId="7DBD9E94" w:rsidR="0001431D" w:rsidRPr="00CB7D14" w:rsidRDefault="0001431D" w:rsidP="0001431D">
            <w:pPr>
              <w:pStyle w:val="Tekstprzypisukocowego"/>
              <w:tabs>
                <w:tab w:val="left" w:pos="1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6319" w:type="dxa"/>
          </w:tcPr>
          <w:p w14:paraId="1EE12653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6845E27E" w14:textId="77777777" w:rsidTr="00852351">
        <w:tc>
          <w:tcPr>
            <w:tcW w:w="932" w:type="dxa"/>
            <w:shd w:val="clear" w:color="auto" w:fill="B8CCE4" w:themeFill="accent1" w:themeFillTint="66"/>
          </w:tcPr>
          <w:p w14:paraId="0044DF8D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578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743" w:type="dxa"/>
            <w:shd w:val="clear" w:color="auto" w:fill="B8CCE4" w:themeFill="accent1" w:themeFillTint="66"/>
          </w:tcPr>
          <w:p w14:paraId="6D40E39C" w14:textId="77777777" w:rsidR="0001431D" w:rsidRPr="00CB7D14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B7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Wyposażenie ratownicze dostarczone przez Wykonawcę wraz z pojazdem</w:t>
            </w:r>
          </w:p>
        </w:tc>
        <w:tc>
          <w:tcPr>
            <w:tcW w:w="6319" w:type="dxa"/>
            <w:shd w:val="clear" w:color="auto" w:fill="B8CCE4" w:themeFill="accent1" w:themeFillTint="66"/>
          </w:tcPr>
          <w:p w14:paraId="6D68CB23" w14:textId="2DBC6759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1431D">
              <w:rPr>
                <w:rFonts w:ascii="Times New Roman" w:hAnsi="Times New Roman" w:cs="Times New Roman"/>
                <w:b/>
                <w:sz w:val="24"/>
                <w:szCs w:val="24"/>
              </w:rPr>
              <w:t>SPEŁNIA / NIE SPEŁNIA</w:t>
            </w:r>
          </w:p>
        </w:tc>
      </w:tr>
      <w:tr w:rsidR="0001431D" w:rsidRPr="00895780" w14:paraId="38CA4E92" w14:textId="77777777" w:rsidTr="00852351">
        <w:tc>
          <w:tcPr>
            <w:tcW w:w="932" w:type="dxa"/>
          </w:tcPr>
          <w:p w14:paraId="5C0EE173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743" w:type="dxa"/>
          </w:tcPr>
          <w:p w14:paraId="41EBE546" w14:textId="77777777" w:rsidR="0001431D" w:rsidRPr="00895780" w:rsidRDefault="0001431D" w:rsidP="0001431D">
            <w:pPr>
              <w:pStyle w:val="Tekstprzypisukocowego"/>
              <w:rPr>
                <w:sz w:val="22"/>
                <w:szCs w:val="22"/>
              </w:rPr>
            </w:pPr>
            <w:r w:rsidRPr="00895780">
              <w:rPr>
                <w:sz w:val="22"/>
                <w:szCs w:val="22"/>
              </w:rPr>
              <w:t>Na pojeździe   zapewnione miejsce na przewożenie sprzętu zgodnie z  „Wymaganiami dla średnich samochodów ratowniczo-gaśniczych”</w:t>
            </w:r>
          </w:p>
          <w:p w14:paraId="11C788DF" w14:textId="035A0160" w:rsidR="0001431D" w:rsidRPr="00EC68CF" w:rsidRDefault="0001431D" w:rsidP="0001431D">
            <w:pPr>
              <w:pStyle w:val="Tekstprzypisukocoweg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Pr="00E33AF9">
              <w:rPr>
                <w:b/>
                <w:bCs/>
                <w:sz w:val="22"/>
                <w:szCs w:val="22"/>
              </w:rPr>
              <w:t xml:space="preserve">Szczegóły dotyczące rozmieszczenia sprzętu do uzgodnienia z użytkownikiem     na etapie realizacji zamówienia </w:t>
            </w:r>
          </w:p>
          <w:p w14:paraId="2EDA8FB4" w14:textId="259111AF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>-Zamawiający na etapie wykonania dostarczy wykaz wraz z posiadanym sprzętem do zamontowania.  Montaż sprzętu na koszt wykonawcy</w:t>
            </w:r>
          </w:p>
        </w:tc>
        <w:tc>
          <w:tcPr>
            <w:tcW w:w="6319" w:type="dxa"/>
          </w:tcPr>
          <w:p w14:paraId="11C7CB2E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6A590D73" w14:textId="77777777" w:rsidTr="00852351">
        <w:tc>
          <w:tcPr>
            <w:tcW w:w="932" w:type="dxa"/>
            <w:shd w:val="clear" w:color="auto" w:fill="B8CCE4" w:themeFill="accent1" w:themeFillTint="66"/>
          </w:tcPr>
          <w:p w14:paraId="44350CF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578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743" w:type="dxa"/>
            <w:shd w:val="clear" w:color="auto" w:fill="B8CCE4" w:themeFill="accent1" w:themeFillTint="66"/>
          </w:tcPr>
          <w:p w14:paraId="423FE023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  <w:b/>
                <w:bCs/>
              </w:rPr>
              <w:t>Pozostałe warunki Zamawiającego</w:t>
            </w:r>
          </w:p>
        </w:tc>
        <w:tc>
          <w:tcPr>
            <w:tcW w:w="6319" w:type="dxa"/>
            <w:shd w:val="clear" w:color="auto" w:fill="B8CCE4" w:themeFill="accent1" w:themeFillTint="66"/>
          </w:tcPr>
          <w:p w14:paraId="27866839" w14:textId="4BEF95FA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1431D">
              <w:rPr>
                <w:rFonts w:ascii="Times New Roman" w:hAnsi="Times New Roman" w:cs="Times New Roman"/>
                <w:b/>
                <w:sz w:val="24"/>
                <w:szCs w:val="24"/>
              </w:rPr>
              <w:t>SPEŁNIA / NIE SPEŁNIA</w:t>
            </w:r>
          </w:p>
        </w:tc>
      </w:tr>
      <w:tr w:rsidR="0001431D" w:rsidRPr="00895780" w14:paraId="208F603A" w14:textId="77777777" w:rsidTr="00852351">
        <w:tc>
          <w:tcPr>
            <w:tcW w:w="932" w:type="dxa"/>
          </w:tcPr>
          <w:p w14:paraId="7565DE33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743" w:type="dxa"/>
          </w:tcPr>
          <w:p w14:paraId="600A3A2B" w14:textId="77777777" w:rsidR="0001431D" w:rsidRPr="00895780" w:rsidRDefault="0001431D" w:rsidP="0001431D">
            <w:pPr>
              <w:rPr>
                <w:rFonts w:ascii="Times New Roman" w:hAnsi="Times New Roman" w:cs="Times New Roman"/>
              </w:rPr>
            </w:pPr>
            <w:r w:rsidRPr="00895780">
              <w:rPr>
                <w:rFonts w:ascii="Times New Roman" w:hAnsi="Times New Roman" w:cs="Times New Roman"/>
              </w:rPr>
              <w:t>Zamawiający wymaga objęcia pojazdu minimalnym okresem gwarancji</w:t>
            </w:r>
          </w:p>
          <w:p w14:paraId="03667657" w14:textId="77777777" w:rsidR="0001431D" w:rsidRPr="00895780" w:rsidRDefault="0001431D" w:rsidP="0001431D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95780">
              <w:rPr>
                <w:rFonts w:ascii="Times New Roman" w:hAnsi="Times New Roman" w:cs="Times New Roman"/>
              </w:rPr>
              <w:t xml:space="preserve"> – </w:t>
            </w:r>
            <w:r w:rsidRPr="00895780">
              <w:rPr>
                <w:rFonts w:ascii="Times New Roman" w:hAnsi="Times New Roman" w:cs="Times New Roman"/>
                <w:b/>
                <w:bCs/>
              </w:rPr>
              <w:t>24 miesiące.</w:t>
            </w:r>
          </w:p>
        </w:tc>
        <w:tc>
          <w:tcPr>
            <w:tcW w:w="6319" w:type="dxa"/>
          </w:tcPr>
          <w:p w14:paraId="0CD69E9B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:rsidRPr="00895780" w14:paraId="1AFE1047" w14:textId="77777777" w:rsidTr="00852351">
        <w:tc>
          <w:tcPr>
            <w:tcW w:w="932" w:type="dxa"/>
          </w:tcPr>
          <w:p w14:paraId="376B4239" w14:textId="77777777" w:rsidR="0001431D" w:rsidRPr="0099326E" w:rsidRDefault="0001431D" w:rsidP="0001431D">
            <w:pPr>
              <w:jc w:val="center"/>
              <w:rPr>
                <w:rFonts w:ascii="Times New Roman" w:hAnsi="Times New Roman" w:cs="Times New Roman"/>
              </w:rPr>
            </w:pPr>
            <w:r w:rsidRPr="0099326E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6743" w:type="dxa"/>
          </w:tcPr>
          <w:p w14:paraId="28D8648B" w14:textId="77777777" w:rsidR="0001431D" w:rsidRPr="0099326E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99326E">
              <w:rPr>
                <w:color w:val="auto"/>
                <w:sz w:val="22"/>
                <w:szCs w:val="22"/>
              </w:rPr>
              <w:t xml:space="preserve">Wykonawca obowiązany jest do dostarczenia wraz z pojazdem: </w:t>
            </w:r>
          </w:p>
          <w:p w14:paraId="1095E830" w14:textId="77777777" w:rsidR="0001431D" w:rsidRPr="0099326E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99326E">
              <w:rPr>
                <w:color w:val="auto"/>
                <w:sz w:val="22"/>
                <w:szCs w:val="22"/>
              </w:rPr>
              <w:t xml:space="preserve">- instrukcji obsługi w języku polskim do podwozia samochodu, zabudowy pożarniczej i zainstalowanych urządzeń i wyposażenia, </w:t>
            </w:r>
          </w:p>
          <w:p w14:paraId="61F93C0C" w14:textId="77777777" w:rsidR="0001431D" w:rsidRPr="0099326E" w:rsidRDefault="0001431D" w:rsidP="0001431D">
            <w:pPr>
              <w:pStyle w:val="Default"/>
              <w:rPr>
                <w:color w:val="auto"/>
                <w:sz w:val="22"/>
                <w:szCs w:val="22"/>
              </w:rPr>
            </w:pPr>
            <w:r w:rsidRPr="0099326E">
              <w:rPr>
                <w:color w:val="auto"/>
                <w:sz w:val="22"/>
                <w:szCs w:val="22"/>
              </w:rPr>
              <w:t xml:space="preserve">- aktualne świadectwo dopuszczenia świadectwo dopuszczenia do użytkowania w ochronie przeciwpożarowej dla pojazdu, </w:t>
            </w:r>
          </w:p>
          <w:p w14:paraId="3181848F" w14:textId="77777777" w:rsidR="0001431D" w:rsidRPr="0099326E" w:rsidRDefault="0001431D" w:rsidP="0001431D">
            <w:pPr>
              <w:rPr>
                <w:rFonts w:ascii="Times New Roman" w:hAnsi="Times New Roman" w:cs="Times New Roman"/>
              </w:rPr>
            </w:pPr>
            <w:r w:rsidRPr="0099326E">
              <w:rPr>
                <w:rFonts w:ascii="Times New Roman" w:hAnsi="Times New Roman" w:cs="Times New Roman"/>
              </w:rPr>
              <w:t xml:space="preserve">- dokumentacji niezbędnej do zarejestrowania pojazdu jako „samochód specjalny”, wynikającej z ustawy „Prawo o ruchu drogowym”. </w:t>
            </w:r>
          </w:p>
          <w:p w14:paraId="50C72083" w14:textId="77777777" w:rsidR="0001431D" w:rsidRPr="0099326E" w:rsidRDefault="0001431D" w:rsidP="0001431D">
            <w:pPr>
              <w:rPr>
                <w:rFonts w:ascii="Times New Roman" w:hAnsi="Times New Roman" w:cs="Times New Roman"/>
              </w:rPr>
            </w:pPr>
            <w:r w:rsidRPr="0099326E">
              <w:rPr>
                <w:rFonts w:ascii="Times New Roman" w:hAnsi="Times New Roman" w:cs="Times New Roman"/>
              </w:rPr>
              <w:t>-Samochód wydany z pełnym zbiornikiem paliwa</w:t>
            </w:r>
          </w:p>
        </w:tc>
        <w:tc>
          <w:tcPr>
            <w:tcW w:w="6319" w:type="dxa"/>
          </w:tcPr>
          <w:p w14:paraId="02373522" w14:textId="77777777" w:rsidR="0001431D" w:rsidRPr="00895780" w:rsidRDefault="0001431D" w:rsidP="000143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431D" w14:paraId="63CF5655" w14:textId="77777777" w:rsidTr="00852351">
        <w:tc>
          <w:tcPr>
            <w:tcW w:w="13994" w:type="dxa"/>
            <w:gridSpan w:val="3"/>
          </w:tcPr>
          <w:p w14:paraId="1FC32CBE" w14:textId="77777777" w:rsidR="0001431D" w:rsidRDefault="0001431D" w:rsidP="0001431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D98414E" w14:textId="77777777" w:rsidR="0001431D" w:rsidRPr="0099326E" w:rsidRDefault="0001431D" w:rsidP="0001431D">
            <w:pPr>
              <w:rPr>
                <w:rFonts w:cs="Times New Roman"/>
                <w:bCs/>
                <w:iCs/>
                <w:sz w:val="28"/>
                <w:szCs w:val="28"/>
              </w:rPr>
            </w:pPr>
            <w:r w:rsidRPr="0099326E">
              <w:rPr>
                <w:rFonts w:cs="Times New Roman"/>
                <w:bCs/>
                <w:iCs/>
                <w:sz w:val="28"/>
                <w:szCs w:val="28"/>
              </w:rPr>
              <w:t>Uwaga:</w:t>
            </w:r>
          </w:p>
          <w:p w14:paraId="750DFD5D" w14:textId="1603F5F7" w:rsidR="0001431D" w:rsidRPr="0099326E" w:rsidRDefault="0001431D" w:rsidP="0001431D">
            <w:pPr>
              <w:rPr>
                <w:rFonts w:cs="Times New Roman"/>
                <w:bCs/>
                <w:iCs/>
                <w:sz w:val="28"/>
                <w:szCs w:val="28"/>
              </w:rPr>
            </w:pPr>
            <w:r w:rsidRPr="0099326E">
              <w:rPr>
                <w:rFonts w:ascii="Times New Roman" w:hAnsi="Times New Roman" w:cs="Times New Roman"/>
                <w:iCs/>
              </w:rPr>
              <w:t>-</w:t>
            </w:r>
            <w:r w:rsidRPr="0099326E">
              <w:rPr>
                <w:rFonts w:ascii="Times New Roman" w:hAnsi="Times New Roman" w:cs="Times New Roman"/>
                <w:iCs/>
                <w:sz w:val="24"/>
                <w:szCs w:val="24"/>
              </w:rPr>
              <w:t>Wykonawca wypełnia kolumnę „</w:t>
            </w:r>
            <w:r w:rsidR="0000234C">
              <w:rPr>
                <w:rFonts w:ascii="Times New Roman" w:hAnsi="Times New Roman" w:cs="Times New Roman"/>
                <w:iCs/>
                <w:sz w:val="24"/>
                <w:szCs w:val="24"/>
              </w:rPr>
              <w:t>Spełnia/Nie spełnia</w:t>
            </w:r>
            <w:r w:rsidRPr="009932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”</w:t>
            </w:r>
          </w:p>
          <w:p w14:paraId="34BDC32F" w14:textId="5D1B8557" w:rsidR="0001431D" w:rsidRPr="00024337" w:rsidRDefault="0001431D" w:rsidP="0001431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9326E">
              <w:rPr>
                <w:rFonts w:cs="Times New Roman"/>
                <w:iCs/>
              </w:rPr>
              <w:t xml:space="preserve">  - </w:t>
            </w:r>
            <w:r w:rsidRPr="009932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Wykonawca ma obowiązek wypełnić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932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prawą stronę tabeli wpisując oferowane konkretne parametry, wartości techniczno-użytkowe, opisując zastosowaną wersję   rozwiązania lub zapis „spełnia”.</w:t>
            </w:r>
          </w:p>
          <w:p w14:paraId="6EF5B937" w14:textId="77777777" w:rsidR="0001431D" w:rsidRPr="00EC68CF" w:rsidRDefault="0001431D" w:rsidP="0001431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242FF5B0" w14:textId="77777777" w:rsidR="001B2146" w:rsidRPr="00EC68CF" w:rsidRDefault="001B2146" w:rsidP="001B2146"/>
    <w:p w14:paraId="5EF12F9C" w14:textId="77777777" w:rsidR="00C75234" w:rsidRDefault="00C75234"/>
    <w:sectPr w:rsidR="00C75234" w:rsidSect="00783FE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A5DF" w14:textId="77777777" w:rsidR="00F30B48" w:rsidRDefault="00F30B48">
      <w:pPr>
        <w:spacing w:after="0" w:line="240" w:lineRule="auto"/>
      </w:pPr>
      <w:r>
        <w:separator/>
      </w:r>
    </w:p>
  </w:endnote>
  <w:endnote w:type="continuationSeparator" w:id="0">
    <w:p w14:paraId="4710744C" w14:textId="77777777" w:rsidR="00F30B48" w:rsidRDefault="00F3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i/>
        <w:sz w:val="20"/>
        <w:szCs w:val="20"/>
      </w:rPr>
      <w:id w:val="1840125235"/>
      <w:docPartObj>
        <w:docPartGallery w:val="Page Numbers (Bottom of Page)"/>
        <w:docPartUnique/>
      </w:docPartObj>
    </w:sdtPr>
    <w:sdtContent>
      <w:p w14:paraId="14C53527" w14:textId="77777777" w:rsidR="001E60B8" w:rsidRPr="003E61D3" w:rsidRDefault="001B2146">
        <w:pPr>
          <w:pStyle w:val="Stopka"/>
          <w:jc w:val="right"/>
          <w:rPr>
            <w:rFonts w:ascii="Arial" w:hAnsi="Arial" w:cs="Arial"/>
            <w:i/>
            <w:sz w:val="20"/>
            <w:szCs w:val="20"/>
          </w:rPr>
        </w:pPr>
        <w:r w:rsidRPr="003E61D3">
          <w:rPr>
            <w:rFonts w:ascii="Arial" w:hAnsi="Arial" w:cs="Arial"/>
            <w:i/>
            <w:sz w:val="20"/>
            <w:szCs w:val="20"/>
          </w:rPr>
          <w:fldChar w:fldCharType="begin"/>
        </w:r>
        <w:r w:rsidRPr="003E61D3">
          <w:rPr>
            <w:rFonts w:ascii="Arial" w:hAnsi="Arial" w:cs="Arial"/>
            <w:i/>
            <w:sz w:val="20"/>
            <w:szCs w:val="20"/>
          </w:rPr>
          <w:instrText>PAGE   \* MERGEFORMAT</w:instrText>
        </w:r>
        <w:r w:rsidRPr="003E61D3">
          <w:rPr>
            <w:rFonts w:ascii="Arial" w:hAnsi="Arial" w:cs="Arial"/>
            <w:i/>
            <w:sz w:val="20"/>
            <w:szCs w:val="20"/>
          </w:rPr>
          <w:fldChar w:fldCharType="separate"/>
        </w:r>
        <w:r>
          <w:rPr>
            <w:rFonts w:ascii="Arial" w:hAnsi="Arial" w:cs="Arial"/>
            <w:i/>
            <w:noProof/>
            <w:sz w:val="20"/>
            <w:szCs w:val="20"/>
          </w:rPr>
          <w:t>1</w:t>
        </w:r>
        <w:r w:rsidRPr="003E61D3">
          <w:rPr>
            <w:rFonts w:ascii="Arial" w:hAnsi="Arial" w:cs="Arial"/>
            <w:i/>
            <w:sz w:val="20"/>
            <w:szCs w:val="20"/>
          </w:rPr>
          <w:fldChar w:fldCharType="end"/>
        </w:r>
      </w:p>
    </w:sdtContent>
  </w:sdt>
  <w:p w14:paraId="6C94CF44" w14:textId="77777777" w:rsidR="001E60B8" w:rsidRDefault="001E60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59A9" w14:textId="77777777" w:rsidR="00F30B48" w:rsidRDefault="00F30B48">
      <w:pPr>
        <w:spacing w:after="0" w:line="240" w:lineRule="auto"/>
      </w:pPr>
      <w:r>
        <w:separator/>
      </w:r>
    </w:p>
  </w:footnote>
  <w:footnote w:type="continuationSeparator" w:id="0">
    <w:p w14:paraId="5E9B6F4B" w14:textId="77777777" w:rsidR="00F30B48" w:rsidRDefault="00F3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F4C2" w14:textId="647AEFD8" w:rsidR="0001431D" w:rsidRPr="0001431D" w:rsidRDefault="0001431D" w:rsidP="0001431D">
    <w:pPr>
      <w:tabs>
        <w:tab w:val="center" w:pos="1416"/>
        <w:tab w:val="center" w:pos="13708"/>
      </w:tabs>
      <w:spacing w:after="0"/>
      <w:rPr>
        <w:rFonts w:ascii="Arial" w:eastAsia="Arial" w:hAnsi="Arial" w:cs="Arial"/>
        <w:color w:val="000000"/>
        <w:sz w:val="24"/>
        <w:lang w:eastAsia="pl-PL"/>
      </w:rPr>
    </w:pPr>
    <w:r w:rsidRPr="0001431D">
      <w:rPr>
        <w:rFonts w:ascii="Calibri" w:eastAsia="Calibri" w:hAnsi="Calibri" w:cs="Calibri"/>
        <w:color w:val="000000"/>
        <w:lang w:eastAsia="pl-PL"/>
      </w:rPr>
      <w:tab/>
    </w:r>
    <w:r w:rsidRPr="0001431D">
      <w:rPr>
        <w:rFonts w:ascii="Times New Roman" w:eastAsia="Times New Roman" w:hAnsi="Times New Roman" w:cs="Times New Roman"/>
        <w:color w:val="000000"/>
        <w:sz w:val="24"/>
        <w:lang w:eastAsia="pl-PL"/>
      </w:rPr>
      <w:t xml:space="preserve">  </w:t>
    </w:r>
    <w:r w:rsidRPr="0001431D">
      <w:rPr>
        <w:rFonts w:ascii="Times New Roman" w:eastAsia="Times New Roman" w:hAnsi="Times New Roman" w:cs="Times New Roman"/>
        <w:color w:val="000000"/>
        <w:sz w:val="24"/>
        <w:lang w:eastAsia="pl-PL"/>
      </w:rPr>
      <w:tab/>
      <w:t xml:space="preserve">  </w:t>
    </w:r>
    <w:r w:rsidRPr="0001431D">
      <w:rPr>
        <w:rFonts w:ascii="Arial" w:eastAsia="Arial" w:hAnsi="Arial" w:cs="Arial"/>
        <w:color w:val="000000"/>
        <w:sz w:val="24"/>
        <w:lang w:eastAsia="pl-PL"/>
      </w:rPr>
      <w:t xml:space="preserve">Załącznik nr </w:t>
    </w:r>
    <w:r w:rsidR="00C508AC">
      <w:rPr>
        <w:rFonts w:ascii="Arial" w:eastAsia="Arial" w:hAnsi="Arial" w:cs="Arial"/>
        <w:color w:val="000000"/>
        <w:sz w:val="24"/>
        <w:lang w:eastAsia="pl-PL"/>
      </w:rPr>
      <w:t>2</w:t>
    </w:r>
    <w:r w:rsidRPr="0001431D">
      <w:rPr>
        <w:rFonts w:ascii="Arial" w:eastAsia="Arial" w:hAnsi="Arial" w:cs="Arial"/>
        <w:color w:val="000000"/>
        <w:sz w:val="24"/>
        <w:lang w:eastAsia="pl-PL"/>
      </w:rPr>
      <w:t xml:space="preserve"> do SWZ </w:t>
    </w:r>
    <w:r w:rsidRPr="0001431D">
      <w:rPr>
        <w:rFonts w:ascii="Arial" w:eastAsia="Arial" w:hAnsi="Arial" w:cs="Arial"/>
        <w:color w:val="000000"/>
        <w:lang w:eastAsia="pl-PL"/>
      </w:rPr>
      <w:t xml:space="preserve"> </w:t>
    </w:r>
  </w:p>
  <w:p w14:paraId="32FFB8BD" w14:textId="77777777" w:rsidR="0001431D" w:rsidRDefault="000143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653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146"/>
    <w:rsid w:val="0000234C"/>
    <w:rsid w:val="0001431D"/>
    <w:rsid w:val="0002616F"/>
    <w:rsid w:val="00034CBB"/>
    <w:rsid w:val="00036100"/>
    <w:rsid w:val="00054438"/>
    <w:rsid w:val="000A47BD"/>
    <w:rsid w:val="000B5371"/>
    <w:rsid w:val="000C0D29"/>
    <w:rsid w:val="000C7070"/>
    <w:rsid w:val="00101E22"/>
    <w:rsid w:val="00115915"/>
    <w:rsid w:val="0014532B"/>
    <w:rsid w:val="001B2146"/>
    <w:rsid w:val="001D26FC"/>
    <w:rsid w:val="001E60B8"/>
    <w:rsid w:val="001E7773"/>
    <w:rsid w:val="001F3AFD"/>
    <w:rsid w:val="00207A6D"/>
    <w:rsid w:val="002779B2"/>
    <w:rsid w:val="002A4F2B"/>
    <w:rsid w:val="002B5A1E"/>
    <w:rsid w:val="002D535A"/>
    <w:rsid w:val="002F0711"/>
    <w:rsid w:val="002F3F66"/>
    <w:rsid w:val="00300FF1"/>
    <w:rsid w:val="00304B5D"/>
    <w:rsid w:val="00314707"/>
    <w:rsid w:val="00345428"/>
    <w:rsid w:val="00353846"/>
    <w:rsid w:val="00361A79"/>
    <w:rsid w:val="003761B3"/>
    <w:rsid w:val="00387A6E"/>
    <w:rsid w:val="00394FC3"/>
    <w:rsid w:val="003A2E6E"/>
    <w:rsid w:val="003B321E"/>
    <w:rsid w:val="003C4B1F"/>
    <w:rsid w:val="003F6DD4"/>
    <w:rsid w:val="00432631"/>
    <w:rsid w:val="00435B71"/>
    <w:rsid w:val="004425E5"/>
    <w:rsid w:val="0047394F"/>
    <w:rsid w:val="004F13D6"/>
    <w:rsid w:val="004F1F52"/>
    <w:rsid w:val="00532BFC"/>
    <w:rsid w:val="005B5C95"/>
    <w:rsid w:val="005C41B0"/>
    <w:rsid w:val="005D07E4"/>
    <w:rsid w:val="005F415C"/>
    <w:rsid w:val="00675493"/>
    <w:rsid w:val="00680248"/>
    <w:rsid w:val="0068444E"/>
    <w:rsid w:val="006A3744"/>
    <w:rsid w:val="006D65F0"/>
    <w:rsid w:val="006E4B4C"/>
    <w:rsid w:val="006F3029"/>
    <w:rsid w:val="00700AC6"/>
    <w:rsid w:val="0071754E"/>
    <w:rsid w:val="007F709C"/>
    <w:rsid w:val="00802F5B"/>
    <w:rsid w:val="00817A52"/>
    <w:rsid w:val="00896975"/>
    <w:rsid w:val="008B04C5"/>
    <w:rsid w:val="008B65B3"/>
    <w:rsid w:val="00913385"/>
    <w:rsid w:val="009705E1"/>
    <w:rsid w:val="009771BC"/>
    <w:rsid w:val="009A1E71"/>
    <w:rsid w:val="009B574C"/>
    <w:rsid w:val="009F6FAF"/>
    <w:rsid w:val="00A00D91"/>
    <w:rsid w:val="00A40793"/>
    <w:rsid w:val="00A511B9"/>
    <w:rsid w:val="00AE1F27"/>
    <w:rsid w:val="00B06DE3"/>
    <w:rsid w:val="00B20B56"/>
    <w:rsid w:val="00B9179F"/>
    <w:rsid w:val="00BA3E36"/>
    <w:rsid w:val="00BE5E1A"/>
    <w:rsid w:val="00BF36D2"/>
    <w:rsid w:val="00BF5A19"/>
    <w:rsid w:val="00C16732"/>
    <w:rsid w:val="00C4663F"/>
    <w:rsid w:val="00C508AC"/>
    <w:rsid w:val="00C560A3"/>
    <w:rsid w:val="00C56FD2"/>
    <w:rsid w:val="00C75234"/>
    <w:rsid w:val="00C80256"/>
    <w:rsid w:val="00CA16D0"/>
    <w:rsid w:val="00CB2779"/>
    <w:rsid w:val="00CB3DE7"/>
    <w:rsid w:val="00CC6CDA"/>
    <w:rsid w:val="00D01E8A"/>
    <w:rsid w:val="00D34AEE"/>
    <w:rsid w:val="00E22E61"/>
    <w:rsid w:val="00E23102"/>
    <w:rsid w:val="00E71EB2"/>
    <w:rsid w:val="00E73D64"/>
    <w:rsid w:val="00EA6F99"/>
    <w:rsid w:val="00ED6DAB"/>
    <w:rsid w:val="00F30B48"/>
    <w:rsid w:val="00F765FB"/>
    <w:rsid w:val="00F9287C"/>
    <w:rsid w:val="00F94AFD"/>
    <w:rsid w:val="00FA5C9F"/>
    <w:rsid w:val="00FA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A036"/>
  <w15:docId w15:val="{FAF021C4-71DF-4806-9D5F-8B66FB6C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14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2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B21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2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1B21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B2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146"/>
  </w:style>
  <w:style w:type="paragraph" w:customStyle="1" w:styleId="Standard">
    <w:name w:val="Standard"/>
    <w:link w:val="StandardZnak"/>
    <w:rsid w:val="001B21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1B21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1B2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214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01431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A7200-2F91-4A3F-87E2-53717A9F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13</Pages>
  <Words>2704</Words>
  <Characters>16225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Marta Pruska</cp:lastModifiedBy>
  <cp:revision>71</cp:revision>
  <cp:lastPrinted>2026-07-10T11:20:00Z</cp:lastPrinted>
  <dcterms:created xsi:type="dcterms:W3CDTF">2024-07-08T19:00:00Z</dcterms:created>
  <dcterms:modified xsi:type="dcterms:W3CDTF">2026-07-30T08:09:00Z</dcterms:modified>
</cp:coreProperties>
</file>