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13.08.2026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13.08.2026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Warmińsko-Mazurski Ośrodek Doradztwa Rolniczego z siedzibą w Olsztynie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Usługi ubezpieczenia mienia, następstw nieszczęśliwych wypadków i odpowiedzialności cywilnej na rzecz Warmińsko-Mazurskiego Ośrodka Doradztwa Rolniczego z siedzibą w Olsztynie.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195 600,00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5C0C96B" w14:textId="2B833515" w:rsidR="00246107" w:rsidRPr="00246107" w:rsidRDefault="00246107" w:rsidP="00246107">
      <w:pPr>
        <w:ind w:left="1080"/>
        <w:rPr>
          <w:b/>
          <w:bCs/>
          <w:lang w:val="pl-PL"/>
        </w:rPr>
      </w:pPr>
      <w:r w:rsidRPr="00246107">
        <w:rPr>
          <w:b/>
          <w:bCs/>
          <w:lang w:val="pl-PL"/>
        </w:rPr>
        <w:t>InterRisk Towarzystwo Ubezpieczeń S.A. Vienna Insurance Group Oddział Olsztyn</w:t>
      </w:r>
      <w:r>
        <w:rPr>
          <w:b/>
          <w:bCs/>
          <w:lang w:val="pl-PL"/>
        </w:rPr>
        <w:t>,</w:t>
      </w:r>
    </w:p>
    <w:p w14:paraId="59805BA6" w14:textId="30BC5A6E" w:rsidR="00AF4A7C" w:rsidRPr="00246107" w:rsidRDefault="00246107" w:rsidP="00246107">
      <w:pPr>
        <w:ind w:left="1080"/>
        <w:rPr>
          <w:b/>
          <w:bCs/>
          <w:lang w:val="pl-PL"/>
        </w:rPr>
      </w:pPr>
      <w:r w:rsidRPr="00246107">
        <w:rPr>
          <w:b/>
          <w:bCs/>
          <w:lang w:val="pl-PL"/>
        </w:rPr>
        <w:t>ul. Dąbrowszczaków 21 lok. 406 10-540 Olsztyn</w:t>
      </w:r>
      <w:r w:rsidRPr="00246107">
        <w:rPr>
          <w:b/>
          <w:bCs/>
          <w:lang w:val="pl-PL"/>
        </w:rPr>
        <w:t>; cena ofertowa – 234 991,00</w:t>
      </w:r>
      <w:r>
        <w:rPr>
          <w:b/>
          <w:bCs/>
          <w:lang w:val="pl-PL"/>
        </w:rPr>
        <w:t xml:space="preserve"> </w:t>
      </w:r>
      <w:r w:rsidRPr="00246107">
        <w:rPr>
          <w:b/>
          <w:bCs/>
          <w:lang w:val="pl-PL"/>
        </w:rPr>
        <w:t>zł</w:t>
      </w:r>
      <w:r>
        <w:rPr>
          <w:b/>
          <w:bCs/>
          <w:lang w:val="pl-PL"/>
        </w:rPr>
        <w:t>.</w:t>
      </w:r>
    </w:p>
    <w:sectPr w:rsidR="00AF4A7C" w:rsidRPr="00246107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D4D5" w14:textId="77777777" w:rsidR="008F78B3" w:rsidRDefault="008F78B3">
      <w:r>
        <w:separator/>
      </w:r>
    </w:p>
  </w:endnote>
  <w:endnote w:type="continuationSeparator" w:id="0">
    <w:p w14:paraId="02CA7E45" w14:textId="77777777" w:rsidR="008F78B3" w:rsidRDefault="008F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C2E2" w14:textId="77777777" w:rsidR="008F78B3" w:rsidRDefault="008F78B3">
      <w:r>
        <w:separator/>
      </w:r>
    </w:p>
  </w:footnote>
  <w:footnote w:type="continuationSeparator" w:id="0">
    <w:p w14:paraId="37152D39" w14:textId="77777777" w:rsidR="008F78B3" w:rsidRDefault="008F7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A1E510D" w:rsidR="00BD0FE2" w:rsidRDefault="00927E6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2A8637F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043010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2E3447D8" w:rsidR="00BD0FE2" w:rsidRDefault="00927E63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787150C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0417691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6A3C5B3C" w:rsidR="00BD0FE2" w:rsidRDefault="00927E6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31677D3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13674544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111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931196">
    <w:abstractNumId w:val="0"/>
  </w:num>
  <w:num w:numId="3" w16cid:durableId="685984984">
    <w:abstractNumId w:val="2"/>
  </w:num>
  <w:num w:numId="4" w16cid:durableId="1903514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46107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4F414E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78B3"/>
    <w:rsid w:val="00927E63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B2089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B0D3A"/>
    <w:rsid w:val="00FB2A34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WMODR Olsztyn</cp:lastModifiedBy>
  <cp:revision>3</cp:revision>
  <dcterms:created xsi:type="dcterms:W3CDTF">2026-08-13T09:05:00Z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