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D764" w14:textId="77777777" w:rsidR="00DE00C5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 xml:space="preserve">Zamawiający: </w:t>
      </w:r>
    </w:p>
    <w:p w14:paraId="7F967581" w14:textId="4F57A947" w:rsidR="0023614A" w:rsidRPr="00E073A9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>Gmina Czchów</w:t>
      </w:r>
    </w:p>
    <w:p w14:paraId="19283A5A" w14:textId="77777777" w:rsidR="00DE00C5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 xml:space="preserve">ul. Rynek 12 </w:t>
      </w:r>
    </w:p>
    <w:p w14:paraId="67624AFD" w14:textId="0F610C79" w:rsidR="0023614A" w:rsidRDefault="0023614A" w:rsidP="000E574E">
      <w:pPr>
        <w:spacing w:after="0" w:line="360" w:lineRule="auto"/>
        <w:rPr>
          <w:rFonts w:asciiTheme="minorHAnsi" w:hAnsiTheme="minorHAnsi"/>
          <w:b/>
          <w:bCs/>
        </w:rPr>
      </w:pPr>
      <w:r w:rsidRPr="00E073A9">
        <w:rPr>
          <w:rFonts w:asciiTheme="minorHAnsi" w:hAnsiTheme="minorHAnsi"/>
          <w:b/>
          <w:bCs/>
        </w:rPr>
        <w:t>32 – 860 Czchów</w:t>
      </w:r>
    </w:p>
    <w:p w14:paraId="6DFF58B3" w14:textId="77777777" w:rsidR="00DE00C5" w:rsidRPr="003B69AF" w:rsidRDefault="00DE00C5" w:rsidP="000E574E">
      <w:pPr>
        <w:spacing w:after="0" w:line="360" w:lineRule="auto"/>
        <w:rPr>
          <w:rFonts w:asciiTheme="minorHAnsi" w:hAnsiTheme="minorHAnsi"/>
          <w:b/>
          <w:bCs/>
        </w:rPr>
      </w:pPr>
    </w:p>
    <w:p w14:paraId="2FE5A817" w14:textId="199A2CC6" w:rsidR="009F046C" w:rsidRDefault="0023614A" w:rsidP="003D2DF4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Sprawa Nr:</w:t>
      </w:r>
      <w:r w:rsidR="00156086" w:rsidRPr="00E073A9">
        <w:rPr>
          <w:rFonts w:asciiTheme="minorHAnsi" w:hAnsiTheme="minorHAnsi"/>
        </w:rPr>
        <w:t xml:space="preserve"> </w:t>
      </w:r>
      <w:r w:rsidR="006F3A06" w:rsidRPr="006F3A06">
        <w:rPr>
          <w:rFonts w:asciiTheme="minorHAnsi" w:hAnsiTheme="minorHAnsi"/>
        </w:rPr>
        <w:t>ITI.271.11.2026</w:t>
      </w:r>
      <w:r w:rsidR="006F3A06">
        <w:rPr>
          <w:rFonts w:asciiTheme="minorHAnsi" w:hAnsiTheme="minorHAnsi"/>
        </w:rPr>
        <w:tab/>
      </w:r>
      <w:r w:rsidR="006F3A06">
        <w:rPr>
          <w:rFonts w:asciiTheme="minorHAnsi" w:hAnsiTheme="minorHAnsi"/>
        </w:rPr>
        <w:tab/>
      </w:r>
      <w:r w:rsidR="006F3A06">
        <w:rPr>
          <w:rFonts w:asciiTheme="minorHAnsi" w:hAnsiTheme="minorHAnsi"/>
        </w:rPr>
        <w:tab/>
      </w:r>
      <w:r w:rsidR="006F3A06">
        <w:rPr>
          <w:rFonts w:asciiTheme="minorHAnsi" w:hAnsiTheme="minorHAnsi"/>
        </w:rPr>
        <w:tab/>
      </w:r>
      <w:r w:rsidR="006F3A06">
        <w:rPr>
          <w:rFonts w:asciiTheme="minorHAnsi" w:hAnsiTheme="minorHAnsi"/>
        </w:rPr>
        <w:tab/>
      </w:r>
      <w:r w:rsidR="006F3A06">
        <w:rPr>
          <w:rFonts w:asciiTheme="minorHAnsi" w:hAnsiTheme="minorHAnsi"/>
        </w:rPr>
        <w:tab/>
      </w:r>
      <w:r w:rsidRPr="00E073A9">
        <w:rPr>
          <w:rFonts w:asciiTheme="minorHAnsi" w:hAnsiTheme="minorHAnsi"/>
        </w:rPr>
        <w:t>Czchów dn.</w:t>
      </w:r>
      <w:r w:rsidR="00156086" w:rsidRPr="00E073A9">
        <w:rPr>
          <w:rFonts w:asciiTheme="minorHAnsi" w:hAnsiTheme="minorHAnsi"/>
        </w:rPr>
        <w:t xml:space="preserve"> </w:t>
      </w:r>
      <w:r w:rsidR="006F3A06">
        <w:rPr>
          <w:rFonts w:asciiTheme="minorHAnsi" w:hAnsiTheme="minorHAnsi"/>
        </w:rPr>
        <w:t>0</w:t>
      </w:r>
      <w:r w:rsidR="008D4BE1">
        <w:rPr>
          <w:rFonts w:asciiTheme="minorHAnsi" w:hAnsiTheme="minorHAnsi"/>
        </w:rPr>
        <w:t>7</w:t>
      </w:r>
      <w:r w:rsidR="006F3A06">
        <w:rPr>
          <w:rFonts w:asciiTheme="minorHAnsi" w:hAnsiTheme="minorHAnsi"/>
        </w:rPr>
        <w:t>.08</w:t>
      </w:r>
      <w:r w:rsidR="00BA0BC3">
        <w:rPr>
          <w:rFonts w:asciiTheme="minorHAnsi" w:hAnsiTheme="minorHAnsi"/>
        </w:rPr>
        <w:t>.2026 r.</w:t>
      </w:r>
    </w:p>
    <w:p w14:paraId="79276140" w14:textId="77777777" w:rsidR="008D4BE1" w:rsidRDefault="008D4BE1" w:rsidP="001B3159">
      <w:pPr>
        <w:spacing w:after="0" w:line="360" w:lineRule="auto"/>
        <w:jc w:val="center"/>
        <w:rPr>
          <w:rFonts w:asciiTheme="minorHAnsi" w:hAnsiTheme="minorHAnsi"/>
          <w:b/>
          <w:bCs/>
        </w:rPr>
      </w:pPr>
    </w:p>
    <w:p w14:paraId="127D1584" w14:textId="0417F6F9" w:rsidR="005A0A59" w:rsidRDefault="0023614A" w:rsidP="001B3159">
      <w:pPr>
        <w:spacing w:after="0" w:line="360" w:lineRule="auto"/>
        <w:jc w:val="center"/>
        <w:rPr>
          <w:rFonts w:asciiTheme="minorHAnsi" w:hAnsiTheme="minorHAnsi"/>
          <w:b/>
          <w:bCs/>
        </w:rPr>
      </w:pPr>
      <w:r w:rsidRPr="00711FA1">
        <w:rPr>
          <w:rFonts w:asciiTheme="minorHAnsi" w:hAnsiTheme="minorHAnsi"/>
          <w:b/>
          <w:bCs/>
        </w:rPr>
        <w:t>WYJAŚNIENIA I ZMIANA TREŚCI SWZ</w:t>
      </w:r>
    </w:p>
    <w:p w14:paraId="5CA303D2" w14:textId="77777777" w:rsidR="008D4BE1" w:rsidRPr="00711FA1" w:rsidRDefault="008D4BE1" w:rsidP="001B3159">
      <w:pPr>
        <w:spacing w:after="0" w:line="360" w:lineRule="auto"/>
        <w:jc w:val="center"/>
        <w:rPr>
          <w:rFonts w:asciiTheme="minorHAnsi" w:hAnsiTheme="minorHAnsi"/>
          <w:b/>
          <w:bCs/>
        </w:rPr>
      </w:pPr>
    </w:p>
    <w:p w14:paraId="0D4EB867" w14:textId="33D6680D" w:rsidR="005A0A5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Dotyczy: postępowania o udzielenie zamówienia publicznego prowadzonego w trybie podstawowym – art. 275 pkt. 1 ustawy Prawo zamówień publicznych (</w:t>
      </w:r>
      <w:proofErr w:type="spellStart"/>
      <w:r w:rsidR="003A4598">
        <w:rPr>
          <w:rFonts w:asciiTheme="minorHAnsi" w:hAnsiTheme="minorHAnsi"/>
        </w:rPr>
        <w:t>t.j</w:t>
      </w:r>
      <w:proofErr w:type="spellEnd"/>
      <w:r w:rsidR="003A4598">
        <w:rPr>
          <w:rFonts w:asciiTheme="minorHAnsi" w:hAnsiTheme="minorHAnsi"/>
        </w:rPr>
        <w:t xml:space="preserve">. </w:t>
      </w:r>
      <w:r w:rsidRPr="00E073A9">
        <w:rPr>
          <w:rFonts w:asciiTheme="minorHAnsi" w:hAnsiTheme="minorHAnsi"/>
        </w:rPr>
        <w:t xml:space="preserve">Dz. U. </w:t>
      </w:r>
      <w:r w:rsidR="006F3A06" w:rsidRPr="008F6C35">
        <w:rPr>
          <w:rStyle w:val="Domylnaczcionkaakapitu1"/>
          <w:rFonts w:asciiTheme="minorHAnsi" w:hAnsiTheme="minorHAnsi"/>
          <w:bCs/>
        </w:rPr>
        <w:t>z 202</w:t>
      </w:r>
      <w:r w:rsidR="006F3A06">
        <w:rPr>
          <w:rStyle w:val="Domylnaczcionkaakapitu1"/>
          <w:rFonts w:asciiTheme="minorHAnsi" w:hAnsiTheme="minorHAnsi"/>
          <w:bCs/>
        </w:rPr>
        <w:t>6</w:t>
      </w:r>
      <w:r w:rsidR="006F3A06" w:rsidRPr="008F6C35">
        <w:rPr>
          <w:rStyle w:val="Domylnaczcionkaakapitu1"/>
          <w:rFonts w:asciiTheme="minorHAnsi" w:hAnsiTheme="minorHAnsi"/>
          <w:bCs/>
        </w:rPr>
        <w:t xml:space="preserve"> poz. </w:t>
      </w:r>
      <w:r w:rsidR="006F3A06">
        <w:rPr>
          <w:rStyle w:val="Domylnaczcionkaakapitu1"/>
          <w:rFonts w:asciiTheme="minorHAnsi" w:hAnsiTheme="minorHAnsi"/>
          <w:bCs/>
        </w:rPr>
        <w:t>793</w:t>
      </w:r>
      <w:r w:rsidR="006F3A06" w:rsidRPr="008F6C35">
        <w:rPr>
          <w:rStyle w:val="Domylnaczcionkaakapitu1"/>
          <w:rFonts w:asciiTheme="minorHAnsi" w:hAnsiTheme="minorHAnsi"/>
          <w:bCs/>
        </w:rPr>
        <w:t xml:space="preserve"> </w:t>
      </w:r>
      <w:r w:rsidR="003A4598">
        <w:rPr>
          <w:rFonts w:asciiTheme="minorHAnsi" w:hAnsiTheme="minorHAnsi"/>
        </w:rPr>
        <w:t xml:space="preserve">z </w:t>
      </w:r>
      <w:proofErr w:type="spellStart"/>
      <w:r w:rsidR="003A4598">
        <w:rPr>
          <w:rFonts w:asciiTheme="minorHAnsi" w:hAnsiTheme="minorHAnsi"/>
        </w:rPr>
        <w:t>późn</w:t>
      </w:r>
      <w:proofErr w:type="spellEnd"/>
      <w:r w:rsidR="003A4598">
        <w:rPr>
          <w:rFonts w:asciiTheme="minorHAnsi" w:hAnsiTheme="minorHAnsi"/>
        </w:rPr>
        <w:t>. zm.</w:t>
      </w:r>
      <w:r w:rsidRPr="00E073A9">
        <w:rPr>
          <w:rFonts w:asciiTheme="minorHAnsi" w:hAnsiTheme="minorHAnsi"/>
        </w:rPr>
        <w:t xml:space="preserve">) prowadzonego pn.: </w:t>
      </w:r>
      <w:r w:rsidR="006F3A06" w:rsidRPr="006F3A06">
        <w:rPr>
          <w:rFonts w:asciiTheme="minorHAnsi" w:hAnsiTheme="minorHAnsi"/>
        </w:rPr>
        <w:t>„Tworzenie i utrzymywanie, na obszarze gminy, zasobów ochrony ludności niezbędnych do realizacji zadań ochrony ludności i obrony cywilnej (zadania bieżące)"</w:t>
      </w:r>
    </w:p>
    <w:p w14:paraId="7ED9881B" w14:textId="77777777" w:rsidR="006F3A06" w:rsidRDefault="006F3A06" w:rsidP="000E574E">
      <w:pPr>
        <w:spacing w:after="0" w:line="360" w:lineRule="auto"/>
        <w:rPr>
          <w:rFonts w:asciiTheme="minorHAnsi" w:hAnsiTheme="minorHAnsi"/>
        </w:rPr>
      </w:pPr>
    </w:p>
    <w:p w14:paraId="29EE3A0A" w14:textId="77777777" w:rsidR="006F3A06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 xml:space="preserve">Nr ogłoszenia: </w:t>
      </w:r>
      <w:r w:rsidR="006F3A06" w:rsidRPr="006F3A06">
        <w:rPr>
          <w:rFonts w:asciiTheme="minorHAnsi" w:hAnsiTheme="minorHAnsi"/>
        </w:rPr>
        <w:t>2026/BZP 00373523</w:t>
      </w:r>
      <w:r w:rsidR="006F3A06">
        <w:rPr>
          <w:rFonts w:asciiTheme="minorHAnsi" w:hAnsiTheme="minorHAnsi"/>
        </w:rPr>
        <w:t xml:space="preserve"> </w:t>
      </w:r>
      <w:r w:rsidRPr="00E073A9">
        <w:rPr>
          <w:rFonts w:asciiTheme="minorHAnsi" w:hAnsiTheme="minorHAnsi"/>
        </w:rPr>
        <w:t xml:space="preserve">z dnia </w:t>
      </w:r>
      <w:r w:rsidR="006F3A06" w:rsidRPr="006F3A06">
        <w:rPr>
          <w:rFonts w:asciiTheme="minorHAnsi" w:hAnsiTheme="minorHAnsi"/>
        </w:rPr>
        <w:t>2026-07-31</w:t>
      </w:r>
    </w:p>
    <w:p w14:paraId="24320CE6" w14:textId="0F7F83C1" w:rsidR="0023614A" w:rsidRPr="00E073A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 xml:space="preserve">Ogłoszenie o zamówieniu jest: </w:t>
      </w:r>
      <w:r w:rsidR="00BA0BC3">
        <w:rPr>
          <w:rFonts w:asciiTheme="minorHAnsi" w:hAnsiTheme="minorHAnsi"/>
        </w:rPr>
        <w:t>dostawą</w:t>
      </w:r>
    </w:p>
    <w:p w14:paraId="5FEA5D88" w14:textId="77777777" w:rsidR="005A0A59" w:rsidRDefault="005A0A59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</w:p>
    <w:p w14:paraId="25412874" w14:textId="69660C0B" w:rsidR="0057702D" w:rsidRDefault="0023614A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  <w:r w:rsidRPr="00BA0BC3">
        <w:rPr>
          <w:rFonts w:asciiTheme="minorHAnsi" w:hAnsiTheme="minorHAnsi"/>
          <w:color w:val="000000" w:themeColor="text1"/>
        </w:rPr>
        <w:t xml:space="preserve">Działając na podstawie art. 284 ust. 2 </w:t>
      </w:r>
      <w:r w:rsidR="0057702D">
        <w:rPr>
          <w:rFonts w:asciiTheme="minorHAnsi" w:hAnsiTheme="minorHAnsi"/>
          <w:color w:val="000000" w:themeColor="text1"/>
        </w:rPr>
        <w:t xml:space="preserve">ustawy </w:t>
      </w:r>
      <w:r w:rsidRPr="00BA0BC3">
        <w:rPr>
          <w:rFonts w:asciiTheme="minorHAnsi" w:hAnsiTheme="minorHAnsi"/>
          <w:color w:val="000000" w:themeColor="text1"/>
        </w:rPr>
        <w:t xml:space="preserve">PZP, Zamawiający przekazuje poniżej treść </w:t>
      </w:r>
      <w:r w:rsidR="00BA0BC3" w:rsidRPr="00BA0BC3">
        <w:rPr>
          <w:rFonts w:asciiTheme="minorHAnsi" w:hAnsiTheme="minorHAnsi"/>
          <w:color w:val="000000" w:themeColor="text1"/>
        </w:rPr>
        <w:t>za</w:t>
      </w:r>
      <w:r w:rsidRPr="00BA0BC3">
        <w:rPr>
          <w:rFonts w:asciiTheme="minorHAnsi" w:hAnsiTheme="minorHAnsi"/>
          <w:color w:val="000000" w:themeColor="text1"/>
        </w:rPr>
        <w:t>pyta</w:t>
      </w:r>
      <w:r w:rsidR="00FB6909">
        <w:rPr>
          <w:rFonts w:asciiTheme="minorHAnsi" w:hAnsiTheme="minorHAnsi"/>
          <w:color w:val="000000" w:themeColor="text1"/>
        </w:rPr>
        <w:t>ń</w:t>
      </w:r>
      <w:r w:rsidRPr="00BA0BC3">
        <w:rPr>
          <w:rFonts w:asciiTheme="minorHAnsi" w:hAnsiTheme="minorHAnsi"/>
          <w:color w:val="000000" w:themeColor="text1"/>
        </w:rPr>
        <w:t>, które wpłynęł</w:t>
      </w:r>
      <w:r w:rsidR="00FB6909">
        <w:rPr>
          <w:rFonts w:asciiTheme="minorHAnsi" w:hAnsiTheme="minorHAnsi"/>
          <w:color w:val="000000" w:themeColor="text1"/>
        </w:rPr>
        <w:t>y</w:t>
      </w:r>
      <w:r w:rsidRPr="00BA0BC3">
        <w:rPr>
          <w:rFonts w:asciiTheme="minorHAnsi" w:hAnsiTheme="minorHAnsi"/>
          <w:color w:val="000000" w:themeColor="text1"/>
        </w:rPr>
        <w:t xml:space="preserve"> do Zamawiającego wraz z wyjaśnieniami.</w:t>
      </w:r>
    </w:p>
    <w:p w14:paraId="36EF4BC2" w14:textId="77777777" w:rsidR="006F49FF" w:rsidRPr="006F49FF" w:rsidRDefault="006F49FF" w:rsidP="000E574E">
      <w:pPr>
        <w:spacing w:after="0" w:line="360" w:lineRule="auto"/>
        <w:rPr>
          <w:rFonts w:asciiTheme="minorHAnsi" w:hAnsiTheme="minorHAnsi"/>
          <w:color w:val="000000" w:themeColor="text1"/>
        </w:rPr>
      </w:pPr>
    </w:p>
    <w:p w14:paraId="06CE8764" w14:textId="127FEC5C" w:rsidR="0057702D" w:rsidRPr="004C730E" w:rsidRDefault="0023614A" w:rsidP="004C730E">
      <w:pPr>
        <w:spacing w:after="0" w:line="360" w:lineRule="auto"/>
        <w:rPr>
          <w:rFonts w:asciiTheme="minorHAnsi" w:hAnsiTheme="minorHAnsi"/>
          <w:b/>
          <w:bCs/>
          <w:u w:val="single"/>
        </w:rPr>
      </w:pPr>
      <w:r w:rsidRPr="004C730E">
        <w:rPr>
          <w:rFonts w:asciiTheme="minorHAnsi" w:hAnsiTheme="minorHAnsi"/>
          <w:b/>
          <w:bCs/>
          <w:u w:val="single"/>
        </w:rPr>
        <w:t>Zapytani</w:t>
      </w:r>
      <w:r w:rsidR="00BA0BC3" w:rsidRPr="004C730E">
        <w:rPr>
          <w:rFonts w:asciiTheme="minorHAnsi" w:hAnsiTheme="minorHAnsi"/>
          <w:b/>
          <w:bCs/>
          <w:u w:val="single"/>
        </w:rPr>
        <w:t>e</w:t>
      </w:r>
      <w:r w:rsidR="001F5DC9" w:rsidRPr="004C730E">
        <w:rPr>
          <w:rFonts w:asciiTheme="minorHAnsi" w:hAnsiTheme="minorHAnsi"/>
          <w:b/>
          <w:bCs/>
          <w:u w:val="single"/>
        </w:rPr>
        <w:t xml:space="preserve"> </w:t>
      </w:r>
      <w:r w:rsidR="00FB6909">
        <w:rPr>
          <w:rFonts w:asciiTheme="minorHAnsi" w:hAnsiTheme="minorHAnsi"/>
          <w:b/>
          <w:bCs/>
          <w:u w:val="single"/>
        </w:rPr>
        <w:t xml:space="preserve">nr 1 </w:t>
      </w:r>
      <w:r w:rsidRPr="004C730E">
        <w:rPr>
          <w:rFonts w:asciiTheme="minorHAnsi" w:hAnsiTheme="minorHAnsi"/>
          <w:b/>
          <w:bCs/>
          <w:u w:val="single"/>
        </w:rPr>
        <w:t xml:space="preserve">z dnia </w:t>
      </w:r>
      <w:r w:rsidR="006F3A06">
        <w:rPr>
          <w:rFonts w:asciiTheme="minorHAnsi" w:hAnsiTheme="minorHAnsi"/>
          <w:b/>
          <w:bCs/>
          <w:u w:val="single"/>
        </w:rPr>
        <w:t>0</w:t>
      </w:r>
      <w:r w:rsidR="00FB6909">
        <w:rPr>
          <w:rFonts w:asciiTheme="minorHAnsi" w:hAnsiTheme="minorHAnsi"/>
          <w:b/>
          <w:bCs/>
          <w:u w:val="single"/>
        </w:rPr>
        <w:t>6</w:t>
      </w:r>
      <w:r w:rsidR="006F3A06">
        <w:rPr>
          <w:rFonts w:asciiTheme="minorHAnsi" w:hAnsiTheme="minorHAnsi"/>
          <w:b/>
          <w:bCs/>
          <w:u w:val="single"/>
        </w:rPr>
        <w:t>.08</w:t>
      </w:r>
      <w:r w:rsidR="00BA0BC3" w:rsidRPr="004C730E">
        <w:rPr>
          <w:rFonts w:asciiTheme="minorHAnsi" w:hAnsiTheme="minorHAnsi"/>
          <w:b/>
          <w:bCs/>
          <w:u w:val="single"/>
        </w:rPr>
        <w:t>.</w:t>
      </w:r>
      <w:r w:rsidR="00D651BD" w:rsidRPr="004C730E">
        <w:rPr>
          <w:rFonts w:asciiTheme="minorHAnsi" w:hAnsiTheme="minorHAnsi"/>
          <w:b/>
          <w:bCs/>
          <w:u w:val="single"/>
        </w:rPr>
        <w:t>2026</w:t>
      </w:r>
      <w:r w:rsidR="00E9761D" w:rsidRPr="004C730E">
        <w:rPr>
          <w:rFonts w:asciiTheme="minorHAnsi" w:hAnsiTheme="minorHAnsi"/>
          <w:b/>
          <w:bCs/>
          <w:u w:val="single"/>
        </w:rPr>
        <w:t xml:space="preserve"> </w:t>
      </w:r>
      <w:r w:rsidRPr="004C730E">
        <w:rPr>
          <w:rFonts w:asciiTheme="minorHAnsi" w:hAnsiTheme="minorHAnsi"/>
          <w:b/>
          <w:bCs/>
          <w:u w:val="single"/>
        </w:rPr>
        <w:t>r.:</w:t>
      </w:r>
    </w:p>
    <w:p w14:paraId="3AE5406D" w14:textId="3C0193C2" w:rsidR="00FB6909" w:rsidRDefault="00FB6909" w:rsidP="00FB6909">
      <w:r>
        <w:t>„</w:t>
      </w:r>
      <w:r>
        <w:t xml:space="preserve">Czy Zamawiający dopuści deskę ortopedyczną pediatryczną </w:t>
      </w:r>
      <w:r w:rsidR="009415C4">
        <w:t>spełniająca</w:t>
      </w:r>
      <w:r>
        <w:t xml:space="preserve"> wymagania, ale podsiadającą:</w:t>
      </w:r>
    </w:p>
    <w:p w14:paraId="07E571C3" w14:textId="77777777" w:rsidR="00FB6909" w:rsidRDefault="00FB6909" w:rsidP="00FB6909">
      <w:r>
        <w:t xml:space="preserve">8 </w:t>
      </w:r>
      <w:proofErr w:type="spellStart"/>
      <w:r>
        <w:t>pinów</w:t>
      </w:r>
      <w:proofErr w:type="spellEnd"/>
      <w:r>
        <w:t xml:space="preserve"> do mocowania pasów</w:t>
      </w:r>
    </w:p>
    <w:p w14:paraId="084A095B" w14:textId="77777777" w:rsidR="00FB6909" w:rsidRDefault="00FB6909" w:rsidP="00FB6909">
      <w:r>
        <w:t>14 otworowych uchwytów do przenoszenia, umieszczone na obwodzie</w:t>
      </w:r>
    </w:p>
    <w:p w14:paraId="1B558E6D" w14:textId="77777777" w:rsidR="00FB6909" w:rsidRDefault="00FB6909" w:rsidP="00FB6909">
      <w:r>
        <w:t>Parametry techniczne</w:t>
      </w:r>
    </w:p>
    <w:p w14:paraId="3C459F13" w14:textId="77777777" w:rsidR="00FB6909" w:rsidRDefault="00FB6909" w:rsidP="00FB6909">
      <w:r>
        <w:t>Wymiary deski dł./szer./grub. [mm] – 1380x350x46</w:t>
      </w:r>
    </w:p>
    <w:p w14:paraId="55F46D93" w14:textId="77777777" w:rsidR="00FB6909" w:rsidRDefault="00FB6909" w:rsidP="00FB6909">
      <w:r>
        <w:t>Nośność [kg] – 150</w:t>
      </w:r>
    </w:p>
    <w:p w14:paraId="1D1C79CB" w14:textId="77777777" w:rsidR="00FB6909" w:rsidRDefault="00FB6909" w:rsidP="00FB6909">
      <w:r>
        <w:t>Materiał – tworzywo sztuczne</w:t>
      </w:r>
    </w:p>
    <w:p w14:paraId="5114F6D2" w14:textId="15A0410C" w:rsidR="006F3A06" w:rsidRPr="00FB6909" w:rsidRDefault="00FB6909" w:rsidP="00FB6909">
      <w:r>
        <w:t>Cechy materiału – zmywalne, przenikalne dla promieni X?</w:t>
      </w:r>
      <w:r>
        <w:t>”</w:t>
      </w:r>
    </w:p>
    <w:p w14:paraId="5F9F7EF3" w14:textId="51053D7E" w:rsidR="001B3159" w:rsidRDefault="00665A0B" w:rsidP="004C730E">
      <w:pPr>
        <w:spacing w:after="0" w:line="360" w:lineRule="auto"/>
        <w:rPr>
          <w:b/>
          <w:bCs/>
        </w:rPr>
      </w:pPr>
      <w:r w:rsidRPr="004C730E">
        <w:rPr>
          <w:b/>
          <w:bCs/>
        </w:rPr>
        <w:lastRenderedPageBreak/>
        <w:t xml:space="preserve">Odpowiedź: </w:t>
      </w:r>
    </w:p>
    <w:p w14:paraId="77E562BF" w14:textId="1073EBF8" w:rsidR="00FB6909" w:rsidRPr="00FB6909" w:rsidRDefault="00FB6909" w:rsidP="00FB6909">
      <w:pPr>
        <w:spacing w:after="0" w:line="360" w:lineRule="auto"/>
      </w:pPr>
      <w:r w:rsidRPr="00FB6909">
        <w:t xml:space="preserve">Zamawiający w OPZ wskazał następujące </w:t>
      </w:r>
      <w:r w:rsidR="009415C4">
        <w:t xml:space="preserve">minimalne </w:t>
      </w:r>
      <w:r w:rsidRPr="00FB6909">
        <w:t>wymagania dla poz. 1:</w:t>
      </w:r>
    </w:p>
    <w:p w14:paraId="1F76C8FA" w14:textId="07CC3B3D" w:rsidR="00FB6909" w:rsidRPr="00FB6909" w:rsidRDefault="00FB6909" w:rsidP="00FB6909">
      <w:pPr>
        <w:spacing w:after="0" w:line="360" w:lineRule="auto"/>
      </w:pPr>
      <w:r>
        <w:t>„</w:t>
      </w:r>
      <w:r w:rsidRPr="00FB6909">
        <w:t xml:space="preserve">Deska pediatryczna (ortopedyczna) służąca do transportu osób z podejrzeniem urazu kręgosłupa, miednicy i urazów wielonarządowych. </w:t>
      </w:r>
    </w:p>
    <w:p w14:paraId="2B08EF72" w14:textId="77777777" w:rsidR="00FB6909" w:rsidRPr="00FB6909" w:rsidRDefault="00FB6909" w:rsidP="00FB6909">
      <w:pPr>
        <w:spacing w:after="0" w:line="360" w:lineRule="auto"/>
      </w:pPr>
      <w:r w:rsidRPr="00FB6909">
        <w:t>W zestawie: deska,  stabilizator klockowy głowy i 3 pasy stabilizujące</w:t>
      </w:r>
    </w:p>
    <w:p w14:paraId="10D6ACFA" w14:textId="77777777" w:rsidR="00FB6909" w:rsidRPr="00FB6909" w:rsidRDefault="00FB6909" w:rsidP="00FB6909">
      <w:pPr>
        <w:spacing w:after="0" w:line="360" w:lineRule="auto"/>
      </w:pPr>
      <w:r w:rsidRPr="00FB6909">
        <w:t>- piny służące do wpięcia pasów</w:t>
      </w:r>
    </w:p>
    <w:p w14:paraId="16B6AE04" w14:textId="77777777" w:rsidR="00FB6909" w:rsidRPr="00FB6909" w:rsidRDefault="00FB6909" w:rsidP="00FB6909">
      <w:pPr>
        <w:spacing w:after="0" w:line="360" w:lineRule="auto"/>
      </w:pPr>
      <w:r w:rsidRPr="00FB6909">
        <w:t>- stabilizator klockowy składający się z podkładki, dwóch klocków do stabilizacji bocznej,</w:t>
      </w:r>
    </w:p>
    <w:p w14:paraId="793E95F5" w14:textId="77777777" w:rsidR="00FB6909" w:rsidRPr="00FB6909" w:rsidRDefault="00FB6909" w:rsidP="00FB6909">
      <w:pPr>
        <w:spacing w:after="0" w:line="360" w:lineRule="auto"/>
      </w:pPr>
      <w:r w:rsidRPr="00FB6909">
        <w:t xml:space="preserve"> z otworami na uszy oraz dwóch pasków mocujących głowę, materiał wodoodporny</w:t>
      </w:r>
    </w:p>
    <w:p w14:paraId="710BD548" w14:textId="77777777" w:rsidR="00FB6909" w:rsidRPr="00FB6909" w:rsidRDefault="00FB6909" w:rsidP="00FB6909">
      <w:pPr>
        <w:spacing w:after="0" w:line="360" w:lineRule="auto"/>
      </w:pPr>
      <w:r w:rsidRPr="00FB6909">
        <w:t>- pasy stabilizujące spinane klamrami samochodowymi w systemie klik-klak</w:t>
      </w:r>
    </w:p>
    <w:p w14:paraId="6E021FF8" w14:textId="77777777" w:rsidR="00FB6909" w:rsidRPr="00FB6909" w:rsidRDefault="00FB6909" w:rsidP="00FB6909">
      <w:pPr>
        <w:spacing w:after="0" w:line="360" w:lineRule="auto"/>
      </w:pPr>
      <w:r w:rsidRPr="00FB6909">
        <w:t xml:space="preserve">- wypukły spód deski </w:t>
      </w:r>
    </w:p>
    <w:p w14:paraId="62914DD3" w14:textId="77777777" w:rsidR="00FB6909" w:rsidRPr="00FB6909" w:rsidRDefault="00FB6909" w:rsidP="00FB6909">
      <w:pPr>
        <w:spacing w:after="0" w:line="360" w:lineRule="auto"/>
      </w:pPr>
      <w:r w:rsidRPr="00FB6909">
        <w:t>- nośność ok. 110 kg</w:t>
      </w:r>
    </w:p>
    <w:p w14:paraId="7B6384AB" w14:textId="77777777" w:rsidR="00FB6909" w:rsidRPr="00FB6909" w:rsidRDefault="00FB6909" w:rsidP="00FB6909">
      <w:pPr>
        <w:spacing w:after="0" w:line="360" w:lineRule="auto"/>
      </w:pPr>
      <w:r w:rsidRPr="00FB6909">
        <w:t xml:space="preserve">- wykonanie z tworzywa sztucznego, </w:t>
      </w:r>
    </w:p>
    <w:p w14:paraId="33E59F57" w14:textId="77777777" w:rsidR="00FB6909" w:rsidRPr="00FB6909" w:rsidRDefault="00FB6909" w:rsidP="00FB6909">
      <w:pPr>
        <w:spacing w:after="0" w:line="360" w:lineRule="auto"/>
      </w:pPr>
      <w:r w:rsidRPr="00FB6909">
        <w:t>- mocowania na pasy: 5 na stronę</w:t>
      </w:r>
    </w:p>
    <w:p w14:paraId="0B1E92F7" w14:textId="77777777" w:rsidR="00FB6909" w:rsidRPr="00FB6909" w:rsidRDefault="00FB6909" w:rsidP="00FB6909">
      <w:pPr>
        <w:spacing w:after="0" w:line="360" w:lineRule="auto"/>
      </w:pPr>
      <w:r w:rsidRPr="00FB6909">
        <w:t>- wykorzystywana w ratownictwie wodnym dzięki dodatniej pływalności</w:t>
      </w:r>
    </w:p>
    <w:p w14:paraId="2EF8D6B6" w14:textId="77777777" w:rsidR="00FB6909" w:rsidRPr="00FB6909" w:rsidRDefault="00FB6909" w:rsidP="00FB6909">
      <w:pPr>
        <w:spacing w:after="0" w:line="360" w:lineRule="auto"/>
      </w:pPr>
      <w:r w:rsidRPr="00FB6909">
        <w:t>- uchwyty transportowe umożliwiające wygodny i bezpieczny uchwyt w rękawicach</w:t>
      </w:r>
    </w:p>
    <w:p w14:paraId="1B51DAD0" w14:textId="77777777" w:rsidR="00FB6909" w:rsidRPr="009415C4" w:rsidRDefault="00FB6909" w:rsidP="00FB6909">
      <w:pPr>
        <w:spacing w:after="0" w:line="360" w:lineRule="auto"/>
        <w:rPr>
          <w:b/>
          <w:bCs/>
        </w:rPr>
      </w:pPr>
      <w:r w:rsidRPr="00FB6909">
        <w:t xml:space="preserve">Wymiary: </w:t>
      </w:r>
      <w:r w:rsidRPr="008D4BE1">
        <w:t>dł. 140 cm, szer. 35 cm, wys. 4,6 cm</w:t>
      </w:r>
    </w:p>
    <w:p w14:paraId="3A48CBFA" w14:textId="2F5720B6" w:rsidR="00FB6909" w:rsidRDefault="00FB6909" w:rsidP="00FB6909">
      <w:pPr>
        <w:spacing w:after="0" w:line="360" w:lineRule="auto"/>
      </w:pPr>
      <w:r w:rsidRPr="00FB6909">
        <w:t>Minimalny okres gwarancji: 24 miesiące</w:t>
      </w:r>
      <w:r>
        <w:t>”</w:t>
      </w:r>
      <w:r w:rsidR="009415C4">
        <w:t xml:space="preserve">, przy założeniu, </w:t>
      </w:r>
      <w:r w:rsidR="009415C4" w:rsidRPr="009415C4">
        <w:t>że w zakresie param</w:t>
      </w:r>
      <w:r w:rsidR="009415C4">
        <w:t>et</w:t>
      </w:r>
      <w:r w:rsidR="009415C4" w:rsidRPr="009415C4">
        <w:t>rów</w:t>
      </w:r>
      <w:r w:rsidR="009415C4">
        <w:t xml:space="preserve"> Zamawiający </w:t>
      </w:r>
      <w:r w:rsidR="009415C4" w:rsidRPr="009415C4">
        <w:t xml:space="preserve"> dopuszcza tolerancję  +/- 5%</w:t>
      </w:r>
      <w:r w:rsidR="009415C4">
        <w:t xml:space="preserve">. </w:t>
      </w:r>
      <w:r w:rsidR="008D4BE1">
        <w:t xml:space="preserve">Wśród wskazanych parametrów granicę 5% przekracza nośność. Zatem wymieniony parametr nie spełnia wymagań OPZ. </w:t>
      </w:r>
    </w:p>
    <w:p w14:paraId="50B34A2A" w14:textId="77777777" w:rsidR="00FB6909" w:rsidRDefault="00FB6909" w:rsidP="00FB6909">
      <w:pPr>
        <w:spacing w:after="0" w:line="360" w:lineRule="auto"/>
      </w:pPr>
    </w:p>
    <w:p w14:paraId="1804544D" w14:textId="640C8E13" w:rsidR="00FB6909" w:rsidRPr="004C730E" w:rsidRDefault="00FB6909" w:rsidP="00FB6909">
      <w:pPr>
        <w:spacing w:after="0" w:line="360" w:lineRule="auto"/>
        <w:rPr>
          <w:rFonts w:asciiTheme="minorHAnsi" w:hAnsiTheme="minorHAnsi"/>
          <w:b/>
          <w:bCs/>
          <w:u w:val="single"/>
        </w:rPr>
      </w:pPr>
      <w:r w:rsidRPr="004C730E">
        <w:rPr>
          <w:rFonts w:asciiTheme="minorHAnsi" w:hAnsiTheme="minorHAnsi"/>
          <w:b/>
          <w:bCs/>
          <w:u w:val="single"/>
        </w:rPr>
        <w:t xml:space="preserve">Zapytanie </w:t>
      </w:r>
      <w:r>
        <w:rPr>
          <w:rFonts w:asciiTheme="minorHAnsi" w:hAnsiTheme="minorHAnsi"/>
          <w:b/>
          <w:bCs/>
          <w:u w:val="single"/>
        </w:rPr>
        <w:t xml:space="preserve">nr </w:t>
      </w:r>
      <w:r>
        <w:rPr>
          <w:rFonts w:asciiTheme="minorHAnsi" w:hAnsiTheme="minorHAnsi"/>
          <w:b/>
          <w:bCs/>
          <w:u w:val="single"/>
        </w:rPr>
        <w:t>2</w:t>
      </w:r>
      <w:r>
        <w:rPr>
          <w:rFonts w:asciiTheme="minorHAnsi" w:hAnsiTheme="minorHAnsi"/>
          <w:b/>
          <w:bCs/>
          <w:u w:val="single"/>
        </w:rPr>
        <w:t xml:space="preserve"> </w:t>
      </w:r>
      <w:r w:rsidRPr="004C730E">
        <w:rPr>
          <w:rFonts w:asciiTheme="minorHAnsi" w:hAnsiTheme="minorHAnsi"/>
          <w:b/>
          <w:bCs/>
          <w:u w:val="single"/>
        </w:rPr>
        <w:t xml:space="preserve">z dnia </w:t>
      </w:r>
      <w:r>
        <w:rPr>
          <w:rFonts w:asciiTheme="minorHAnsi" w:hAnsiTheme="minorHAnsi"/>
          <w:b/>
          <w:bCs/>
          <w:u w:val="single"/>
        </w:rPr>
        <w:t>06.08</w:t>
      </w:r>
      <w:r w:rsidRPr="004C730E">
        <w:rPr>
          <w:rFonts w:asciiTheme="minorHAnsi" w:hAnsiTheme="minorHAnsi"/>
          <w:b/>
          <w:bCs/>
          <w:u w:val="single"/>
        </w:rPr>
        <w:t>.2026 r.:</w:t>
      </w:r>
    </w:p>
    <w:p w14:paraId="435854EE" w14:textId="2EBF04C8" w:rsidR="00FB6909" w:rsidRDefault="00FB6909" w:rsidP="00915C83">
      <w:pPr>
        <w:spacing w:after="0" w:line="360" w:lineRule="auto"/>
      </w:pPr>
      <w:r>
        <w:t>„</w:t>
      </w:r>
      <w:r w:rsidRPr="00FB6909">
        <w:t>dotyczy cz</w:t>
      </w:r>
      <w:r>
        <w:t>.</w:t>
      </w:r>
      <w:r w:rsidRPr="00FB6909">
        <w:t xml:space="preserve"> IV </w:t>
      </w:r>
    </w:p>
    <w:p w14:paraId="3D22247F" w14:textId="61DF01E3" w:rsidR="00FB6909" w:rsidRDefault="00FB6909" w:rsidP="00915C83">
      <w:pPr>
        <w:spacing w:after="0" w:line="360" w:lineRule="auto"/>
      </w:pPr>
      <w:r w:rsidRPr="00FB6909">
        <w:t xml:space="preserve">1) Czy dopuszczą Państwo deskę z mocowaniem na pasy w ilość 4 </w:t>
      </w:r>
      <w:proofErr w:type="spellStart"/>
      <w:r w:rsidRPr="00FB6909">
        <w:t>szt</w:t>
      </w:r>
      <w:proofErr w:type="spellEnd"/>
      <w:r w:rsidRPr="00FB6909">
        <w:t xml:space="preserve">/ na stronę ? Mocowanie w ilości 5 </w:t>
      </w:r>
      <w:proofErr w:type="spellStart"/>
      <w:r w:rsidRPr="00FB6909">
        <w:t>szt</w:t>
      </w:r>
      <w:proofErr w:type="spellEnd"/>
      <w:r w:rsidRPr="00FB6909">
        <w:t xml:space="preserve"> dotyczy deski ortopedycznej dla dorosłych. </w:t>
      </w:r>
    </w:p>
    <w:p w14:paraId="1E356092" w14:textId="0D03C0EA" w:rsidR="00FB6909" w:rsidRDefault="00FB6909" w:rsidP="00915C83">
      <w:pPr>
        <w:spacing w:after="0" w:line="360" w:lineRule="auto"/>
      </w:pPr>
      <w:r w:rsidRPr="00FB6909">
        <w:t>2) Czy dopuszczą Państwo deskę ortopedyczną w rozmiarze 137 cm x 34 x 4 cm ?</w:t>
      </w:r>
      <w:r>
        <w:t>”</w:t>
      </w:r>
    </w:p>
    <w:p w14:paraId="59B86EE1" w14:textId="77777777" w:rsidR="00FB6909" w:rsidRDefault="00FB6909" w:rsidP="00915C83">
      <w:pPr>
        <w:spacing w:after="0" w:line="360" w:lineRule="auto"/>
      </w:pPr>
    </w:p>
    <w:p w14:paraId="7989BD26" w14:textId="593A738A" w:rsidR="00FB6909" w:rsidRDefault="008D4BE1" w:rsidP="00915C83">
      <w:pPr>
        <w:spacing w:after="0" w:line="360" w:lineRule="auto"/>
      </w:pPr>
      <w:r>
        <w:t xml:space="preserve">Zamawiający w OPZ wskazał minimalne wymagania: </w:t>
      </w:r>
    </w:p>
    <w:p w14:paraId="755C5306" w14:textId="77777777" w:rsidR="008D4BE1" w:rsidRPr="00FB6909" w:rsidRDefault="008D4BE1" w:rsidP="008D4BE1">
      <w:pPr>
        <w:spacing w:after="0" w:line="360" w:lineRule="auto"/>
      </w:pPr>
      <w:r>
        <w:t>„</w:t>
      </w:r>
      <w:r w:rsidRPr="00FB6909">
        <w:t xml:space="preserve">Deska pediatryczna (ortopedyczna) służąca do transportu osób z podejrzeniem urazu kręgosłupa, miednicy i urazów wielonarządowych. </w:t>
      </w:r>
    </w:p>
    <w:p w14:paraId="71EA000B" w14:textId="77777777" w:rsidR="008D4BE1" w:rsidRPr="00FB6909" w:rsidRDefault="008D4BE1" w:rsidP="008D4BE1">
      <w:pPr>
        <w:spacing w:after="0" w:line="360" w:lineRule="auto"/>
      </w:pPr>
      <w:r w:rsidRPr="00FB6909">
        <w:t>W zestawie: deska,  stabilizator klockowy głowy i 3 pasy stabilizujące</w:t>
      </w:r>
    </w:p>
    <w:p w14:paraId="3910915E" w14:textId="77777777" w:rsidR="008D4BE1" w:rsidRPr="00FB6909" w:rsidRDefault="008D4BE1" w:rsidP="008D4BE1">
      <w:pPr>
        <w:spacing w:after="0" w:line="360" w:lineRule="auto"/>
      </w:pPr>
      <w:r w:rsidRPr="00FB6909">
        <w:t>- piny służące do wpięcia pasów</w:t>
      </w:r>
    </w:p>
    <w:p w14:paraId="4BA5A83A" w14:textId="77777777" w:rsidR="008D4BE1" w:rsidRPr="00FB6909" w:rsidRDefault="008D4BE1" w:rsidP="008D4BE1">
      <w:pPr>
        <w:spacing w:after="0" w:line="360" w:lineRule="auto"/>
      </w:pPr>
      <w:r w:rsidRPr="00FB6909">
        <w:t>- stabilizator klockowy składający się z podkładki, dwóch klocków do stabilizacji bocznej,</w:t>
      </w:r>
    </w:p>
    <w:p w14:paraId="2D33942F" w14:textId="77777777" w:rsidR="008D4BE1" w:rsidRPr="00FB6909" w:rsidRDefault="008D4BE1" w:rsidP="008D4BE1">
      <w:pPr>
        <w:spacing w:after="0" w:line="360" w:lineRule="auto"/>
      </w:pPr>
      <w:r w:rsidRPr="00FB6909">
        <w:lastRenderedPageBreak/>
        <w:t xml:space="preserve"> z otworami na uszy oraz dwóch pasków mocujących głowę, materiał wodoodporny</w:t>
      </w:r>
    </w:p>
    <w:p w14:paraId="2EC8A41F" w14:textId="61D94B31" w:rsidR="008D4BE1" w:rsidRPr="00FB6909" w:rsidRDefault="008D4BE1" w:rsidP="008D4BE1">
      <w:pPr>
        <w:spacing w:after="0" w:line="360" w:lineRule="auto"/>
      </w:pPr>
      <w:r w:rsidRPr="00FB6909">
        <w:t xml:space="preserve">- </w:t>
      </w:r>
      <w:r w:rsidRPr="008D4BE1">
        <w:rPr>
          <w:u w:val="single"/>
        </w:rPr>
        <w:t>pasy stabilizujące</w:t>
      </w:r>
      <w:r w:rsidRPr="00FB6909">
        <w:t xml:space="preserve"> spinane klamrami samochodowymi w systemie klik-klak</w:t>
      </w:r>
      <w:r>
        <w:t>”</w:t>
      </w:r>
    </w:p>
    <w:p w14:paraId="5887A6BF" w14:textId="5D963156" w:rsidR="00FB6909" w:rsidRDefault="008D4BE1" w:rsidP="00915C83">
      <w:pPr>
        <w:spacing w:after="0" w:line="360" w:lineRule="auto"/>
      </w:pPr>
      <w:r>
        <w:t xml:space="preserve">Zatem Zamawiający dopuści deskę </w:t>
      </w:r>
      <w:r w:rsidRPr="00FB6909">
        <w:t xml:space="preserve">mocowaniem na pasy w ilość 4 </w:t>
      </w:r>
      <w:proofErr w:type="spellStart"/>
      <w:r w:rsidRPr="00FB6909">
        <w:t>szt</w:t>
      </w:r>
      <w:proofErr w:type="spellEnd"/>
      <w:r w:rsidRPr="00FB6909">
        <w:t>/ na stronę</w:t>
      </w:r>
      <w:r>
        <w:t xml:space="preserve">. </w:t>
      </w:r>
    </w:p>
    <w:p w14:paraId="40C322BA" w14:textId="2B4D556B" w:rsidR="00FB6909" w:rsidRDefault="008D4BE1" w:rsidP="00915C83">
      <w:pPr>
        <w:spacing w:after="0" w:line="360" w:lineRule="auto"/>
      </w:pPr>
      <w:r>
        <w:t>Ponadto,</w:t>
      </w:r>
      <w:r w:rsidRPr="008D4BE1">
        <w:t xml:space="preserve"> w zakresie parametrów Zamawiający dopuszcza tolerancję +/- 5%.</w:t>
      </w:r>
    </w:p>
    <w:p w14:paraId="15DC64C3" w14:textId="77777777" w:rsidR="00FB6909" w:rsidRDefault="00FB6909" w:rsidP="00915C83">
      <w:pPr>
        <w:spacing w:after="0" w:line="360" w:lineRule="auto"/>
      </w:pPr>
    </w:p>
    <w:p w14:paraId="0BBB1713" w14:textId="42832742" w:rsidR="00915C83" w:rsidRPr="00915C83" w:rsidRDefault="008D4BE1" w:rsidP="00915C83">
      <w:pPr>
        <w:spacing w:after="0" w:line="360" w:lineRule="auto"/>
      </w:pPr>
      <w:r>
        <w:t xml:space="preserve">Zamawiający wskazuje, że </w:t>
      </w:r>
      <w:r w:rsidR="00915C83">
        <w:t>W</w:t>
      </w:r>
      <w:r w:rsidR="00915C83" w:rsidRPr="00915C83">
        <w:t>ykonawc</w:t>
      </w:r>
      <w:r>
        <w:t>a</w:t>
      </w:r>
      <w:r w:rsidR="00915C83" w:rsidRPr="00915C83">
        <w:t xml:space="preserve"> jest zobowiązany do wykazania, że oferowany model spełnia wszystkie wymagania funkcjonalne, jakościowe i techniczne określone w OPZ</w:t>
      </w:r>
      <w:r w:rsidR="000E110F">
        <w:t>.</w:t>
      </w:r>
    </w:p>
    <w:p w14:paraId="46E0511C" w14:textId="77777777" w:rsidR="006F3A06" w:rsidRDefault="006F3A06" w:rsidP="000E574E">
      <w:pPr>
        <w:spacing w:after="0" w:line="360" w:lineRule="auto"/>
        <w:rPr>
          <w:rFonts w:asciiTheme="minorHAnsi" w:hAnsiTheme="minorHAnsi"/>
        </w:rPr>
      </w:pPr>
    </w:p>
    <w:p w14:paraId="126D803D" w14:textId="77777777" w:rsidR="00915C83" w:rsidRDefault="00915C83" w:rsidP="000E574E">
      <w:pPr>
        <w:spacing w:after="0" w:line="360" w:lineRule="auto"/>
        <w:rPr>
          <w:rFonts w:asciiTheme="minorHAnsi" w:hAnsiTheme="minorHAnsi"/>
        </w:rPr>
      </w:pPr>
    </w:p>
    <w:p w14:paraId="7FC57664" w14:textId="77777777" w:rsidR="00915C83" w:rsidRDefault="00915C83" w:rsidP="000E574E">
      <w:pPr>
        <w:spacing w:after="0" w:line="360" w:lineRule="auto"/>
        <w:rPr>
          <w:rFonts w:asciiTheme="minorHAnsi" w:hAnsiTheme="minorHAnsi"/>
        </w:rPr>
      </w:pPr>
    </w:p>
    <w:p w14:paraId="22A944BD" w14:textId="2DEF7AA0" w:rsidR="00DC6ADF" w:rsidRPr="00E073A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BURMISTRZ  CZCHOWA</w:t>
      </w:r>
    </w:p>
    <w:p w14:paraId="777E48C7" w14:textId="222684B6" w:rsidR="003618A5" w:rsidRPr="00E073A9" w:rsidRDefault="0023614A" w:rsidP="000E574E">
      <w:pPr>
        <w:spacing w:after="0" w:line="360" w:lineRule="auto"/>
        <w:rPr>
          <w:rFonts w:asciiTheme="minorHAnsi" w:hAnsiTheme="minorHAnsi"/>
        </w:rPr>
      </w:pPr>
      <w:r w:rsidRPr="00E073A9">
        <w:rPr>
          <w:rFonts w:asciiTheme="minorHAnsi" w:hAnsiTheme="minorHAnsi"/>
        </w:rPr>
        <w:t>mgr Krzysztof Szot</w:t>
      </w:r>
    </w:p>
    <w:sectPr w:rsidR="003618A5" w:rsidRPr="00E073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249CF" w14:textId="77777777" w:rsidR="000F50A8" w:rsidRDefault="000F50A8" w:rsidP="000238F1">
      <w:pPr>
        <w:spacing w:after="0" w:line="240" w:lineRule="auto"/>
      </w:pPr>
      <w:r>
        <w:separator/>
      </w:r>
    </w:p>
  </w:endnote>
  <w:endnote w:type="continuationSeparator" w:id="0">
    <w:p w14:paraId="4CB93CA4" w14:textId="77777777" w:rsidR="000F50A8" w:rsidRDefault="000F50A8" w:rsidP="0002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EF07" w14:textId="0A0B9EF6" w:rsidR="00DC6ADF" w:rsidRDefault="00DC6ADF" w:rsidP="003D2DF4">
    <w:pPr>
      <w:pStyle w:val="Stopka"/>
      <w:jc w:val="center"/>
    </w:pPr>
  </w:p>
  <w:p w14:paraId="6574AD96" w14:textId="77777777" w:rsidR="008410D0" w:rsidRDefault="00841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5B9D" w14:textId="77777777" w:rsidR="000F50A8" w:rsidRDefault="000F50A8" w:rsidP="000238F1">
      <w:pPr>
        <w:spacing w:after="0" w:line="240" w:lineRule="auto"/>
      </w:pPr>
      <w:r>
        <w:separator/>
      </w:r>
    </w:p>
  </w:footnote>
  <w:footnote w:type="continuationSeparator" w:id="0">
    <w:p w14:paraId="72416BA1" w14:textId="77777777" w:rsidR="000F50A8" w:rsidRDefault="000F50A8" w:rsidP="0002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7A7C7620"/>
    <w:lvl w:ilvl="0">
      <w:start w:val="1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14"/>
    <w:multiLevelType w:val="multilevel"/>
    <w:tmpl w:val="CF2EACB4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7" w:hanging="357"/>
      </w:pPr>
      <w:rPr>
        <w:rFonts w:ascii="Calibri" w:hAnsi="Calibri" w:cs="Calibri" w:hint="default"/>
        <w:b w:val="0"/>
        <w:bCs w:val="0"/>
        <w:i w:val="0"/>
        <w:iCs w:val="0"/>
        <w:color w:val="00000A"/>
        <w:sz w:val="20"/>
        <w:szCs w:val="5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491" w:hanging="357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058" w:hanging="357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2625" w:hanging="35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893" w:hanging="357"/>
      </w:pPr>
      <w:rPr>
        <w:rFonts w:hint="default"/>
      </w:rPr>
    </w:lvl>
  </w:abstractNum>
  <w:abstractNum w:abstractNumId="2" w15:restartNumberingAfterBreak="0">
    <w:nsid w:val="16A909D4"/>
    <w:multiLevelType w:val="hybridMultilevel"/>
    <w:tmpl w:val="9C46B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A0F4E"/>
    <w:multiLevelType w:val="hybridMultilevel"/>
    <w:tmpl w:val="82FA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49BB"/>
    <w:multiLevelType w:val="hybridMultilevel"/>
    <w:tmpl w:val="582C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0D5"/>
    <w:multiLevelType w:val="hybridMultilevel"/>
    <w:tmpl w:val="BD32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9447F"/>
    <w:multiLevelType w:val="hybridMultilevel"/>
    <w:tmpl w:val="5A1C3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277D6"/>
    <w:multiLevelType w:val="hybridMultilevel"/>
    <w:tmpl w:val="46D25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2377"/>
    <w:multiLevelType w:val="hybridMultilevel"/>
    <w:tmpl w:val="6C80FD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A36AE"/>
    <w:multiLevelType w:val="hybridMultilevel"/>
    <w:tmpl w:val="2EACEC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3B05B6"/>
    <w:multiLevelType w:val="hybridMultilevel"/>
    <w:tmpl w:val="582C27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65ACF"/>
    <w:multiLevelType w:val="hybridMultilevel"/>
    <w:tmpl w:val="2EACEC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01C00"/>
    <w:multiLevelType w:val="hybridMultilevel"/>
    <w:tmpl w:val="DCF8AEEE"/>
    <w:lvl w:ilvl="0" w:tplc="779C3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240F7B"/>
    <w:multiLevelType w:val="hybridMultilevel"/>
    <w:tmpl w:val="F77857EE"/>
    <w:lvl w:ilvl="0" w:tplc="ED0C9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2617D1"/>
    <w:multiLevelType w:val="multilevel"/>
    <w:tmpl w:val="BE7A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1660955">
    <w:abstractNumId w:val="8"/>
  </w:num>
  <w:num w:numId="2" w16cid:durableId="463885558">
    <w:abstractNumId w:val="4"/>
  </w:num>
  <w:num w:numId="3" w16cid:durableId="955023315">
    <w:abstractNumId w:val="10"/>
  </w:num>
  <w:num w:numId="4" w16cid:durableId="759840208">
    <w:abstractNumId w:val="1"/>
  </w:num>
  <w:num w:numId="5" w16cid:durableId="2062098791">
    <w:abstractNumId w:val="7"/>
  </w:num>
  <w:num w:numId="6" w16cid:durableId="693190027">
    <w:abstractNumId w:val="6"/>
  </w:num>
  <w:num w:numId="7" w16cid:durableId="1441143694">
    <w:abstractNumId w:val="0"/>
  </w:num>
  <w:num w:numId="8" w16cid:durableId="1956478529">
    <w:abstractNumId w:val="5"/>
  </w:num>
  <w:num w:numId="9" w16cid:durableId="1826773479">
    <w:abstractNumId w:val="9"/>
  </w:num>
  <w:num w:numId="10" w16cid:durableId="1951007161">
    <w:abstractNumId w:val="12"/>
  </w:num>
  <w:num w:numId="11" w16cid:durableId="114180518">
    <w:abstractNumId w:val="11"/>
  </w:num>
  <w:num w:numId="12" w16cid:durableId="1900365100">
    <w:abstractNumId w:val="13"/>
  </w:num>
  <w:num w:numId="13" w16cid:durableId="282418901">
    <w:abstractNumId w:val="2"/>
  </w:num>
  <w:num w:numId="14" w16cid:durableId="1835027295">
    <w:abstractNumId w:val="3"/>
  </w:num>
  <w:num w:numId="15" w16cid:durableId="7904422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1B"/>
    <w:rsid w:val="000238F1"/>
    <w:rsid w:val="0004117C"/>
    <w:rsid w:val="000624B2"/>
    <w:rsid w:val="00087F79"/>
    <w:rsid w:val="000B5422"/>
    <w:rsid w:val="000C2DB8"/>
    <w:rsid w:val="000D1924"/>
    <w:rsid w:val="000E110F"/>
    <w:rsid w:val="000E574E"/>
    <w:rsid w:val="000F50A8"/>
    <w:rsid w:val="00132CF0"/>
    <w:rsid w:val="00155C9A"/>
    <w:rsid w:val="00156086"/>
    <w:rsid w:val="00175B9A"/>
    <w:rsid w:val="00183053"/>
    <w:rsid w:val="001A7CF7"/>
    <w:rsid w:val="001B3159"/>
    <w:rsid w:val="001C017D"/>
    <w:rsid w:val="001F5DC9"/>
    <w:rsid w:val="00202990"/>
    <w:rsid w:val="002212F0"/>
    <w:rsid w:val="00223CEA"/>
    <w:rsid w:val="0023614A"/>
    <w:rsid w:val="002E1196"/>
    <w:rsid w:val="002E177D"/>
    <w:rsid w:val="00303114"/>
    <w:rsid w:val="00315234"/>
    <w:rsid w:val="003618A5"/>
    <w:rsid w:val="00395C67"/>
    <w:rsid w:val="003A4598"/>
    <w:rsid w:val="003B69AF"/>
    <w:rsid w:val="003D2DF4"/>
    <w:rsid w:val="003E4584"/>
    <w:rsid w:val="0042767B"/>
    <w:rsid w:val="00453456"/>
    <w:rsid w:val="00463309"/>
    <w:rsid w:val="004731A6"/>
    <w:rsid w:val="004C3319"/>
    <w:rsid w:val="004C730E"/>
    <w:rsid w:val="004D3959"/>
    <w:rsid w:val="004F18BB"/>
    <w:rsid w:val="00533C67"/>
    <w:rsid w:val="0057702D"/>
    <w:rsid w:val="005A0A59"/>
    <w:rsid w:val="005C593A"/>
    <w:rsid w:val="005C668A"/>
    <w:rsid w:val="005E2ED9"/>
    <w:rsid w:val="0061405D"/>
    <w:rsid w:val="00620D6B"/>
    <w:rsid w:val="00621C27"/>
    <w:rsid w:val="00665A0B"/>
    <w:rsid w:val="00674F31"/>
    <w:rsid w:val="006E7696"/>
    <w:rsid w:val="006F3A06"/>
    <w:rsid w:val="006F49FF"/>
    <w:rsid w:val="00711FA1"/>
    <w:rsid w:val="0076271D"/>
    <w:rsid w:val="00771AEA"/>
    <w:rsid w:val="007C3AE1"/>
    <w:rsid w:val="007E6175"/>
    <w:rsid w:val="008410D0"/>
    <w:rsid w:val="008424C5"/>
    <w:rsid w:val="008669DA"/>
    <w:rsid w:val="0088734B"/>
    <w:rsid w:val="00890761"/>
    <w:rsid w:val="008D4BE1"/>
    <w:rsid w:val="00915C83"/>
    <w:rsid w:val="0094023D"/>
    <w:rsid w:val="009415C4"/>
    <w:rsid w:val="00954578"/>
    <w:rsid w:val="00956726"/>
    <w:rsid w:val="00962AB1"/>
    <w:rsid w:val="009D0F54"/>
    <w:rsid w:val="009F046C"/>
    <w:rsid w:val="00A026F0"/>
    <w:rsid w:val="00A979E7"/>
    <w:rsid w:val="00AB7303"/>
    <w:rsid w:val="00AE5CC6"/>
    <w:rsid w:val="00AF4A1C"/>
    <w:rsid w:val="00B0643D"/>
    <w:rsid w:val="00B339D8"/>
    <w:rsid w:val="00B40A0B"/>
    <w:rsid w:val="00B9402E"/>
    <w:rsid w:val="00BA0BC3"/>
    <w:rsid w:val="00BA1B1B"/>
    <w:rsid w:val="00BB3042"/>
    <w:rsid w:val="00BC3C34"/>
    <w:rsid w:val="00BD3767"/>
    <w:rsid w:val="00C4566C"/>
    <w:rsid w:val="00C72A47"/>
    <w:rsid w:val="00C7559E"/>
    <w:rsid w:val="00CA2171"/>
    <w:rsid w:val="00CF2156"/>
    <w:rsid w:val="00D05BFA"/>
    <w:rsid w:val="00D32C2A"/>
    <w:rsid w:val="00D346D3"/>
    <w:rsid w:val="00D408E9"/>
    <w:rsid w:val="00D57B5D"/>
    <w:rsid w:val="00D651BD"/>
    <w:rsid w:val="00DC6ADF"/>
    <w:rsid w:val="00DE00C5"/>
    <w:rsid w:val="00E073A9"/>
    <w:rsid w:val="00E55D54"/>
    <w:rsid w:val="00E74419"/>
    <w:rsid w:val="00E847C9"/>
    <w:rsid w:val="00E9761D"/>
    <w:rsid w:val="00EC35C2"/>
    <w:rsid w:val="00ED0EAB"/>
    <w:rsid w:val="00EE0903"/>
    <w:rsid w:val="00F32C60"/>
    <w:rsid w:val="00F43967"/>
    <w:rsid w:val="00FB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A8C45"/>
  <w15:chartTrackingRefBased/>
  <w15:docId w15:val="{5E91FEB1-F52E-4306-9A07-6CD397B0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A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1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1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1B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1B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1B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1B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1B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1B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B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1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B1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1B1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1B1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1B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1B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1B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1B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1B1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1B1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1B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1B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1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1B1B"/>
    <w:rPr>
      <w:i/>
      <w:iCs/>
      <w:color w:val="404040" w:themeColor="text1" w:themeTint="BF"/>
    </w:rPr>
  </w:style>
  <w:style w:type="paragraph" w:styleId="Akapitzlist">
    <w:name w:val="List Paragraph"/>
    <w:aliases w:val="CW_Lista,List Paragraph,Numerowanie,Akapit z listą BS"/>
    <w:basedOn w:val="Normalny"/>
    <w:link w:val="AkapitzlistZnak"/>
    <w:qFormat/>
    <w:rsid w:val="00BA1B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1B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1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1B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1B1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8F1"/>
  </w:style>
  <w:style w:type="paragraph" w:styleId="Stopka">
    <w:name w:val="footer"/>
    <w:basedOn w:val="Normalny"/>
    <w:link w:val="StopkaZnak"/>
    <w:uiPriority w:val="99"/>
    <w:unhideWhenUsed/>
    <w:rsid w:val="0002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8F1"/>
  </w:style>
  <w:style w:type="character" w:styleId="Tekstzastpczy">
    <w:name w:val="Placeholder Text"/>
    <w:basedOn w:val="Domylnaczcionkaakapitu"/>
    <w:rsid w:val="00BA0BC3"/>
    <w:rPr>
      <w:color w:val="808080"/>
    </w:rPr>
  </w:style>
  <w:style w:type="character" w:customStyle="1" w:styleId="Domylnaczcionkaakapitu1">
    <w:name w:val="Domyślna czcionka akapitu1"/>
    <w:rsid w:val="00CF2156"/>
  </w:style>
  <w:style w:type="character" w:customStyle="1" w:styleId="AkapitzlistZnak">
    <w:name w:val="Akapit z listą Znak"/>
    <w:aliases w:val="CW_Lista Znak,List Paragraph Znak,Numerowanie Znak,Akapit z listą BS Znak"/>
    <w:link w:val="Akapitzlist"/>
    <w:qFormat/>
    <w:locked/>
    <w:rsid w:val="00CF2156"/>
  </w:style>
  <w:style w:type="character" w:styleId="Hipercze">
    <w:name w:val="Hyperlink"/>
    <w:basedOn w:val="Domylnaczcionkaakapitu"/>
    <w:uiPriority w:val="99"/>
    <w:unhideWhenUsed/>
    <w:rsid w:val="006F3A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EC3BD-6314-4ABA-A63C-104AF4A1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Czchów</dc:creator>
  <cp:keywords/>
  <dc:description/>
  <cp:lastModifiedBy>UM Czchów</cp:lastModifiedBy>
  <cp:revision>56</cp:revision>
  <cp:lastPrinted>2026-08-04T07:22:00Z</cp:lastPrinted>
  <dcterms:created xsi:type="dcterms:W3CDTF">2025-10-17T09:55:00Z</dcterms:created>
  <dcterms:modified xsi:type="dcterms:W3CDTF">2026-08-07T11:15:00Z</dcterms:modified>
</cp:coreProperties>
</file>